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E57CA3" w:rsidRPr="00986D1A">
        <w:rPr>
          <w:rFonts w:ascii="黑体" w:eastAsia="黑体" w:hAnsi="Calibri" w:cs="Times New Roman" w:hint="eastAsia"/>
          <w:color w:val="000000"/>
          <w:sz w:val="36"/>
          <w:szCs w:val="36"/>
        </w:rPr>
        <w:t>北京恒天明泽基金销售有限公司</w:t>
      </w:r>
      <w:r>
        <w:rPr>
          <w:rFonts w:ascii="Verdana" w:eastAsia="宋体" w:hAnsi="Verdana" w:cs="宋体"/>
          <w:b/>
          <w:bCs/>
          <w:kern w:val="36"/>
          <w:sz w:val="39"/>
          <w:szCs w:val="39"/>
        </w:rPr>
        <w:t>基金申购及定期定额投资申购费率优惠活动的公告</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E57CA3" w:rsidRPr="00110208">
        <w:rPr>
          <w:rFonts w:ascii="宋体" w:eastAsia="宋体" w:hAnsi="宋体" w:cs="Calibri" w:hint="eastAsia"/>
          <w:color w:val="000000"/>
          <w:kern w:val="0"/>
          <w:szCs w:val="21"/>
        </w:rPr>
        <w:t>北京恒天明泽基金销售有限公司</w:t>
      </w:r>
      <w:r w:rsidR="00055E9B">
        <w:rPr>
          <w:rFonts w:ascii="宋体" w:eastAsia="宋体" w:hAnsi="宋体" w:cs="Calibri" w:hint="eastAsia"/>
          <w:color w:val="000000"/>
          <w:kern w:val="0"/>
          <w:szCs w:val="21"/>
        </w:rPr>
        <w:t>（以下简称“</w:t>
      </w:r>
      <w:r w:rsidR="00E57CA3">
        <w:rPr>
          <w:rFonts w:ascii="宋体" w:eastAsia="宋体" w:hAnsi="宋体" w:cs="Calibri" w:hint="eastAsia"/>
          <w:color w:val="000000"/>
          <w:kern w:val="0"/>
          <w:szCs w:val="21"/>
        </w:rPr>
        <w:t>恒天明泽</w:t>
      </w:r>
      <w:r w:rsidR="00055E9B">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54035C">
        <w:rPr>
          <w:rFonts w:ascii="宋体" w:eastAsia="宋体" w:hAnsi="宋体" w:cs="Calibri" w:hint="eastAsia"/>
          <w:color w:val="000000"/>
          <w:kern w:val="0"/>
          <w:szCs w:val="21"/>
        </w:rPr>
        <w:t>2</w:t>
      </w:r>
      <w:r>
        <w:rPr>
          <w:rFonts w:ascii="宋体" w:eastAsia="宋体" w:hAnsi="宋体" w:cs="Calibri" w:hint="eastAsia"/>
          <w:color w:val="000000"/>
          <w:kern w:val="0"/>
          <w:szCs w:val="21"/>
        </w:rPr>
        <w:t>月</w:t>
      </w:r>
      <w:r w:rsidR="0054035C">
        <w:rPr>
          <w:rFonts w:ascii="宋体" w:eastAsia="宋体" w:hAnsi="宋体" w:cs="Calibri" w:hint="eastAsia"/>
          <w:color w:val="000000"/>
          <w:kern w:val="0"/>
          <w:szCs w:val="21"/>
        </w:rPr>
        <w:t>2</w:t>
      </w:r>
      <w:r w:rsidR="00E57CA3">
        <w:rPr>
          <w:rFonts w:ascii="宋体" w:eastAsia="宋体" w:hAnsi="宋体" w:cs="Calibri" w:hint="eastAsia"/>
          <w:color w:val="000000"/>
          <w:kern w:val="0"/>
          <w:szCs w:val="21"/>
        </w:rPr>
        <w:t>8</w:t>
      </w:r>
      <w:r>
        <w:rPr>
          <w:rFonts w:ascii="宋体" w:eastAsia="宋体" w:hAnsi="宋体" w:cs="Calibri" w:hint="eastAsia"/>
          <w:color w:val="000000"/>
          <w:kern w:val="0"/>
          <w:szCs w:val="21"/>
        </w:rPr>
        <w:t>日起，本公司旗下部分基金参加</w:t>
      </w:r>
      <w:r w:rsidR="005C6E39">
        <w:rPr>
          <w:rFonts w:ascii="宋体" w:eastAsia="宋体" w:hAnsi="宋体" w:cs="Calibri" w:hint="eastAsia"/>
          <w:color w:val="000000"/>
          <w:kern w:val="0"/>
          <w:szCs w:val="21"/>
        </w:rPr>
        <w:t>恒天明泽</w:t>
      </w:r>
      <w:r>
        <w:rPr>
          <w:rFonts w:ascii="宋体" w:eastAsia="宋体" w:hAnsi="宋体" w:cs="Calibri" w:hint="eastAsia"/>
          <w:color w:val="000000"/>
          <w:kern w:val="0"/>
          <w:szCs w:val="21"/>
        </w:rPr>
        <w:t>开展的基金申购及定期定额投资申购费率优惠活动，具体的活动时间、优惠费率以</w:t>
      </w:r>
      <w:r w:rsidR="005C6E39">
        <w:rPr>
          <w:rFonts w:ascii="宋体" w:eastAsia="宋体" w:hAnsi="宋体" w:cs="Calibri" w:hint="eastAsia"/>
          <w:color w:val="000000"/>
          <w:kern w:val="0"/>
          <w:szCs w:val="21"/>
        </w:rPr>
        <w:t>恒天明泽</w:t>
      </w:r>
      <w:r>
        <w:rPr>
          <w:rFonts w:ascii="宋体" w:eastAsia="宋体" w:hAnsi="宋体" w:cs="Calibri" w:hint="eastAsia"/>
          <w:color w:val="000000"/>
          <w:kern w:val="0"/>
          <w:szCs w:val="21"/>
        </w:rPr>
        <w:t>的规定为准。相关优惠方案公告如下：</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r w:rsidR="006C31BD" w:rsidRPr="006C31BD">
        <w:rPr>
          <w:rFonts w:ascii="宋体" w:eastAsia="宋体" w:hAnsi="宋体" w:cs="Calibri" w:hint="eastAsia"/>
          <w:color w:val="000000"/>
          <w:kern w:val="0"/>
          <w:szCs w:val="21"/>
        </w:rPr>
        <w:t xml:space="preserve"> </w:t>
      </w:r>
      <w:r w:rsidR="006C31BD" w:rsidRPr="00186642">
        <w:rPr>
          <w:rFonts w:ascii="宋体" w:eastAsia="宋体" w:hAnsi="宋体" w:cs="Calibri" w:hint="eastAsia"/>
          <w:color w:val="000000"/>
          <w:kern w:val="0"/>
          <w:szCs w:val="21"/>
        </w:rPr>
        <w:t>富荣富金专项金融债纯债债券型证券投资基金</w:t>
      </w:r>
      <w:r w:rsidR="006C31BD">
        <w:rPr>
          <w:rFonts w:ascii="宋体" w:eastAsia="宋体" w:hAnsi="宋体" w:cs="Calibri" w:hint="eastAsia"/>
          <w:color w:val="000000"/>
          <w:kern w:val="0"/>
          <w:szCs w:val="21"/>
        </w:rPr>
        <w:t>目前处于封闭期。</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w:t>
      </w:r>
      <w:r w:rsidR="0054035C">
        <w:rPr>
          <w:rFonts w:ascii="宋体" w:eastAsia="宋体" w:hAnsi="宋体" w:cs="Calibri" w:hint="eastAsia"/>
          <w:color w:val="000000"/>
          <w:kern w:val="0"/>
          <w:szCs w:val="21"/>
        </w:rPr>
        <w:t>蛋卷基金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5C6E39">
        <w:rPr>
          <w:rFonts w:ascii="宋体" w:eastAsia="宋体" w:hAnsi="宋体" w:cs="Calibri" w:hint="eastAsia"/>
          <w:color w:val="000000"/>
          <w:kern w:val="0"/>
          <w:szCs w:val="21"/>
        </w:rPr>
        <w:t>恒天明泽</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D462BE">
        <w:rPr>
          <w:rFonts w:ascii="宋体" w:eastAsia="宋体" w:hAnsi="宋体" w:cs="Calibri" w:hint="eastAsia"/>
          <w:color w:val="000000"/>
          <w:kern w:val="0"/>
          <w:szCs w:val="21"/>
        </w:rPr>
        <w:t>北京恒天明泽基金销售有限公司</w:t>
      </w:r>
    </w:p>
    <w:p w:rsidR="00707589" w:rsidRDefault="00AB4EA6">
      <w:pPr>
        <w:widowControl/>
        <w:spacing w:line="360" w:lineRule="auto"/>
        <w:ind w:leftChars="200" w:left="420"/>
        <w:jc w:val="left"/>
        <w:rPr>
          <w:rFonts w:ascii="Arial" w:hAnsi="Arial" w:cs="Arial"/>
          <w:color w:val="000000"/>
          <w:kern w:val="0"/>
          <w:szCs w:val="21"/>
        </w:rPr>
      </w:pPr>
      <w:r>
        <w:rPr>
          <w:rFonts w:ascii="Arial" w:eastAsia="宋体" w:hAnsi="Arial" w:cs="Arial" w:hint="eastAsia"/>
          <w:color w:val="000000"/>
          <w:kern w:val="0"/>
          <w:szCs w:val="21"/>
        </w:rPr>
        <w:t>客户服务电话：</w:t>
      </w:r>
      <w:r w:rsidR="00D462BE">
        <w:rPr>
          <w:rFonts w:ascii="Arial" w:hAnsi="Arial" w:cs="Arial" w:hint="eastAsia"/>
          <w:szCs w:val="21"/>
        </w:rPr>
        <w:t>4008980618</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网址：</w:t>
      </w:r>
      <w:r w:rsidR="00D462BE">
        <w:rPr>
          <w:rFonts w:ascii="Arial" w:eastAsia="宋体" w:hAnsi="Arial" w:cs="Arial" w:hint="eastAsia"/>
          <w:color w:val="000000"/>
          <w:kern w:val="0"/>
          <w:szCs w:val="21"/>
        </w:rPr>
        <w:t>www.chtwm.com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5C6E39" w:rsidRPr="00110208">
        <w:rPr>
          <w:rFonts w:ascii="宋体" w:eastAsia="宋体" w:hAnsi="宋体" w:cs="Calibri" w:hint="eastAsia"/>
          <w:color w:val="000000"/>
          <w:kern w:val="0"/>
          <w:szCs w:val="21"/>
        </w:rPr>
        <w:t>北京恒天明泽基金销售有限公司</w:t>
      </w:r>
      <w:r>
        <w:rPr>
          <w:rFonts w:ascii="宋体" w:eastAsia="宋体" w:hAnsi="宋体" w:cs="Calibri" w:hint="eastAsia"/>
          <w:color w:val="000000"/>
          <w:kern w:val="0"/>
          <w:szCs w:val="21"/>
        </w:rPr>
        <w:t>所有，有关本次活动的具体事宜，敬请投资者留意</w:t>
      </w:r>
      <w:r w:rsidR="005C6E39" w:rsidRPr="00110208">
        <w:rPr>
          <w:rFonts w:ascii="宋体" w:eastAsia="宋体" w:hAnsi="宋体" w:cs="Calibri" w:hint="eastAsia"/>
          <w:color w:val="000000"/>
          <w:kern w:val="0"/>
          <w:szCs w:val="21"/>
        </w:rPr>
        <w:t>北京恒天明泽基金销售有限公司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bookmarkStart w:id="0" w:name="_GoBack"/>
      <w:bookmarkEnd w:id="0"/>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Default="0054035C" w:rsidP="0054035C">
      <w:pPr>
        <w:widowControl/>
        <w:shd w:val="clear" w:color="auto" w:fill="FFFFFF"/>
        <w:spacing w:line="360" w:lineRule="auto"/>
        <w:jc w:val="right"/>
      </w:pPr>
      <w:r>
        <w:rPr>
          <w:rFonts w:ascii="宋体" w:eastAsia="宋体" w:hAnsi="宋体" w:cs="Calibri" w:hint="eastAsia"/>
          <w:color w:val="000000"/>
          <w:kern w:val="0"/>
          <w:szCs w:val="21"/>
        </w:rPr>
        <w:t>二○</w:t>
      </w:r>
      <w:r w:rsidR="00723300">
        <w:rPr>
          <w:rFonts w:ascii="宋体" w:eastAsia="宋体" w:hAnsi="宋体" w:cs="Calibri" w:hint="eastAsia"/>
          <w:color w:val="000000"/>
          <w:kern w:val="0"/>
          <w:szCs w:val="21"/>
        </w:rPr>
        <w:t>一九年二月二十</w:t>
      </w:r>
      <w:r w:rsidR="00723300">
        <w:rPr>
          <w:rFonts w:ascii="宋体" w:eastAsia="宋体" w:hAnsi="宋体" w:cs="Calibri" w:hint="eastAsia"/>
          <w:color w:val="000000"/>
          <w:kern w:val="0"/>
          <w:szCs w:val="21"/>
        </w:rPr>
        <w:t>八</w:t>
      </w:r>
      <w:r w:rsidR="00723300">
        <w:rPr>
          <w:rFonts w:ascii="宋体" w:eastAsia="宋体" w:hAnsi="宋体" w:cs="Calibri" w:hint="eastAsia"/>
          <w:color w:val="000000"/>
          <w:kern w:val="0"/>
          <w:szCs w:val="21"/>
        </w:rPr>
        <w:t>日</w:t>
      </w:r>
    </w:p>
    <w:sectPr w:rsidR="00B243EE" w:rsidSect="00B243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2728" w:rsidRDefault="00892728" w:rsidP="00BE4440">
      <w:r>
        <w:separator/>
      </w:r>
    </w:p>
  </w:endnote>
  <w:endnote w:type="continuationSeparator" w:id="0">
    <w:p w:rsidR="00892728" w:rsidRDefault="00892728" w:rsidP="00BE4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2728" w:rsidRDefault="00892728" w:rsidP="00BE4440">
      <w:r>
        <w:separator/>
      </w:r>
    </w:p>
  </w:footnote>
  <w:footnote w:type="continuationSeparator" w:id="0">
    <w:p w:rsidR="00892728" w:rsidRDefault="00892728" w:rsidP="00BE44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342E9"/>
    <w:rsid w:val="00036567"/>
    <w:rsid w:val="00041E1B"/>
    <w:rsid w:val="00055E9B"/>
    <w:rsid w:val="00081AFC"/>
    <w:rsid w:val="000A2AB2"/>
    <w:rsid w:val="000F4BD9"/>
    <w:rsid w:val="000F5C3C"/>
    <w:rsid w:val="00104820"/>
    <w:rsid w:val="00126BFF"/>
    <w:rsid w:val="001423D5"/>
    <w:rsid w:val="00142582"/>
    <w:rsid w:val="00143336"/>
    <w:rsid w:val="00175F27"/>
    <w:rsid w:val="00197394"/>
    <w:rsid w:val="001C5E93"/>
    <w:rsid w:val="002061E0"/>
    <w:rsid w:val="00244367"/>
    <w:rsid w:val="00276F3E"/>
    <w:rsid w:val="00283618"/>
    <w:rsid w:val="002B2337"/>
    <w:rsid w:val="002B4461"/>
    <w:rsid w:val="002B4F78"/>
    <w:rsid w:val="002C0531"/>
    <w:rsid w:val="00325DB7"/>
    <w:rsid w:val="00350CE4"/>
    <w:rsid w:val="0036532A"/>
    <w:rsid w:val="003B5B93"/>
    <w:rsid w:val="003C4A89"/>
    <w:rsid w:val="00456D6F"/>
    <w:rsid w:val="00482C0D"/>
    <w:rsid w:val="0049464A"/>
    <w:rsid w:val="004E445A"/>
    <w:rsid w:val="00515C1A"/>
    <w:rsid w:val="005309B5"/>
    <w:rsid w:val="0054035C"/>
    <w:rsid w:val="00545490"/>
    <w:rsid w:val="0057218F"/>
    <w:rsid w:val="005A243A"/>
    <w:rsid w:val="005C6E39"/>
    <w:rsid w:val="00605B10"/>
    <w:rsid w:val="00607759"/>
    <w:rsid w:val="00613044"/>
    <w:rsid w:val="006215F6"/>
    <w:rsid w:val="00656695"/>
    <w:rsid w:val="00656789"/>
    <w:rsid w:val="006613C2"/>
    <w:rsid w:val="00665D32"/>
    <w:rsid w:val="00691478"/>
    <w:rsid w:val="00695FA8"/>
    <w:rsid w:val="006A542F"/>
    <w:rsid w:val="006B4739"/>
    <w:rsid w:val="006C31BD"/>
    <w:rsid w:val="00707589"/>
    <w:rsid w:val="00723300"/>
    <w:rsid w:val="007A6C75"/>
    <w:rsid w:val="008007FF"/>
    <w:rsid w:val="008558B0"/>
    <w:rsid w:val="00892728"/>
    <w:rsid w:val="00925FF5"/>
    <w:rsid w:val="00944A4E"/>
    <w:rsid w:val="009522BE"/>
    <w:rsid w:val="009A593A"/>
    <w:rsid w:val="009B123C"/>
    <w:rsid w:val="00A143FB"/>
    <w:rsid w:val="00A54C77"/>
    <w:rsid w:val="00AB4EA6"/>
    <w:rsid w:val="00AD168A"/>
    <w:rsid w:val="00B243EE"/>
    <w:rsid w:val="00B663A7"/>
    <w:rsid w:val="00BD41AD"/>
    <w:rsid w:val="00BE4440"/>
    <w:rsid w:val="00C44168"/>
    <w:rsid w:val="00CA790E"/>
    <w:rsid w:val="00CC2CC9"/>
    <w:rsid w:val="00CC79B6"/>
    <w:rsid w:val="00D14EFD"/>
    <w:rsid w:val="00D15090"/>
    <w:rsid w:val="00D42444"/>
    <w:rsid w:val="00D45E18"/>
    <w:rsid w:val="00D462BE"/>
    <w:rsid w:val="00D700AE"/>
    <w:rsid w:val="00D75831"/>
    <w:rsid w:val="00D87074"/>
    <w:rsid w:val="00E01CFF"/>
    <w:rsid w:val="00E36A47"/>
    <w:rsid w:val="00E57CA3"/>
    <w:rsid w:val="00E83D5E"/>
    <w:rsid w:val="00ED5E72"/>
    <w:rsid w:val="00F43015"/>
    <w:rsid w:val="00F534D8"/>
    <w:rsid w:val="00F5603D"/>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E5BFE5B-2EE4-4E8D-A0BC-1683F02C2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2</Pages>
  <Words>225</Words>
  <Characters>1284</Characters>
  <Application>Microsoft Office Word</Application>
  <DocSecurity>0</DocSecurity>
  <Lines>10</Lines>
  <Paragraphs>3</Paragraphs>
  <ScaleCrop>false</ScaleCrop>
  <Company>Microsoft</Company>
  <LinksUpToDate>false</LinksUpToDate>
  <CharactersWithSpaces>1506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luoqin</cp:lastModifiedBy>
  <cp:revision>39</cp:revision>
  <dcterms:created xsi:type="dcterms:W3CDTF">2018-04-27T07:17:00Z</dcterms:created>
  <dcterms:modified xsi:type="dcterms:W3CDTF">2019-02-27T05:54:00Z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