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46293D">
      <w:pPr>
        <w:widowControl/>
        <w:shd w:val="clear" w:color="auto" w:fill="FFFFFF"/>
        <w:spacing w:before="345" w:after="100" w:afterAutospacing="1"/>
        <w:jc w:val="center"/>
        <w:outlineLvl w:val="1"/>
        <w:rPr>
          <w:rFonts w:ascii="Verdana" w:eastAsia="宋体" w:hAnsi="Verdana" w:cs="宋体"/>
          <w:b/>
          <w:bCs/>
          <w:kern w:val="36"/>
          <w:sz w:val="39"/>
          <w:szCs w:val="39"/>
        </w:rPr>
      </w:pPr>
      <w:r w:rsidRPr="0046293D">
        <w:rPr>
          <w:rFonts w:ascii="黑体" w:eastAsia="黑体" w:hint="eastAsia"/>
          <w:sz w:val="36"/>
          <w:szCs w:val="36"/>
        </w:rPr>
        <w:t>富荣基金管理有限公司关于旗下部分基金新增</w:t>
      </w:r>
      <w:r w:rsidR="006F6A22" w:rsidRPr="004340CD">
        <w:rPr>
          <w:rFonts w:ascii="黑体" w:eastAsia="黑体" w:hint="eastAsia"/>
          <w:sz w:val="36"/>
          <w:szCs w:val="36"/>
        </w:rPr>
        <w:t>华鑫证券有限责任公司</w:t>
      </w:r>
      <w:r w:rsidRPr="0046293D">
        <w:rPr>
          <w:rFonts w:ascii="黑体" w:eastAsia="黑体" w:hint="eastAsia"/>
          <w:sz w:val="36"/>
          <w:szCs w:val="36"/>
        </w:rPr>
        <w:t>为销售机构并开通基金定期定额投资业务和基金转换业务的公告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6F6A22" w:rsidRPr="006F6A22">
        <w:rPr>
          <w:rFonts w:ascii="宋体" w:eastAsia="宋体" w:hAnsi="宋体" w:cs="Calibri" w:hint="eastAsia"/>
          <w:color w:val="000000"/>
          <w:kern w:val="0"/>
          <w:szCs w:val="21"/>
        </w:rPr>
        <w:t>华鑫证券有限责任公司</w:t>
      </w:r>
      <w:r>
        <w:rPr>
          <w:rFonts w:ascii="宋体" w:eastAsia="宋体" w:hAnsi="宋体" w:cs="Calibri" w:hint="eastAsia"/>
          <w:color w:val="000000"/>
          <w:kern w:val="0"/>
          <w:szCs w:val="21"/>
        </w:rPr>
        <w:t>（以下简称</w:t>
      </w:r>
      <w:r w:rsidR="006F6A22">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6F6A22">
        <w:rPr>
          <w:rFonts w:ascii="宋体" w:eastAsia="宋体" w:hAnsi="宋体" w:cs="Calibri" w:hint="eastAsia"/>
          <w:color w:val="000000"/>
          <w:kern w:val="0"/>
          <w:szCs w:val="21"/>
        </w:rPr>
        <w:t>4</w:t>
      </w:r>
      <w:r>
        <w:rPr>
          <w:rFonts w:ascii="宋体" w:eastAsia="宋体" w:hAnsi="宋体" w:cs="Calibri" w:hint="eastAsia"/>
          <w:color w:val="000000"/>
          <w:kern w:val="0"/>
          <w:szCs w:val="21"/>
        </w:rPr>
        <w:t>月</w:t>
      </w:r>
      <w:r w:rsidR="006F6A22">
        <w:rPr>
          <w:rFonts w:ascii="宋体" w:eastAsia="宋体" w:hAnsi="宋体" w:cs="Calibri" w:hint="eastAsia"/>
          <w:color w:val="000000"/>
          <w:kern w:val="0"/>
          <w:szCs w:val="21"/>
        </w:rPr>
        <w:t>10</w:t>
      </w:r>
      <w:r>
        <w:rPr>
          <w:rFonts w:ascii="宋体" w:eastAsia="宋体" w:hAnsi="宋体" w:cs="Calibri" w:hint="eastAsia"/>
          <w:color w:val="000000"/>
          <w:kern w:val="0"/>
          <w:szCs w:val="21"/>
        </w:rPr>
        <w:t>日起新增委托</w:t>
      </w:r>
      <w:r w:rsidR="006F6A22">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6F6A22">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6F6A22">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C4239D" w:rsidRDefault="00C4239D">
      <w:pPr>
        <w:widowControl/>
        <w:shd w:val="clear" w:color="auto" w:fill="FFFFFF"/>
        <w:spacing w:line="360" w:lineRule="auto"/>
        <w:ind w:firstLine="420"/>
        <w:jc w:val="left"/>
        <w:rPr>
          <w:rFonts w:ascii="宋体" w:eastAsia="宋体" w:hAnsi="宋体" w:cs="Calibri"/>
          <w:color w:val="000000"/>
          <w:kern w:val="0"/>
          <w:szCs w:val="21"/>
        </w:rPr>
      </w:pPr>
    </w:p>
    <w:p w:rsidR="00C4239D" w:rsidRDefault="00CB23F9" w:rsidP="00CB23F9">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w:t>
      </w:r>
      <w:r w:rsidR="003158A0">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186642">
        <w:rPr>
          <w:rFonts w:ascii="宋体" w:eastAsia="宋体" w:hAnsi="宋体" w:cs="Calibri" w:hint="eastAsia"/>
          <w:color w:val="000000"/>
          <w:kern w:val="0"/>
          <w:szCs w:val="21"/>
        </w:rPr>
        <w:t>。</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销售机构名称：</w:t>
      </w:r>
      <w:r w:rsidR="006F6A22" w:rsidRPr="003A65B9" w:rsidDel="006F6A22">
        <w:rPr>
          <w:rFonts w:ascii="宋体" w:eastAsia="宋体" w:hAnsi="宋体" w:cs="Calibri" w:hint="eastAsia"/>
          <w:color w:val="000000"/>
          <w:kern w:val="0"/>
          <w:szCs w:val="21"/>
        </w:rPr>
        <w:t xml:space="preserve"> </w:t>
      </w:r>
      <w:r w:rsidR="005E25C2">
        <w:rPr>
          <w:rFonts w:ascii="宋体" w:eastAsia="宋体" w:hAnsi="宋体" w:cs="Calibri" w:hint="eastAsia"/>
          <w:color w:val="000000"/>
          <w:kern w:val="0"/>
          <w:szCs w:val="21"/>
        </w:rPr>
        <w:t>华鑫证券有限责任公司</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46293D" w:rsidRPr="0046293D">
        <w:rPr>
          <w:rFonts w:ascii="宋体" w:eastAsia="宋体" w:hAnsi="宋体" w:cs="Calibri" w:hint="eastAsia"/>
          <w:color w:val="000000"/>
          <w:kern w:val="0"/>
          <w:szCs w:val="21"/>
        </w:rPr>
        <w:t>深圳市福田区金田路4018号安联大厦28层A01、B01（b）单元</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46293D" w:rsidRPr="0046293D">
        <w:rPr>
          <w:rFonts w:ascii="宋体" w:eastAsia="宋体" w:hAnsi="宋体" w:cs="Calibri" w:hint="eastAsia"/>
          <w:color w:val="000000"/>
          <w:kern w:val="0"/>
          <w:szCs w:val="21"/>
        </w:rPr>
        <w:t>俞洋</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5E25C2">
        <w:rPr>
          <w:rFonts w:ascii="宋体" w:eastAsia="宋体" w:hAnsi="宋体" w:cs="Calibri" w:hint="eastAsia"/>
          <w:color w:val="000000"/>
          <w:kern w:val="0"/>
          <w:szCs w:val="21"/>
        </w:rPr>
        <w:t>杨莉娟</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5E25C2">
        <w:rPr>
          <w:rFonts w:ascii="宋体" w:eastAsia="宋体" w:hAnsi="宋体" w:cs="Calibri" w:hint="eastAsia"/>
          <w:color w:val="000000"/>
          <w:kern w:val="0"/>
          <w:szCs w:val="21"/>
        </w:rPr>
        <w:t>021-54967552</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传真：</w:t>
      </w:r>
      <w:r w:rsidR="005E25C2">
        <w:rPr>
          <w:rFonts w:ascii="宋体" w:eastAsia="宋体" w:hAnsi="宋体" w:cs="Calibri" w:hint="eastAsia"/>
          <w:color w:val="000000"/>
          <w:kern w:val="0"/>
          <w:szCs w:val="21"/>
        </w:rPr>
        <w:t>021-</w:t>
      </w:r>
      <w:r w:rsidR="005E25C2" w:rsidRPr="005E25C2">
        <w:rPr>
          <w:rFonts w:ascii="宋体" w:eastAsia="宋体" w:hAnsi="宋体" w:cs="Calibri"/>
          <w:color w:val="000000"/>
          <w:kern w:val="0"/>
          <w:szCs w:val="21"/>
        </w:rPr>
        <w:t>54967032</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5E25C2">
        <w:rPr>
          <w:rFonts w:ascii="宋体" w:eastAsia="宋体" w:hAnsi="宋体" w:cs="Calibri" w:hint="eastAsia"/>
          <w:color w:val="000000"/>
          <w:kern w:val="0"/>
          <w:szCs w:val="21"/>
        </w:rPr>
        <w:t>95323</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5E25C2">
        <w:rPr>
          <w:rFonts w:ascii="宋体" w:eastAsia="宋体" w:hAnsi="宋体" w:cs="Calibri" w:hint="eastAsia"/>
          <w:color w:val="000000"/>
          <w:kern w:val="0"/>
          <w:szCs w:val="21"/>
        </w:rPr>
        <w:t>www.cfsc.com.cn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5B278B">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5B278B">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提交申请，约定每期扣款时间、扣款金额及扣款方式，由</w:t>
      </w:r>
      <w:r w:rsidR="005B278B">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5B278B">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5B278B">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5B278B">
        <w:rPr>
          <w:rFonts w:ascii="宋体" w:eastAsia="宋体" w:hAnsi="宋体" w:cs="Calibri" w:hint="eastAsia"/>
          <w:color w:val="000000"/>
          <w:kern w:val="0"/>
          <w:szCs w:val="21"/>
        </w:rPr>
        <w:t>华鑫证券</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5B278B">
        <w:rPr>
          <w:rFonts w:cs="Calibri" w:hint="eastAsia"/>
          <w:color w:val="000000"/>
          <w:szCs w:val="21"/>
        </w:rPr>
        <w:t>华鑫证券</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5B278B">
        <w:rPr>
          <w:rFonts w:cs="Calibri" w:hint="eastAsia"/>
          <w:color w:val="000000"/>
          <w:sz w:val="21"/>
          <w:szCs w:val="21"/>
        </w:rPr>
        <w:t>4</w:t>
      </w:r>
      <w:r>
        <w:rPr>
          <w:rFonts w:cs="Calibri" w:hint="eastAsia"/>
          <w:color w:val="000000"/>
          <w:sz w:val="21"/>
          <w:szCs w:val="21"/>
        </w:rPr>
        <w:t>月</w:t>
      </w:r>
      <w:r w:rsidR="005B278B">
        <w:rPr>
          <w:rFonts w:cs="Calibri" w:hint="eastAsia"/>
          <w:color w:val="000000"/>
          <w:sz w:val="21"/>
          <w:szCs w:val="21"/>
        </w:rPr>
        <w:t>10</w:t>
      </w:r>
      <w:r>
        <w:rPr>
          <w:rFonts w:cs="Calibri" w:hint="eastAsia"/>
          <w:color w:val="000000"/>
          <w:sz w:val="21"/>
          <w:szCs w:val="21"/>
        </w:rPr>
        <w:t>日起在</w:t>
      </w:r>
      <w:r w:rsidR="005B278B">
        <w:rPr>
          <w:rFonts w:cs="Calibri" w:hint="eastAsia"/>
          <w:color w:val="000000"/>
          <w:szCs w:val="21"/>
        </w:rPr>
        <w:t>华鑫证券</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5B278B">
        <w:rPr>
          <w:rFonts w:cs="Calibri" w:hint="eastAsia"/>
          <w:color w:val="000000"/>
          <w:szCs w:val="21"/>
        </w:rPr>
        <w:t>华鑫证券</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5E25C2">
        <w:rPr>
          <w:rFonts w:ascii="宋体" w:eastAsia="宋体" w:hAnsi="宋体" w:cs="Calibri" w:hint="eastAsia"/>
          <w:color w:val="000000"/>
          <w:kern w:val="0"/>
          <w:szCs w:val="21"/>
        </w:rPr>
        <w:t>华鑫证券有限责任公司</w:t>
      </w:r>
    </w:p>
    <w:p w:rsidR="00444DE4"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5E25C2">
        <w:rPr>
          <w:rFonts w:ascii="宋体" w:eastAsia="宋体" w:hAnsi="宋体" w:cs="Calibri" w:hint="eastAsia"/>
          <w:color w:val="000000"/>
          <w:kern w:val="0"/>
          <w:szCs w:val="21"/>
        </w:rPr>
        <w:t>95323</w:t>
      </w:r>
    </w:p>
    <w:p w:rsidR="00444DE4" w:rsidRPr="00EA291B" w:rsidRDefault="003158A0" w:rsidP="00444DE4">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bookmarkStart w:id="0" w:name="_GoBack"/>
      <w:bookmarkEnd w:id="0"/>
      <w:r w:rsidR="005E25C2">
        <w:rPr>
          <w:rFonts w:ascii="宋体" w:eastAsia="宋体" w:hAnsi="宋体" w:cs="Calibri" w:hint="eastAsia"/>
          <w:color w:val="000000"/>
          <w:kern w:val="0"/>
          <w:szCs w:val="21"/>
        </w:rPr>
        <w:t>www.cfsc.com.cn</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富荣基金管理有限公司</w:t>
      </w:r>
    </w:p>
    <w:p w:rsidR="00C4239D" w:rsidRDefault="003158A0">
      <w:pPr>
        <w:widowControl/>
        <w:shd w:val="clear" w:color="auto" w:fill="FFFFFF"/>
        <w:spacing w:line="360" w:lineRule="auto"/>
        <w:jc w:val="right"/>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5B278B">
        <w:rPr>
          <w:rFonts w:ascii="宋体" w:eastAsia="宋体" w:hAnsi="宋体" w:cs="Calibri" w:hint="eastAsia"/>
          <w:color w:val="000000"/>
          <w:kern w:val="0"/>
          <w:szCs w:val="21"/>
        </w:rPr>
        <w:t>四</w:t>
      </w:r>
      <w:r>
        <w:rPr>
          <w:rFonts w:ascii="宋体" w:eastAsia="宋体" w:hAnsi="宋体" w:cs="Calibri" w:hint="eastAsia"/>
          <w:color w:val="000000"/>
          <w:kern w:val="0"/>
          <w:szCs w:val="21"/>
        </w:rPr>
        <w:t>月</w:t>
      </w:r>
      <w:r w:rsidR="008D433B">
        <w:rPr>
          <w:rFonts w:ascii="宋体" w:eastAsia="宋体" w:hAnsi="宋体" w:cs="Calibri" w:hint="eastAsia"/>
          <w:color w:val="000000"/>
          <w:kern w:val="0"/>
          <w:szCs w:val="21"/>
        </w:rPr>
        <w:t>九</w:t>
      </w:r>
      <w:r>
        <w:rPr>
          <w:rFonts w:ascii="宋体" w:eastAsia="宋体" w:hAnsi="宋体" w:cs="Calibri" w:hint="eastAsia"/>
          <w:color w:val="000000"/>
          <w:kern w:val="0"/>
          <w:szCs w:val="21"/>
        </w:rPr>
        <w:t>日</w:t>
      </w:r>
    </w:p>
    <w:sectPr w:rsidR="00C4239D"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3856" w:rsidRDefault="00C83856" w:rsidP="00CB23F9">
      <w:r>
        <w:separator/>
      </w:r>
    </w:p>
  </w:endnote>
  <w:endnote w:type="continuationSeparator" w:id="1">
    <w:p w:rsidR="00C83856" w:rsidRDefault="00C83856"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3856" w:rsidRDefault="00C83856" w:rsidP="00CB23F9">
      <w:r>
        <w:separator/>
      </w:r>
    </w:p>
  </w:footnote>
  <w:footnote w:type="continuationSeparator" w:id="1">
    <w:p w:rsidR="00C83856" w:rsidRDefault="00C83856" w:rsidP="00CB23F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5325C"/>
    <w:rsid w:val="00053447"/>
    <w:rsid w:val="000866CD"/>
    <w:rsid w:val="000C2998"/>
    <w:rsid w:val="000D3390"/>
    <w:rsid w:val="000D435D"/>
    <w:rsid w:val="000F38A5"/>
    <w:rsid w:val="000F55D3"/>
    <w:rsid w:val="001012B4"/>
    <w:rsid w:val="001128C8"/>
    <w:rsid w:val="00147917"/>
    <w:rsid w:val="00153B98"/>
    <w:rsid w:val="00153D29"/>
    <w:rsid w:val="00161C3C"/>
    <w:rsid w:val="0016440B"/>
    <w:rsid w:val="001716CA"/>
    <w:rsid w:val="00185799"/>
    <w:rsid w:val="00186642"/>
    <w:rsid w:val="00192984"/>
    <w:rsid w:val="001A08E9"/>
    <w:rsid w:val="001F5024"/>
    <w:rsid w:val="001F7AF7"/>
    <w:rsid w:val="00211961"/>
    <w:rsid w:val="00215792"/>
    <w:rsid w:val="00222108"/>
    <w:rsid w:val="00273DA4"/>
    <w:rsid w:val="003157F5"/>
    <w:rsid w:val="003158A0"/>
    <w:rsid w:val="0032369D"/>
    <w:rsid w:val="00382A5D"/>
    <w:rsid w:val="003972A2"/>
    <w:rsid w:val="003A65B9"/>
    <w:rsid w:val="0041332B"/>
    <w:rsid w:val="00431B29"/>
    <w:rsid w:val="00432895"/>
    <w:rsid w:val="00444DE4"/>
    <w:rsid w:val="0046293D"/>
    <w:rsid w:val="00493B0F"/>
    <w:rsid w:val="004A78C5"/>
    <w:rsid w:val="004E6304"/>
    <w:rsid w:val="00506369"/>
    <w:rsid w:val="00510AEC"/>
    <w:rsid w:val="0052602A"/>
    <w:rsid w:val="00540B51"/>
    <w:rsid w:val="00540EA3"/>
    <w:rsid w:val="005516CE"/>
    <w:rsid w:val="00564E78"/>
    <w:rsid w:val="00595635"/>
    <w:rsid w:val="005A2A8F"/>
    <w:rsid w:val="005B278B"/>
    <w:rsid w:val="005B4903"/>
    <w:rsid w:val="005D058D"/>
    <w:rsid w:val="005E25C2"/>
    <w:rsid w:val="005E26B5"/>
    <w:rsid w:val="005F0FF9"/>
    <w:rsid w:val="00626DF6"/>
    <w:rsid w:val="0065319A"/>
    <w:rsid w:val="006568AE"/>
    <w:rsid w:val="00692B3F"/>
    <w:rsid w:val="006A0E1E"/>
    <w:rsid w:val="006A5027"/>
    <w:rsid w:val="006A79EC"/>
    <w:rsid w:val="006C3287"/>
    <w:rsid w:val="006F6A22"/>
    <w:rsid w:val="00750AA8"/>
    <w:rsid w:val="00762507"/>
    <w:rsid w:val="00782179"/>
    <w:rsid w:val="007C6EB5"/>
    <w:rsid w:val="007E429E"/>
    <w:rsid w:val="007F0B92"/>
    <w:rsid w:val="007F1B88"/>
    <w:rsid w:val="007F670A"/>
    <w:rsid w:val="00850F93"/>
    <w:rsid w:val="008606C7"/>
    <w:rsid w:val="00862A8E"/>
    <w:rsid w:val="00881E6A"/>
    <w:rsid w:val="008D433B"/>
    <w:rsid w:val="008F297F"/>
    <w:rsid w:val="008F4AC6"/>
    <w:rsid w:val="00917F6C"/>
    <w:rsid w:val="0092733B"/>
    <w:rsid w:val="009C27D6"/>
    <w:rsid w:val="009E5DC3"/>
    <w:rsid w:val="00A066C7"/>
    <w:rsid w:val="00A1468E"/>
    <w:rsid w:val="00A4467A"/>
    <w:rsid w:val="00A47EEB"/>
    <w:rsid w:val="00A534AC"/>
    <w:rsid w:val="00A76ED2"/>
    <w:rsid w:val="00A81542"/>
    <w:rsid w:val="00AA7BAC"/>
    <w:rsid w:val="00AC0F9B"/>
    <w:rsid w:val="00AC2611"/>
    <w:rsid w:val="00AF5292"/>
    <w:rsid w:val="00B013AF"/>
    <w:rsid w:val="00B103C3"/>
    <w:rsid w:val="00B4754E"/>
    <w:rsid w:val="00B47DFC"/>
    <w:rsid w:val="00BA101F"/>
    <w:rsid w:val="00BB2B6F"/>
    <w:rsid w:val="00BC14D6"/>
    <w:rsid w:val="00BD2690"/>
    <w:rsid w:val="00BF0517"/>
    <w:rsid w:val="00C4239D"/>
    <w:rsid w:val="00C62665"/>
    <w:rsid w:val="00C83856"/>
    <w:rsid w:val="00C92118"/>
    <w:rsid w:val="00CA4CFA"/>
    <w:rsid w:val="00CA5728"/>
    <w:rsid w:val="00CA6C4F"/>
    <w:rsid w:val="00CB23F9"/>
    <w:rsid w:val="00CC2255"/>
    <w:rsid w:val="00CF041F"/>
    <w:rsid w:val="00D129AB"/>
    <w:rsid w:val="00D203DF"/>
    <w:rsid w:val="00D275D5"/>
    <w:rsid w:val="00D33650"/>
    <w:rsid w:val="00D61D1C"/>
    <w:rsid w:val="00D70BF7"/>
    <w:rsid w:val="00D77088"/>
    <w:rsid w:val="00D80774"/>
    <w:rsid w:val="00D81D9A"/>
    <w:rsid w:val="00D969DF"/>
    <w:rsid w:val="00DC2D68"/>
    <w:rsid w:val="00DE5CC1"/>
    <w:rsid w:val="00DE77B3"/>
    <w:rsid w:val="00E12E40"/>
    <w:rsid w:val="00E4200A"/>
    <w:rsid w:val="00E83C85"/>
    <w:rsid w:val="00EA291B"/>
    <w:rsid w:val="00ED38AD"/>
    <w:rsid w:val="00EE6842"/>
    <w:rsid w:val="00F5032A"/>
    <w:rsid w:val="00F534D8"/>
    <w:rsid w:val="00F76845"/>
    <w:rsid w:val="00F86927"/>
    <w:rsid w:val="00FD0E25"/>
    <w:rsid w:val="00FD3084"/>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E7B137-E5E4-432F-8726-7C5FF34F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321</Words>
  <Characters>1835</Characters>
  <Application>Microsoft Office Word</Application>
  <DocSecurity>0</DocSecurity>
  <Lines>15</Lines>
  <Paragraphs>4</Paragraphs>
  <ScaleCrop>false</ScaleCrop>
  <Company>Microsoft</Company>
  <LinksUpToDate>false</LinksUpToDate>
  <CharactersWithSpaces>2152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4</cp:revision>
  <dcterms:created xsi:type="dcterms:W3CDTF">2019-04-01T07:07:00Z</dcterms:created>
  <dcterms:modified xsi:type="dcterms:W3CDTF">2019-04-01T07:55:00Z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