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885459">
        <w:rPr>
          <w:rFonts w:ascii="黑体" w:eastAsia="黑体" w:hAnsi="Calibri" w:cs="Times New Roman" w:hint="eastAsia"/>
          <w:color w:val="000000"/>
          <w:sz w:val="36"/>
          <w:szCs w:val="36"/>
        </w:rPr>
        <w:t>泰信财富基金销售有限公司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885459" w:rsidRPr="00885459">
        <w:rPr>
          <w:rFonts w:ascii="宋体" w:eastAsia="宋体" w:hAnsi="宋体" w:cs="Calibri" w:hint="eastAsia"/>
          <w:color w:val="000000"/>
          <w:kern w:val="0"/>
          <w:szCs w:val="21"/>
        </w:rPr>
        <w:t>泰信财富基金销售有限公司</w:t>
      </w:r>
      <w:r>
        <w:rPr>
          <w:rFonts w:ascii="宋体" w:eastAsia="宋体" w:hAnsi="宋体" w:cs="Calibri" w:hint="eastAsia"/>
          <w:color w:val="000000"/>
          <w:kern w:val="0"/>
          <w:szCs w:val="21"/>
        </w:rPr>
        <w:t>（以下简称</w:t>
      </w:r>
      <w:r w:rsidR="00BA2C2B">
        <w:rPr>
          <w:rFonts w:ascii="宋体" w:eastAsia="宋体" w:hAnsi="宋体" w:cs="Calibri" w:hint="eastAsia"/>
          <w:color w:val="000000"/>
          <w:kern w:val="0"/>
          <w:szCs w:val="21"/>
        </w:rPr>
        <w:t>“</w:t>
      </w:r>
      <w:r w:rsidR="00885459">
        <w:rPr>
          <w:rFonts w:ascii="宋体" w:eastAsia="宋体" w:hAnsi="宋体" w:cs="Calibri" w:hint="eastAsia"/>
          <w:color w:val="000000"/>
          <w:kern w:val="0"/>
          <w:szCs w:val="21"/>
        </w:rPr>
        <w:t>泰信</w:t>
      </w:r>
      <w:r w:rsidR="00BA2C2B">
        <w:rPr>
          <w:rFonts w:ascii="宋体" w:eastAsia="宋体" w:hAnsi="宋体" w:cs="Calibri" w:hint="eastAsia"/>
          <w:color w:val="000000"/>
          <w:kern w:val="0"/>
          <w:szCs w:val="21"/>
        </w:rPr>
        <w:t>财富”</w:t>
      </w:r>
      <w:r>
        <w:rPr>
          <w:rFonts w:ascii="宋体" w:eastAsia="宋体" w:hAnsi="宋体" w:cs="Calibri" w:hint="eastAsia"/>
          <w:color w:val="000000"/>
          <w:kern w:val="0"/>
          <w:szCs w:val="21"/>
        </w:rPr>
        <w:t>）签署的委托销售协议，自</w:t>
      </w:r>
      <w:r w:rsidRPr="00186642">
        <w:rPr>
          <w:rFonts w:ascii="宋体" w:eastAsia="宋体" w:hAnsi="宋体" w:cs="Calibri"/>
          <w:color w:val="000000"/>
          <w:kern w:val="0"/>
          <w:szCs w:val="21"/>
        </w:rPr>
        <w:t>201</w:t>
      </w:r>
      <w:r w:rsidR="000F38A5" w:rsidRPr="00186642">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BA2C2B">
        <w:rPr>
          <w:rFonts w:ascii="宋体" w:eastAsia="宋体" w:hAnsi="宋体" w:cs="Calibri" w:hint="eastAsia"/>
          <w:color w:val="000000"/>
          <w:kern w:val="0"/>
          <w:szCs w:val="21"/>
        </w:rPr>
        <w:t>5</w:t>
      </w:r>
      <w:r>
        <w:rPr>
          <w:rFonts w:ascii="宋体" w:eastAsia="宋体" w:hAnsi="宋体" w:cs="Calibri" w:hint="eastAsia"/>
          <w:color w:val="000000"/>
          <w:kern w:val="0"/>
          <w:szCs w:val="21"/>
        </w:rPr>
        <w:t>月</w:t>
      </w:r>
      <w:r w:rsidR="00885459">
        <w:rPr>
          <w:rFonts w:ascii="宋体" w:eastAsia="宋体" w:hAnsi="宋体" w:cs="Calibri" w:hint="eastAsia"/>
          <w:color w:val="000000"/>
          <w:kern w:val="0"/>
          <w:szCs w:val="21"/>
        </w:rPr>
        <w:t>15</w:t>
      </w:r>
      <w:r>
        <w:rPr>
          <w:rFonts w:ascii="宋体" w:eastAsia="宋体" w:hAnsi="宋体" w:cs="Calibri" w:hint="eastAsia"/>
          <w:color w:val="000000"/>
          <w:kern w:val="0"/>
          <w:szCs w:val="21"/>
        </w:rPr>
        <w:t>日起新增委托</w:t>
      </w:r>
      <w:r w:rsidR="00885459">
        <w:rPr>
          <w:rFonts w:ascii="宋体" w:eastAsia="宋体" w:hAnsi="宋体" w:cs="Calibri" w:hint="eastAsia"/>
          <w:color w:val="000000"/>
          <w:kern w:val="0"/>
          <w:szCs w:val="21"/>
        </w:rPr>
        <w:t>泰信财富</w:t>
      </w:r>
      <w:r>
        <w:rPr>
          <w:rFonts w:ascii="宋体" w:eastAsia="宋体" w:hAnsi="宋体" w:cs="Calibri" w:hint="eastAsia"/>
          <w:color w:val="000000"/>
          <w:kern w:val="0"/>
          <w:szCs w:val="21"/>
        </w:rPr>
        <w:t>销售本公司旗下部分基金并开通基金“定期定额投资业务”和基金转换业务，具体的业务流程、办理时间和办理方式以</w:t>
      </w:r>
      <w:r w:rsidR="00885459">
        <w:rPr>
          <w:rFonts w:ascii="宋体" w:eastAsia="宋体" w:hAnsi="宋体" w:cs="Calibri" w:hint="eastAsia"/>
          <w:color w:val="000000"/>
          <w:kern w:val="0"/>
          <w:szCs w:val="21"/>
        </w:rPr>
        <w:t>泰信财富</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885459">
        <w:rPr>
          <w:rFonts w:ascii="宋体" w:eastAsia="宋体" w:hAnsi="宋体" w:cs="Calibri" w:hint="eastAsia"/>
          <w:color w:val="000000"/>
          <w:kern w:val="0"/>
          <w:szCs w:val="21"/>
        </w:rPr>
        <w:t>泰信财富</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（10）富荣福康混合型证券投资基金（基金代码：A类005104、C类005105）；</w:t>
      </w:r>
    </w:p>
    <w:p w:rsidR="00186642"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（11）富荣价值精选灵活配置混合型发起式证券投资基金（基金代码：A类006109、C类006110）</w:t>
      </w:r>
      <w:r w:rsidR="00186642">
        <w:rPr>
          <w:rFonts w:ascii="宋体" w:eastAsia="宋体" w:hAnsi="宋体" w:cs="Calibri" w:hint="eastAsia"/>
          <w:color w:val="000000"/>
          <w:kern w:val="0"/>
          <w:szCs w:val="21"/>
        </w:rPr>
        <w:t>；</w:t>
      </w:r>
    </w:p>
    <w:p w:rsid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186642" w:rsidRP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（13）</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C4239D" w:rsidRDefault="00C4239D">
      <w:pPr>
        <w:widowControl/>
        <w:shd w:val="clear" w:color="auto" w:fill="FFFFFF"/>
        <w:spacing w:line="360" w:lineRule="auto"/>
        <w:ind w:firstLine="420"/>
        <w:jc w:val="left"/>
        <w:rPr>
          <w:rFonts w:ascii="宋体" w:eastAsia="宋体" w:hAnsi="宋体" w:cs="Calibri"/>
          <w:color w:val="000000"/>
          <w:kern w:val="0"/>
          <w:szCs w:val="21"/>
        </w:rPr>
      </w:pPr>
    </w:p>
    <w:p w:rsidR="00C4239D" w:rsidRDefault="00CB23F9" w:rsidP="00CB23F9">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 xml:space="preserve">     </w:t>
      </w:r>
      <w:r w:rsidR="003158A0">
        <w:rPr>
          <w:rFonts w:ascii="宋体" w:eastAsia="宋体" w:hAnsi="宋体" w:cs="Calibri" w:hint="eastAsia"/>
          <w:color w:val="000000"/>
          <w:kern w:val="0"/>
          <w:szCs w:val="21"/>
        </w:rPr>
        <w:t>注：富荣富兴纯债债券型证券投资基金和富荣富祥纯债债券型证券投资基金暂未开放定期定额投资业务</w:t>
      </w:r>
      <w:r w:rsidR="00186642">
        <w:rPr>
          <w:rFonts w:ascii="宋体" w:eastAsia="宋体" w:hAnsi="宋体" w:cs="Calibri" w:hint="eastAsia"/>
          <w:color w:val="000000"/>
          <w:kern w:val="0"/>
          <w:szCs w:val="21"/>
        </w:rPr>
        <w:t>。</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销售机构名称：</w:t>
      </w:r>
      <w:r w:rsidR="00FF23DB" w:rsidRPr="003A65B9" w:rsidDel="00FF23DB">
        <w:rPr>
          <w:rFonts w:ascii="宋体" w:eastAsia="宋体" w:hAnsi="宋体" w:cs="Calibri" w:hint="eastAsia"/>
          <w:color w:val="000000"/>
          <w:kern w:val="0"/>
          <w:szCs w:val="21"/>
        </w:rPr>
        <w:t xml:space="preserve"> </w:t>
      </w:r>
      <w:r w:rsidR="00891162">
        <w:rPr>
          <w:rFonts w:ascii="宋体" w:eastAsia="宋体" w:hAnsi="宋体" w:cs="Calibri" w:hint="eastAsia"/>
          <w:color w:val="000000"/>
          <w:kern w:val="0"/>
          <w:szCs w:val="21"/>
        </w:rPr>
        <w:t>泰信财富基金销售有限公司</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00BA2C2B" w:rsidRPr="00BA2C2B" w:rsidDel="00BA2C2B">
        <w:rPr>
          <w:rFonts w:ascii="宋体" w:eastAsia="宋体" w:hAnsi="宋体" w:cs="Calibri" w:hint="eastAsia"/>
          <w:color w:val="000000"/>
          <w:kern w:val="0"/>
          <w:szCs w:val="21"/>
        </w:rPr>
        <w:t xml:space="preserve"> </w:t>
      </w:r>
      <w:r w:rsidR="00C66D14" w:rsidRPr="00C66D14">
        <w:rPr>
          <w:rFonts w:ascii="宋体" w:eastAsia="宋体" w:hAnsi="宋体" w:cs="Calibri" w:hint="eastAsia"/>
          <w:color w:val="000000"/>
          <w:kern w:val="0"/>
          <w:szCs w:val="21"/>
        </w:rPr>
        <w:t>北京市朝阳区建国路甲92号世贸大厦C座18层</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法定代表人：</w:t>
      </w:r>
      <w:r w:rsidR="00FF23DB" w:rsidRPr="003A65B9" w:rsidDel="00FF23DB">
        <w:rPr>
          <w:rFonts w:ascii="宋体" w:eastAsia="宋体" w:hAnsi="宋体" w:cs="Calibri" w:hint="eastAsia"/>
          <w:color w:val="000000"/>
          <w:kern w:val="0"/>
          <w:szCs w:val="21"/>
        </w:rPr>
        <w:t xml:space="preserve"> </w:t>
      </w:r>
      <w:r w:rsidR="00891162">
        <w:rPr>
          <w:rFonts w:ascii="宋体" w:eastAsia="宋体" w:hAnsi="宋体" w:cs="Calibri" w:hint="eastAsia"/>
          <w:color w:val="000000"/>
          <w:kern w:val="0"/>
          <w:szCs w:val="21"/>
        </w:rPr>
        <w:t>张虎</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联系人：</w:t>
      </w:r>
      <w:r w:rsidR="00885459" w:rsidDel="00885459">
        <w:rPr>
          <w:rFonts w:ascii="宋体" w:eastAsia="宋体" w:hAnsi="宋体" w:cs="Calibri" w:hint="eastAsia"/>
          <w:color w:val="000000"/>
          <w:kern w:val="0"/>
          <w:szCs w:val="21"/>
        </w:rPr>
        <w:t xml:space="preserve"> </w:t>
      </w:r>
      <w:r w:rsidR="00CF34E7">
        <w:rPr>
          <w:rFonts w:ascii="宋体" w:eastAsia="宋体" w:hAnsi="宋体" w:cs="Calibri" w:hint="eastAsia"/>
          <w:color w:val="000000"/>
          <w:kern w:val="0"/>
          <w:szCs w:val="21"/>
        </w:rPr>
        <w:t>李丹</w:t>
      </w:r>
    </w:p>
    <w:p w:rsidR="00BA2C2B" w:rsidRPr="00BA2C2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电话：</w:t>
      </w:r>
      <w:r w:rsidR="00CF34E7">
        <w:rPr>
          <w:rFonts w:ascii="宋体" w:eastAsia="宋体" w:hAnsi="宋体" w:cs="Calibri" w:hint="eastAsia"/>
          <w:color w:val="000000"/>
          <w:kern w:val="0"/>
          <w:szCs w:val="21"/>
        </w:rPr>
        <w:t>010-53579674</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传真：</w:t>
      </w:r>
      <w:r w:rsidR="00CF34E7">
        <w:rPr>
          <w:rFonts w:ascii="宋体" w:eastAsia="宋体" w:hAnsi="宋体" w:cs="Calibri" w:hint="eastAsia"/>
          <w:color w:val="000000"/>
          <w:kern w:val="0"/>
          <w:szCs w:val="21"/>
        </w:rPr>
        <w:t>010-53579751</w:t>
      </w:r>
    </w:p>
    <w:p w:rsidR="00C4239D" w:rsidRPr="00EA291B" w:rsidRDefault="003158A0" w:rsidP="00D70BF7">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00CF34E7" w:rsidRPr="00CF34E7">
        <w:rPr>
          <w:rFonts w:ascii="宋体" w:eastAsia="宋体" w:hAnsi="宋体" w:cs="Calibri"/>
          <w:color w:val="000000"/>
          <w:kern w:val="0"/>
          <w:szCs w:val="21"/>
        </w:rPr>
        <w:t>400-004-8821</w:t>
      </w:r>
    </w:p>
    <w:p w:rsidR="00C4239D" w:rsidRPr="00EA291B" w:rsidRDefault="00762507" w:rsidP="00EA291B">
      <w:pPr>
        <w:widowControl/>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3158A0" w:rsidRPr="00EA291B">
        <w:rPr>
          <w:rFonts w:ascii="宋体" w:eastAsia="宋体" w:hAnsi="宋体" w:cs="Calibri" w:hint="eastAsia"/>
          <w:color w:val="000000"/>
          <w:kern w:val="0"/>
          <w:szCs w:val="21"/>
        </w:rPr>
        <w:t>网址：</w:t>
      </w:r>
      <w:r w:rsidR="00BA2C2B" w:rsidRPr="00BA2C2B" w:rsidDel="00BA2C2B">
        <w:rPr>
          <w:rFonts w:ascii="宋体" w:eastAsia="宋体" w:hAnsi="宋体" w:cs="Calibri"/>
          <w:color w:val="000000"/>
          <w:kern w:val="0"/>
          <w:szCs w:val="21"/>
        </w:rPr>
        <w:t xml:space="preserve"> </w:t>
      </w:r>
      <w:r w:rsidR="00CF34E7" w:rsidRPr="00CF34E7">
        <w:rPr>
          <w:rFonts w:ascii="宋体" w:eastAsia="宋体" w:hAnsi="宋体" w:cs="Calibri"/>
          <w:color w:val="000000"/>
          <w:kern w:val="0"/>
          <w:szCs w:val="21"/>
        </w:rPr>
        <w:t>www.hxlc.com</w:t>
      </w:r>
    </w:p>
    <w:p w:rsidR="00BA2C2B" w:rsidRDefault="00BA2C2B" w:rsidP="00BA2C2B">
      <w:pPr>
        <w:widowControl/>
        <w:spacing w:line="360" w:lineRule="auto"/>
        <w:jc w:val="left"/>
        <w:rPr>
          <w:rFonts w:ascii="宋体" w:eastAsia="宋体" w:hAnsi="宋体" w:cs="Calibri"/>
          <w:color w:val="000000"/>
          <w:kern w:val="0"/>
          <w:szCs w:val="21"/>
        </w:rPr>
      </w:pPr>
    </w:p>
    <w:p w:rsidR="00C4239D" w:rsidRPr="00EA291B" w:rsidRDefault="003158A0" w:rsidP="00BA2C2B">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885459">
        <w:rPr>
          <w:rFonts w:ascii="宋体" w:eastAsia="宋体" w:hAnsi="宋体" w:cs="Calibri" w:hint="eastAsia"/>
          <w:color w:val="000000"/>
          <w:kern w:val="0"/>
          <w:szCs w:val="21"/>
        </w:rPr>
        <w:t>泰信财富</w:t>
      </w:r>
      <w:r>
        <w:rPr>
          <w:rFonts w:ascii="宋体" w:eastAsia="宋体" w:hAnsi="宋体" w:cs="Calibri" w:hint="eastAsia"/>
          <w:color w:val="000000"/>
          <w:kern w:val="0"/>
          <w:szCs w:val="21"/>
        </w:rPr>
        <w:t>开通上述基金定期定额投资业务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885459">
        <w:rPr>
          <w:rFonts w:ascii="宋体" w:eastAsia="宋体" w:hAnsi="宋体" w:cs="Calibri" w:hint="eastAsia"/>
          <w:color w:val="000000"/>
          <w:kern w:val="0"/>
          <w:szCs w:val="21"/>
        </w:rPr>
        <w:t>泰信财富</w:t>
      </w:r>
      <w:r>
        <w:rPr>
          <w:rFonts w:ascii="宋体" w:eastAsia="宋体" w:hAnsi="宋体" w:cs="Calibri" w:hint="eastAsia"/>
          <w:color w:val="000000"/>
          <w:kern w:val="0"/>
          <w:szCs w:val="21"/>
        </w:rPr>
        <w:t>提交申请，约定每期扣款时间、扣款金额及扣款方式，由</w:t>
      </w:r>
      <w:r w:rsidR="00885459">
        <w:rPr>
          <w:rFonts w:ascii="宋体" w:eastAsia="宋体" w:hAnsi="宋体" w:cs="Calibri" w:hint="eastAsia"/>
          <w:color w:val="000000"/>
          <w:kern w:val="0"/>
          <w:szCs w:val="21"/>
        </w:rPr>
        <w:t>泰信财富</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885459">
        <w:rPr>
          <w:rFonts w:ascii="宋体" w:eastAsia="宋体" w:hAnsi="宋体" w:cs="Calibri" w:hint="eastAsia"/>
          <w:color w:val="000000"/>
          <w:kern w:val="0"/>
          <w:szCs w:val="21"/>
        </w:rPr>
        <w:t>泰信财富</w:t>
      </w:r>
      <w:r>
        <w:rPr>
          <w:rFonts w:ascii="宋体" w:eastAsia="宋体" w:hAnsi="宋体" w:cs="Calibri" w:hint="eastAsia"/>
          <w:color w:val="000000"/>
          <w:kern w:val="0"/>
          <w:szCs w:val="21"/>
        </w:rPr>
        <w:t>约定每期固定扣款金额，每期最低申购金额为人民币</w:t>
      </w:r>
      <w:r w:rsidRPr="00EA291B">
        <w:rPr>
          <w:rFonts w:ascii="宋体" w:eastAsia="宋体" w:hAnsi="宋体" w:cs="Calibri"/>
          <w:color w:val="000000"/>
          <w:kern w:val="0"/>
          <w:szCs w:val="21"/>
        </w:rPr>
        <w:t>1</w:t>
      </w:r>
      <w:r w:rsidRPr="00EA291B">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元（含申购手续费），且不设定级差及累计申购限额。</w:t>
      </w:r>
      <w:r w:rsidR="00885459">
        <w:rPr>
          <w:rFonts w:ascii="宋体" w:eastAsia="宋体" w:hAnsi="宋体" w:cs="Calibri" w:hint="eastAsia"/>
          <w:color w:val="000000"/>
          <w:kern w:val="0"/>
          <w:szCs w:val="21"/>
        </w:rPr>
        <w:t>泰信财富</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885459">
        <w:rPr>
          <w:rFonts w:ascii="宋体" w:eastAsia="宋体" w:hAnsi="宋体" w:cs="Calibri" w:hint="eastAsia"/>
          <w:color w:val="000000"/>
          <w:kern w:val="0"/>
          <w:szCs w:val="21"/>
        </w:rPr>
        <w:t>泰信财富</w:t>
      </w:r>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lastRenderedPageBreak/>
        <w:t>三、通过</w:t>
      </w:r>
      <w:r w:rsidR="00885459">
        <w:rPr>
          <w:rFonts w:cs="Calibri" w:hint="eastAsia"/>
          <w:color w:val="000000"/>
          <w:szCs w:val="21"/>
        </w:rPr>
        <w:t>泰信财富</w:t>
      </w:r>
      <w:r>
        <w:rPr>
          <w:rFonts w:cs="Calibri" w:hint="eastAsia"/>
          <w:color w:val="000000"/>
          <w:sz w:val="21"/>
          <w:szCs w:val="21"/>
        </w:rPr>
        <w:t>开通基金转换业务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sidR="00B47DFC">
        <w:rPr>
          <w:rFonts w:cs="Calibri" w:hint="eastAsia"/>
          <w:color w:val="000000"/>
          <w:sz w:val="21"/>
          <w:szCs w:val="21"/>
        </w:rPr>
        <w:t>9</w:t>
      </w:r>
      <w:r>
        <w:rPr>
          <w:rFonts w:cs="Calibri" w:hint="eastAsia"/>
          <w:color w:val="000000"/>
          <w:sz w:val="21"/>
          <w:szCs w:val="21"/>
        </w:rPr>
        <w:t>年</w:t>
      </w:r>
      <w:r w:rsidR="00BA2C2B">
        <w:rPr>
          <w:rFonts w:cs="Calibri" w:hint="eastAsia"/>
          <w:color w:val="000000"/>
          <w:sz w:val="21"/>
          <w:szCs w:val="21"/>
        </w:rPr>
        <w:t>5</w:t>
      </w:r>
      <w:r>
        <w:rPr>
          <w:rFonts w:cs="Calibri" w:hint="eastAsia"/>
          <w:color w:val="000000"/>
          <w:sz w:val="21"/>
          <w:szCs w:val="21"/>
        </w:rPr>
        <w:t>月</w:t>
      </w:r>
      <w:r w:rsidR="00885459">
        <w:rPr>
          <w:rFonts w:cs="Calibri" w:hint="eastAsia"/>
          <w:color w:val="000000"/>
          <w:sz w:val="21"/>
          <w:szCs w:val="21"/>
        </w:rPr>
        <w:t>15</w:t>
      </w:r>
      <w:r>
        <w:rPr>
          <w:rFonts w:cs="Calibri" w:hint="eastAsia"/>
          <w:color w:val="000000"/>
          <w:sz w:val="21"/>
          <w:szCs w:val="21"/>
        </w:rPr>
        <w:t>日起在</w:t>
      </w:r>
      <w:r w:rsidR="00885459">
        <w:rPr>
          <w:rFonts w:cs="Calibri" w:hint="eastAsia"/>
          <w:color w:val="000000"/>
          <w:szCs w:val="21"/>
        </w:rPr>
        <w:t>泰信财富</w:t>
      </w:r>
      <w:r>
        <w:rPr>
          <w:rFonts w:cs="Calibri" w:hint="eastAsia"/>
          <w:color w:val="000000"/>
          <w:sz w:val="21"/>
          <w:szCs w:val="21"/>
        </w:rPr>
        <w:t>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sidR="00885459">
        <w:rPr>
          <w:rFonts w:cs="Calibri" w:hint="eastAsia"/>
          <w:color w:val="000000"/>
          <w:szCs w:val="21"/>
        </w:rPr>
        <w:t>泰信财富</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w:t>
      </w:r>
      <w:r w:rsidR="00BD2690">
        <w:rPr>
          <w:rFonts w:cs="Calibri" w:hint="eastAsia"/>
          <w:color w:val="000000"/>
          <w:sz w:val="21"/>
          <w:szCs w:val="21"/>
        </w:rPr>
        <w:t>信息披露文件及官网刊登的业务规则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w:t>
      </w:r>
      <w:r w:rsidR="00847904">
        <w:rPr>
          <w:rFonts w:ascii="宋体" w:eastAsia="宋体" w:hAnsi="宋体" w:cs="Calibri" w:hint="eastAsia"/>
          <w:color w:val="000000"/>
          <w:kern w:val="0"/>
          <w:szCs w:val="21"/>
        </w:rPr>
        <w:t>泰信财富基金销售有限公司</w:t>
      </w:r>
    </w:p>
    <w:p w:rsidR="00A4417E"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客服电话：</w:t>
      </w:r>
      <w:r w:rsidR="00847904" w:rsidRPr="00847904">
        <w:rPr>
          <w:rFonts w:ascii="宋体" w:eastAsia="宋体" w:hAnsi="宋体" w:cs="Calibri"/>
          <w:color w:val="000000"/>
          <w:kern w:val="0"/>
          <w:szCs w:val="21"/>
        </w:rPr>
        <w:t>400-004-8821</w:t>
      </w:r>
    </w:p>
    <w:p w:rsidR="00A4417E" w:rsidRDefault="003158A0">
      <w:pPr>
        <w:widowControl/>
        <w:spacing w:line="360" w:lineRule="auto"/>
        <w:ind w:firstLineChars="200" w:firstLine="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公司网站：</w:t>
      </w:r>
      <w:r w:rsidR="00BA2C2B" w:rsidRPr="00BA2C2B" w:rsidDel="00BA2C2B">
        <w:rPr>
          <w:rFonts w:ascii="宋体" w:eastAsia="宋体" w:hAnsi="宋体" w:cs="Calibri"/>
          <w:color w:val="000000"/>
          <w:kern w:val="0"/>
          <w:szCs w:val="21"/>
        </w:rPr>
        <w:t xml:space="preserve"> </w:t>
      </w:r>
      <w:r w:rsidR="00847904" w:rsidRPr="00847904">
        <w:rPr>
          <w:rFonts w:ascii="宋体" w:eastAsia="宋体" w:hAnsi="宋体" w:cs="Calibri"/>
          <w:color w:val="000000"/>
          <w:kern w:val="0"/>
          <w:szCs w:val="21"/>
        </w:rPr>
        <w:t>www.hxlc.com</w:t>
      </w:r>
      <w:bookmarkStart w:id="0" w:name="_GoBack"/>
      <w:bookmarkEnd w:id="0"/>
    </w:p>
    <w:p w:rsidR="00444DE4" w:rsidRPr="00531823" w:rsidRDefault="00444DE4" w:rsidP="00BA2C2B">
      <w:pPr>
        <w:widowControl/>
        <w:spacing w:line="360" w:lineRule="auto"/>
        <w:ind w:firstLineChars="200" w:firstLine="420"/>
        <w:jc w:val="left"/>
        <w:rPr>
          <w:rFonts w:ascii="宋体" w:eastAsia="宋体" w:hAnsi="宋体" w:cs="Calibri"/>
          <w:color w:val="000000"/>
          <w:kern w:val="0"/>
          <w:szCs w:val="21"/>
        </w:rPr>
      </w:pP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lastRenderedPageBreak/>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w:t>
      </w:r>
      <w:r w:rsidR="00B47DFC">
        <w:rPr>
          <w:rFonts w:ascii="宋体" w:eastAsia="宋体" w:hAnsi="宋体" w:cs="Calibri" w:hint="eastAsia"/>
          <w:color w:val="000000"/>
          <w:kern w:val="0"/>
          <w:szCs w:val="21"/>
        </w:rPr>
        <w:t>九</w:t>
      </w:r>
      <w:r>
        <w:rPr>
          <w:rFonts w:ascii="宋体" w:eastAsia="宋体" w:hAnsi="宋体" w:cs="Calibri" w:hint="eastAsia"/>
          <w:color w:val="000000"/>
          <w:kern w:val="0"/>
          <w:szCs w:val="21"/>
        </w:rPr>
        <w:t>年</w:t>
      </w:r>
      <w:r w:rsidR="00BA2C2B">
        <w:rPr>
          <w:rFonts w:ascii="宋体" w:eastAsia="宋体" w:hAnsi="宋体" w:cs="Calibri" w:hint="eastAsia"/>
          <w:color w:val="000000"/>
          <w:kern w:val="0"/>
          <w:szCs w:val="21"/>
        </w:rPr>
        <w:t>五</w:t>
      </w:r>
      <w:r>
        <w:rPr>
          <w:rFonts w:ascii="宋体" w:eastAsia="宋体" w:hAnsi="宋体" w:cs="Calibri" w:hint="eastAsia"/>
          <w:color w:val="000000"/>
          <w:kern w:val="0"/>
          <w:szCs w:val="21"/>
        </w:rPr>
        <w:t>月</w:t>
      </w:r>
      <w:r w:rsidR="00885459">
        <w:rPr>
          <w:rFonts w:ascii="宋体" w:eastAsia="宋体" w:hAnsi="宋体" w:cs="Calibri" w:hint="eastAsia"/>
          <w:color w:val="000000"/>
          <w:kern w:val="0"/>
          <w:szCs w:val="21"/>
        </w:rPr>
        <w:t>十四</w:t>
      </w:r>
      <w:r>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37C3" w:rsidRDefault="000A37C3" w:rsidP="00CB23F9">
      <w:r>
        <w:separator/>
      </w:r>
    </w:p>
  </w:endnote>
  <w:endnote w:type="continuationSeparator" w:id="1">
    <w:p w:rsidR="000A37C3" w:rsidRDefault="000A37C3"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37C3" w:rsidRDefault="000A37C3" w:rsidP="00CB23F9">
      <w:r>
        <w:separator/>
      </w:r>
    </w:p>
  </w:footnote>
  <w:footnote w:type="continuationSeparator" w:id="1">
    <w:p w:rsidR="000A37C3" w:rsidRDefault="000A37C3" w:rsidP="00CB23F9">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rosoft Office User">
    <w15:presenceInfo w15:providerId="None" w15:userId="Microsoft Office Use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5325C"/>
    <w:rsid w:val="00053447"/>
    <w:rsid w:val="000866CD"/>
    <w:rsid w:val="000A37C3"/>
    <w:rsid w:val="000C2998"/>
    <w:rsid w:val="000D3390"/>
    <w:rsid w:val="000D435D"/>
    <w:rsid w:val="000E0433"/>
    <w:rsid w:val="000F38A5"/>
    <w:rsid w:val="000F55D3"/>
    <w:rsid w:val="001012B4"/>
    <w:rsid w:val="001128C8"/>
    <w:rsid w:val="00122CE1"/>
    <w:rsid w:val="00142495"/>
    <w:rsid w:val="00147917"/>
    <w:rsid w:val="00153B98"/>
    <w:rsid w:val="00153D29"/>
    <w:rsid w:val="00161C3C"/>
    <w:rsid w:val="0016440B"/>
    <w:rsid w:val="0017005E"/>
    <w:rsid w:val="00185799"/>
    <w:rsid w:val="00186642"/>
    <w:rsid w:val="00192984"/>
    <w:rsid w:val="001A08E9"/>
    <w:rsid w:val="001F5024"/>
    <w:rsid w:val="001F7AF7"/>
    <w:rsid w:val="00211961"/>
    <w:rsid w:val="00222108"/>
    <w:rsid w:val="00273DA4"/>
    <w:rsid w:val="002E39DF"/>
    <w:rsid w:val="003157F5"/>
    <w:rsid w:val="003158A0"/>
    <w:rsid w:val="0032369D"/>
    <w:rsid w:val="00382A5D"/>
    <w:rsid w:val="003A65B9"/>
    <w:rsid w:val="0041332B"/>
    <w:rsid w:val="00431B29"/>
    <w:rsid w:val="00432895"/>
    <w:rsid w:val="00444DE4"/>
    <w:rsid w:val="00493B0F"/>
    <w:rsid w:val="004A0701"/>
    <w:rsid w:val="004A78C5"/>
    <w:rsid w:val="004E6304"/>
    <w:rsid w:val="00506369"/>
    <w:rsid w:val="00510AEC"/>
    <w:rsid w:val="00531823"/>
    <w:rsid w:val="00540B51"/>
    <w:rsid w:val="00540EA3"/>
    <w:rsid w:val="005516CE"/>
    <w:rsid w:val="00564E78"/>
    <w:rsid w:val="00584F5E"/>
    <w:rsid w:val="00595635"/>
    <w:rsid w:val="005A2A8F"/>
    <w:rsid w:val="005B4903"/>
    <w:rsid w:val="005B5CED"/>
    <w:rsid w:val="005E26B5"/>
    <w:rsid w:val="005F0FF9"/>
    <w:rsid w:val="00624915"/>
    <w:rsid w:val="00626DF6"/>
    <w:rsid w:val="0065319A"/>
    <w:rsid w:val="006568AE"/>
    <w:rsid w:val="00686AEB"/>
    <w:rsid w:val="00692B3F"/>
    <w:rsid w:val="006A0E1E"/>
    <w:rsid w:val="006A5027"/>
    <w:rsid w:val="006A79EC"/>
    <w:rsid w:val="006C3287"/>
    <w:rsid w:val="00750AA8"/>
    <w:rsid w:val="00762507"/>
    <w:rsid w:val="00782179"/>
    <w:rsid w:val="007C6EB5"/>
    <w:rsid w:val="007E429E"/>
    <w:rsid w:val="007F0B92"/>
    <w:rsid w:val="007F1B88"/>
    <w:rsid w:val="00815249"/>
    <w:rsid w:val="00847904"/>
    <w:rsid w:val="00850F93"/>
    <w:rsid w:val="00862A8E"/>
    <w:rsid w:val="00881E6A"/>
    <w:rsid w:val="00885459"/>
    <w:rsid w:val="00891162"/>
    <w:rsid w:val="008F297F"/>
    <w:rsid w:val="008F4AC6"/>
    <w:rsid w:val="009167E2"/>
    <w:rsid w:val="00917F6C"/>
    <w:rsid w:val="0092733B"/>
    <w:rsid w:val="009C27D6"/>
    <w:rsid w:val="009E5DC3"/>
    <w:rsid w:val="00A066C7"/>
    <w:rsid w:val="00A1468E"/>
    <w:rsid w:val="00A4417E"/>
    <w:rsid w:val="00A4467A"/>
    <w:rsid w:val="00A47EEB"/>
    <w:rsid w:val="00A534AC"/>
    <w:rsid w:val="00A76ED2"/>
    <w:rsid w:val="00A81542"/>
    <w:rsid w:val="00AA7BAC"/>
    <w:rsid w:val="00AC0F9B"/>
    <w:rsid w:val="00AC2611"/>
    <w:rsid w:val="00AF5292"/>
    <w:rsid w:val="00B013AF"/>
    <w:rsid w:val="00B103C3"/>
    <w:rsid w:val="00B40BB8"/>
    <w:rsid w:val="00B4754E"/>
    <w:rsid w:val="00B47DFC"/>
    <w:rsid w:val="00BA101F"/>
    <w:rsid w:val="00BA2C2B"/>
    <w:rsid w:val="00BB2B6F"/>
    <w:rsid w:val="00BC14D6"/>
    <w:rsid w:val="00BD2690"/>
    <w:rsid w:val="00BF0517"/>
    <w:rsid w:val="00C4239D"/>
    <w:rsid w:val="00C62665"/>
    <w:rsid w:val="00C66D14"/>
    <w:rsid w:val="00C915F4"/>
    <w:rsid w:val="00C92118"/>
    <w:rsid w:val="00CA4CFA"/>
    <w:rsid w:val="00CA5728"/>
    <w:rsid w:val="00CA6C4F"/>
    <w:rsid w:val="00CB23F9"/>
    <w:rsid w:val="00CC2255"/>
    <w:rsid w:val="00CE48D6"/>
    <w:rsid w:val="00CF041F"/>
    <w:rsid w:val="00CF34E7"/>
    <w:rsid w:val="00D129AB"/>
    <w:rsid w:val="00D203DF"/>
    <w:rsid w:val="00D275D5"/>
    <w:rsid w:val="00D33650"/>
    <w:rsid w:val="00D462A3"/>
    <w:rsid w:val="00D61D1C"/>
    <w:rsid w:val="00D70BF7"/>
    <w:rsid w:val="00D77088"/>
    <w:rsid w:val="00D772A5"/>
    <w:rsid w:val="00D80774"/>
    <w:rsid w:val="00D969DF"/>
    <w:rsid w:val="00DC2D68"/>
    <w:rsid w:val="00DE5CC1"/>
    <w:rsid w:val="00DE77B3"/>
    <w:rsid w:val="00E12E40"/>
    <w:rsid w:val="00E17BC7"/>
    <w:rsid w:val="00E4200A"/>
    <w:rsid w:val="00E70217"/>
    <w:rsid w:val="00E83C85"/>
    <w:rsid w:val="00EA291B"/>
    <w:rsid w:val="00ED38AD"/>
    <w:rsid w:val="00EE6842"/>
    <w:rsid w:val="00F32A0E"/>
    <w:rsid w:val="00F5032A"/>
    <w:rsid w:val="00F534D8"/>
    <w:rsid w:val="00F76845"/>
    <w:rsid w:val="00F86927"/>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61858FF-F211-4548-9E62-A88DA472E5B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4</Pages>
  <Words>323</Words>
  <Characters>1845</Characters>
  <Application>Microsoft Office Word</Application>
  <DocSecurity>0</DocSecurity>
  <Lines>15</Lines>
  <Paragraphs>4</Paragraphs>
  <ScaleCrop>false</ScaleCrop>
  <Company>Microsoft</Company>
  <LinksUpToDate>false</LinksUpToDate>
  <CharactersWithSpaces>2164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liyp</dc:creator>
  <cp:keywords/>
  <dc:description/>
  <cp:lastModifiedBy>liyp</cp:lastModifiedBy>
  <cp:revision>13</cp:revision>
  <dcterms:created xsi:type="dcterms:W3CDTF">2019-04-16T02:23:00Z</dcterms:created>
  <dcterms:modified xsi:type="dcterms:W3CDTF">2019-05-10T02:03:00Z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