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309" w:rsidRDefault="00712625">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Pr>
          <w:rFonts w:ascii="Verdana" w:eastAsia="宋体" w:hAnsi="Verdana" w:cs="宋体" w:hint="eastAsia"/>
          <w:b/>
          <w:bCs/>
          <w:kern w:val="36"/>
          <w:sz w:val="39"/>
          <w:szCs w:val="39"/>
        </w:rPr>
        <w:t>大连</w:t>
      </w:r>
      <w:proofErr w:type="gramStart"/>
      <w:r>
        <w:rPr>
          <w:rFonts w:ascii="Verdana" w:eastAsia="宋体" w:hAnsi="Verdana" w:cs="宋体" w:hint="eastAsia"/>
          <w:b/>
          <w:bCs/>
          <w:kern w:val="36"/>
          <w:sz w:val="39"/>
          <w:szCs w:val="39"/>
        </w:rPr>
        <w:t>网金基金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基金申购及定期定额投资申购费率优惠活动的公告</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Pr>
          <w:rFonts w:ascii="宋体" w:eastAsia="宋体" w:hAnsi="宋体" w:cs="Calibri" w:hint="eastAsia"/>
          <w:color w:val="000000"/>
          <w:kern w:val="0"/>
          <w:szCs w:val="21"/>
        </w:rPr>
        <w:t>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25</w:t>
      </w:r>
      <w:r>
        <w:rPr>
          <w:rFonts w:ascii="宋体" w:eastAsia="宋体" w:hAnsi="宋体" w:cs="Calibri" w:hint="eastAsia"/>
          <w:color w:val="000000"/>
          <w:kern w:val="0"/>
          <w:szCs w:val="21"/>
        </w:rPr>
        <w:t>日起，本公司旗下部分基金参加</w:t>
      </w:r>
      <w:r>
        <w:rPr>
          <w:rFonts w:ascii="宋体" w:eastAsia="宋体" w:hAnsi="宋体" w:cs="Calibri" w:hint="eastAsia"/>
          <w:color w:val="000000"/>
          <w:kern w:val="0"/>
          <w:szCs w:val="21"/>
        </w:rPr>
        <w:t>大连</w:t>
      </w:r>
      <w:proofErr w:type="gramStart"/>
      <w:r>
        <w:rPr>
          <w:rFonts w:ascii="宋体" w:eastAsia="宋体" w:hAnsi="宋体" w:cs="Calibri" w:hint="eastAsia"/>
          <w:color w:val="000000"/>
          <w:kern w:val="0"/>
          <w:szCs w:val="21"/>
        </w:rPr>
        <w:t>网金</w:t>
      </w:r>
      <w:r>
        <w:rPr>
          <w:rFonts w:ascii="宋体" w:eastAsia="宋体" w:hAnsi="宋体" w:cs="Calibri" w:hint="eastAsia"/>
          <w:color w:val="000000"/>
          <w:kern w:val="0"/>
          <w:szCs w:val="21"/>
        </w:rPr>
        <w:t>开展</w:t>
      </w:r>
      <w:proofErr w:type="gramEnd"/>
      <w:r>
        <w:rPr>
          <w:rFonts w:ascii="宋体" w:eastAsia="宋体" w:hAnsi="宋体" w:cs="Calibri" w:hint="eastAsia"/>
          <w:color w:val="000000"/>
          <w:kern w:val="0"/>
          <w:szCs w:val="21"/>
        </w:rPr>
        <w:t>的基金申购及定期定额投资申购费率优惠活动，具体的活动时间、优惠费率以</w:t>
      </w:r>
      <w:proofErr w:type="gramStart"/>
      <w:r>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的</w:t>
      </w:r>
      <w:proofErr w:type="gramEnd"/>
      <w:r>
        <w:rPr>
          <w:rFonts w:ascii="宋体" w:eastAsia="宋体" w:hAnsi="宋体" w:cs="Calibri" w:hint="eastAsia"/>
          <w:color w:val="000000"/>
          <w:kern w:val="0"/>
          <w:szCs w:val="21"/>
        </w:rPr>
        <w:t>规定为准。相关优惠方案公告如下：</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bookmarkStart w:id="0" w:name="_GoBack"/>
      <w:bookmarkEnd w:id="0"/>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274309" w:rsidRDefault="00274309">
      <w:pPr>
        <w:widowControl/>
        <w:shd w:val="clear" w:color="auto" w:fill="FFFFFF"/>
        <w:spacing w:line="360" w:lineRule="auto"/>
        <w:ind w:firstLine="420"/>
        <w:jc w:val="left"/>
        <w:rPr>
          <w:rFonts w:ascii="宋体" w:eastAsia="宋体" w:hAnsi="宋体" w:cs="Calibri"/>
          <w:color w:val="000000"/>
          <w:kern w:val="0"/>
          <w:szCs w:val="21"/>
        </w:rPr>
      </w:pP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proofErr w:type="gramStart"/>
      <w:r>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一次性</w:t>
      </w:r>
      <w:proofErr w:type="gramEnd"/>
      <w:r>
        <w:rPr>
          <w:rFonts w:ascii="宋体" w:eastAsia="宋体" w:hAnsi="宋体" w:cs="Calibri" w:hint="eastAsia"/>
          <w:color w:val="000000"/>
          <w:kern w:val="0"/>
          <w:szCs w:val="21"/>
        </w:rPr>
        <w:t>或定期定额投资申购本公司上述基金（限前端收费模式），享有费率折扣优惠。本次费率优惠活动如有展期、终止或调整，费率优惠规则如有变更，均以</w:t>
      </w:r>
      <w:proofErr w:type="gramStart"/>
      <w:r>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的</w:t>
      </w:r>
      <w:proofErr w:type="gramEnd"/>
      <w:r>
        <w:rPr>
          <w:rFonts w:ascii="宋体" w:eastAsia="宋体" w:hAnsi="宋体" w:cs="Calibri" w:hint="eastAsia"/>
          <w:color w:val="000000"/>
          <w:kern w:val="0"/>
          <w:szCs w:val="21"/>
        </w:rPr>
        <w:t>安排和规定为准。</w:t>
      </w:r>
    </w:p>
    <w:p w:rsidR="00274309" w:rsidRDefault="00274309">
      <w:pPr>
        <w:widowControl/>
        <w:shd w:val="clear" w:color="auto" w:fill="FFFFFF"/>
        <w:spacing w:line="360" w:lineRule="auto"/>
        <w:ind w:firstLine="420"/>
        <w:jc w:val="left"/>
        <w:rPr>
          <w:rFonts w:ascii="宋体" w:eastAsia="宋体" w:hAnsi="宋体" w:cs="Calibri"/>
          <w:color w:val="000000"/>
          <w:kern w:val="0"/>
          <w:szCs w:val="21"/>
        </w:rPr>
      </w:pP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274309" w:rsidRDefault="00274309">
      <w:pPr>
        <w:widowControl/>
        <w:shd w:val="clear" w:color="auto" w:fill="FFFFFF"/>
        <w:spacing w:line="360" w:lineRule="auto"/>
        <w:ind w:firstLine="420"/>
        <w:jc w:val="left"/>
        <w:rPr>
          <w:rFonts w:ascii="宋体" w:eastAsia="宋体" w:hAnsi="宋体" w:cs="Calibri"/>
          <w:color w:val="000000"/>
          <w:kern w:val="0"/>
          <w:szCs w:val="21"/>
        </w:rPr>
      </w:pP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w:t>
      </w:r>
      <w:r>
        <w:rPr>
          <w:rFonts w:ascii="宋体" w:eastAsia="宋体" w:hAnsi="宋体" w:cs="Calibri" w:hint="eastAsia"/>
          <w:color w:val="000000"/>
          <w:kern w:val="0"/>
          <w:szCs w:val="21"/>
        </w:rPr>
        <w:t>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销售有限公司</w:t>
      </w:r>
    </w:p>
    <w:p w:rsidR="00274309" w:rsidRPr="008D0E9D" w:rsidRDefault="00712625">
      <w:pPr>
        <w:widowControl/>
        <w:spacing w:line="360" w:lineRule="auto"/>
        <w:ind w:leftChars="200" w:left="420"/>
        <w:jc w:val="left"/>
        <w:rPr>
          <w:rFonts w:ascii="宋体" w:eastAsia="宋体" w:hAnsi="宋体" w:cs="Calibri"/>
          <w:color w:val="000000"/>
          <w:kern w:val="0"/>
          <w:szCs w:val="21"/>
        </w:rPr>
      </w:pPr>
      <w:r w:rsidRPr="008D0E9D">
        <w:rPr>
          <w:rFonts w:ascii="宋体" w:eastAsia="宋体" w:hAnsi="宋体" w:cs="Calibri" w:hint="eastAsia"/>
          <w:color w:val="000000"/>
          <w:kern w:val="0"/>
          <w:szCs w:val="21"/>
        </w:rPr>
        <w:t>客户服务电话：</w:t>
      </w:r>
      <w:r w:rsidRPr="008D0E9D">
        <w:rPr>
          <w:rFonts w:ascii="宋体" w:eastAsia="宋体" w:hAnsi="宋体" w:cs="Calibri" w:hint="eastAsia"/>
          <w:color w:val="000000"/>
          <w:kern w:val="0"/>
          <w:szCs w:val="21"/>
        </w:rPr>
        <w:t>4000-899-100</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sidRPr="008D0E9D">
        <w:rPr>
          <w:rFonts w:ascii="宋体" w:eastAsia="宋体" w:hAnsi="宋体" w:cs="Calibri" w:hint="eastAsia"/>
          <w:color w:val="000000"/>
          <w:kern w:val="0"/>
          <w:szCs w:val="21"/>
        </w:rPr>
        <w:t>网址：</w:t>
      </w:r>
      <w:r w:rsidRPr="008D0E9D">
        <w:rPr>
          <w:rFonts w:ascii="宋体" w:eastAsia="宋体" w:hAnsi="宋体" w:cs="Calibri" w:hint="eastAsia"/>
          <w:color w:val="000000"/>
          <w:kern w:val="0"/>
          <w:szCs w:val="21"/>
        </w:rPr>
        <w:t>www.y</w:t>
      </w:r>
      <w:r w:rsidRPr="008D0E9D">
        <w:rPr>
          <w:rFonts w:ascii="宋体" w:eastAsia="宋体" w:hAnsi="宋体" w:cs="Calibri" w:hint="eastAsia"/>
          <w:color w:val="000000"/>
          <w:kern w:val="0"/>
          <w:szCs w:val="21"/>
        </w:rPr>
        <w:t>ibaijin.com</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eastAsia="宋体" w:hAnsi="宋体" w:cs="Calibri" w:hint="eastAsia"/>
          <w:color w:val="000000"/>
          <w:kern w:val="0"/>
          <w:szCs w:val="21"/>
        </w:rPr>
        <w:t>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销售有限公司</w:t>
      </w:r>
      <w:r>
        <w:rPr>
          <w:rFonts w:ascii="宋体" w:eastAsia="宋体" w:hAnsi="宋体" w:cs="Calibri" w:hint="eastAsia"/>
          <w:color w:val="000000"/>
          <w:kern w:val="0"/>
          <w:szCs w:val="21"/>
        </w:rPr>
        <w:t>所有，有关本次活动的具体事宜，敬请投资者留意</w:t>
      </w:r>
      <w:r>
        <w:rPr>
          <w:rFonts w:ascii="宋体" w:eastAsia="宋体" w:hAnsi="宋体" w:cs="Calibri" w:hint="eastAsia"/>
          <w:color w:val="000000"/>
          <w:kern w:val="0"/>
          <w:szCs w:val="21"/>
        </w:rPr>
        <w:t>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销售有限公司</w:t>
      </w:r>
      <w:r>
        <w:rPr>
          <w:rFonts w:ascii="宋体" w:eastAsia="宋体" w:hAnsi="宋体" w:cs="Calibri" w:hint="eastAsia"/>
          <w:color w:val="000000"/>
          <w:kern w:val="0"/>
          <w:szCs w:val="21"/>
        </w:rPr>
        <w:t>的有关公告。</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274309" w:rsidRDefault="00712625">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274309" w:rsidRDefault="00712625">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274309" w:rsidRDefault="00712625">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274309" w:rsidRDefault="00712625">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Pr>
          <w:rFonts w:ascii="宋体" w:eastAsia="宋体" w:hAnsi="宋体" w:cs="Calibri" w:hint="eastAsia"/>
          <w:color w:val="000000"/>
          <w:kern w:val="0"/>
          <w:szCs w:val="21"/>
        </w:rPr>
        <w:t>一九年十</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二十五</w:t>
      </w:r>
      <w:r>
        <w:rPr>
          <w:rFonts w:ascii="宋体" w:eastAsia="宋体" w:hAnsi="宋体" w:cs="Calibri" w:hint="eastAsia"/>
          <w:color w:val="000000"/>
          <w:kern w:val="0"/>
          <w:szCs w:val="21"/>
        </w:rPr>
        <w:t>日</w:t>
      </w:r>
    </w:p>
    <w:sectPr w:rsidR="00274309" w:rsidSect="0027430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2625" w:rsidRDefault="00712625" w:rsidP="008D0E9D">
      <w:r>
        <w:separator/>
      </w:r>
    </w:p>
  </w:endnote>
  <w:endnote w:type="continuationSeparator" w:id="0">
    <w:p w:rsidR="00712625" w:rsidRDefault="00712625" w:rsidP="008D0E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2625" w:rsidRDefault="00712625" w:rsidP="008D0E9D">
      <w:r>
        <w:separator/>
      </w:r>
    </w:p>
  </w:footnote>
  <w:footnote w:type="continuationSeparator" w:id="0">
    <w:p w:rsidR="00712625" w:rsidRDefault="00712625" w:rsidP="008D0E9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angbing">
    <w15:presenceInfo w15:providerId="None" w15:userId="huangbing"/>
  </w15:person>
  <w15:person w15:author="于秀（大连网金）">
    <w15:presenceInfo w15:providerId="WPS Office" w15:userId="182029772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33D"/>
    <w:rsid w:val="001C5E93"/>
    <w:rsid w:val="001C63F3"/>
    <w:rsid w:val="002061E0"/>
    <w:rsid w:val="00244367"/>
    <w:rsid w:val="00244DB1"/>
    <w:rsid w:val="00256D71"/>
    <w:rsid w:val="00267D88"/>
    <w:rsid w:val="00270B55"/>
    <w:rsid w:val="00274309"/>
    <w:rsid w:val="00276F3E"/>
    <w:rsid w:val="00283618"/>
    <w:rsid w:val="002B217C"/>
    <w:rsid w:val="002B2337"/>
    <w:rsid w:val="002B4461"/>
    <w:rsid w:val="002B4F78"/>
    <w:rsid w:val="002B50D1"/>
    <w:rsid w:val="002C0531"/>
    <w:rsid w:val="002C57CA"/>
    <w:rsid w:val="002C6C16"/>
    <w:rsid w:val="00325DB7"/>
    <w:rsid w:val="00343F75"/>
    <w:rsid w:val="00347BB5"/>
    <w:rsid w:val="00350CE4"/>
    <w:rsid w:val="003B5B93"/>
    <w:rsid w:val="003C3E45"/>
    <w:rsid w:val="003C4A89"/>
    <w:rsid w:val="003D3F1C"/>
    <w:rsid w:val="00433306"/>
    <w:rsid w:val="00456D6F"/>
    <w:rsid w:val="004740BA"/>
    <w:rsid w:val="00482C0D"/>
    <w:rsid w:val="00486925"/>
    <w:rsid w:val="0049464A"/>
    <w:rsid w:val="004A09F4"/>
    <w:rsid w:val="004B7B90"/>
    <w:rsid w:val="004D46E1"/>
    <w:rsid w:val="004E445A"/>
    <w:rsid w:val="004E550C"/>
    <w:rsid w:val="004F64D8"/>
    <w:rsid w:val="00515C1A"/>
    <w:rsid w:val="005309B5"/>
    <w:rsid w:val="0054035C"/>
    <w:rsid w:val="00545490"/>
    <w:rsid w:val="0057218F"/>
    <w:rsid w:val="00577F95"/>
    <w:rsid w:val="005A243A"/>
    <w:rsid w:val="005C1A6E"/>
    <w:rsid w:val="005F1E0D"/>
    <w:rsid w:val="00605B10"/>
    <w:rsid w:val="00607759"/>
    <w:rsid w:val="00613044"/>
    <w:rsid w:val="00614EA2"/>
    <w:rsid w:val="006215F6"/>
    <w:rsid w:val="00656695"/>
    <w:rsid w:val="00656789"/>
    <w:rsid w:val="006613C2"/>
    <w:rsid w:val="00665D32"/>
    <w:rsid w:val="00691478"/>
    <w:rsid w:val="006A542F"/>
    <w:rsid w:val="006B4739"/>
    <w:rsid w:val="006C31BD"/>
    <w:rsid w:val="00707589"/>
    <w:rsid w:val="00712625"/>
    <w:rsid w:val="007A1D96"/>
    <w:rsid w:val="007A6C75"/>
    <w:rsid w:val="007C7406"/>
    <w:rsid w:val="007D562D"/>
    <w:rsid w:val="008007FF"/>
    <w:rsid w:val="00827730"/>
    <w:rsid w:val="008558B0"/>
    <w:rsid w:val="008A7BAD"/>
    <w:rsid w:val="008D0E9D"/>
    <w:rsid w:val="008F1279"/>
    <w:rsid w:val="00925FF5"/>
    <w:rsid w:val="00944A4E"/>
    <w:rsid w:val="00944BC6"/>
    <w:rsid w:val="0094691A"/>
    <w:rsid w:val="009522BE"/>
    <w:rsid w:val="009A106A"/>
    <w:rsid w:val="009A593A"/>
    <w:rsid w:val="009B123C"/>
    <w:rsid w:val="009D7093"/>
    <w:rsid w:val="00A143FB"/>
    <w:rsid w:val="00A2763A"/>
    <w:rsid w:val="00A54C77"/>
    <w:rsid w:val="00A95A93"/>
    <w:rsid w:val="00AA46B8"/>
    <w:rsid w:val="00AB4EA6"/>
    <w:rsid w:val="00AD168A"/>
    <w:rsid w:val="00AD613F"/>
    <w:rsid w:val="00B243EE"/>
    <w:rsid w:val="00B4549F"/>
    <w:rsid w:val="00B663A7"/>
    <w:rsid w:val="00BA5B39"/>
    <w:rsid w:val="00BB1EE0"/>
    <w:rsid w:val="00BD41AD"/>
    <w:rsid w:val="00BE4440"/>
    <w:rsid w:val="00C44168"/>
    <w:rsid w:val="00C6701B"/>
    <w:rsid w:val="00CA790E"/>
    <w:rsid w:val="00CC2CC9"/>
    <w:rsid w:val="00CC79B6"/>
    <w:rsid w:val="00D0236A"/>
    <w:rsid w:val="00D14EFD"/>
    <w:rsid w:val="00D15090"/>
    <w:rsid w:val="00D40A6C"/>
    <w:rsid w:val="00D42444"/>
    <w:rsid w:val="00D700AE"/>
    <w:rsid w:val="00D75831"/>
    <w:rsid w:val="00D87074"/>
    <w:rsid w:val="00DA2146"/>
    <w:rsid w:val="00E01CFF"/>
    <w:rsid w:val="00E0613C"/>
    <w:rsid w:val="00E160BE"/>
    <w:rsid w:val="00E31580"/>
    <w:rsid w:val="00E36A47"/>
    <w:rsid w:val="00E83D5E"/>
    <w:rsid w:val="00E872BE"/>
    <w:rsid w:val="00ED5E72"/>
    <w:rsid w:val="00EF7E96"/>
    <w:rsid w:val="00F43015"/>
    <w:rsid w:val="00F534D8"/>
    <w:rsid w:val="00F5603D"/>
    <w:rsid w:val="00F76576"/>
    <w:rsid w:val="00FB679E"/>
    <w:rsid w:val="00FE3CF6"/>
    <w:rsid w:val="00FF7A28"/>
    <w:rsid w:val="2BCB1E2D"/>
    <w:rsid w:val="33194E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30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274309"/>
    <w:rPr>
      <w:rFonts w:ascii="宋体" w:eastAsia="宋体"/>
      <w:sz w:val="18"/>
      <w:szCs w:val="18"/>
    </w:rPr>
  </w:style>
  <w:style w:type="paragraph" w:styleId="a4">
    <w:name w:val="annotation text"/>
    <w:basedOn w:val="a"/>
    <w:link w:val="Char0"/>
    <w:uiPriority w:val="99"/>
    <w:semiHidden/>
    <w:unhideWhenUsed/>
    <w:qFormat/>
    <w:rsid w:val="00274309"/>
    <w:pPr>
      <w:jc w:val="left"/>
    </w:pPr>
  </w:style>
  <w:style w:type="paragraph" w:styleId="a5">
    <w:name w:val="Balloon Text"/>
    <w:basedOn w:val="a"/>
    <w:link w:val="Char1"/>
    <w:uiPriority w:val="99"/>
    <w:semiHidden/>
    <w:unhideWhenUsed/>
    <w:rsid w:val="00274309"/>
    <w:rPr>
      <w:sz w:val="18"/>
      <w:szCs w:val="18"/>
    </w:rPr>
  </w:style>
  <w:style w:type="paragraph" w:styleId="a6">
    <w:name w:val="footer"/>
    <w:basedOn w:val="a"/>
    <w:link w:val="Char2"/>
    <w:uiPriority w:val="99"/>
    <w:unhideWhenUsed/>
    <w:rsid w:val="00274309"/>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274309"/>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sid w:val="00274309"/>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274309"/>
    <w:rPr>
      <w:b/>
      <w:bCs/>
    </w:rPr>
  </w:style>
  <w:style w:type="character" w:styleId="aa">
    <w:name w:val="Hyperlink"/>
    <w:uiPriority w:val="99"/>
    <w:unhideWhenUsed/>
    <w:rsid w:val="00274309"/>
    <w:rPr>
      <w:color w:val="0000FF"/>
      <w:u w:val="single"/>
    </w:rPr>
  </w:style>
  <w:style w:type="character" w:styleId="ab">
    <w:name w:val="annotation reference"/>
    <w:basedOn w:val="a0"/>
    <w:uiPriority w:val="99"/>
    <w:semiHidden/>
    <w:unhideWhenUsed/>
    <w:rsid w:val="00274309"/>
    <w:rPr>
      <w:sz w:val="21"/>
      <w:szCs w:val="21"/>
    </w:rPr>
  </w:style>
  <w:style w:type="paragraph" w:customStyle="1" w:styleId="source-date1">
    <w:name w:val="source-date1"/>
    <w:basedOn w:val="a"/>
    <w:qFormat/>
    <w:rsid w:val="0027430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qFormat/>
    <w:rsid w:val="00274309"/>
    <w:rPr>
      <w:sz w:val="18"/>
      <w:szCs w:val="18"/>
    </w:rPr>
  </w:style>
  <w:style w:type="character" w:customStyle="1" w:styleId="Char2">
    <w:name w:val="页脚 Char"/>
    <w:basedOn w:val="a0"/>
    <w:link w:val="a6"/>
    <w:uiPriority w:val="99"/>
    <w:qFormat/>
    <w:rsid w:val="00274309"/>
    <w:rPr>
      <w:sz w:val="18"/>
      <w:szCs w:val="18"/>
    </w:rPr>
  </w:style>
  <w:style w:type="character" w:customStyle="1" w:styleId="Char0">
    <w:name w:val="批注文字 Char"/>
    <w:basedOn w:val="a0"/>
    <w:link w:val="a4"/>
    <w:uiPriority w:val="99"/>
    <w:semiHidden/>
    <w:rsid w:val="00274309"/>
  </w:style>
  <w:style w:type="character" w:customStyle="1" w:styleId="Char4">
    <w:name w:val="批注主题 Char"/>
    <w:basedOn w:val="Char0"/>
    <w:link w:val="a9"/>
    <w:uiPriority w:val="99"/>
    <w:semiHidden/>
    <w:qFormat/>
    <w:rsid w:val="00274309"/>
    <w:rPr>
      <w:b/>
      <w:bCs/>
    </w:rPr>
  </w:style>
  <w:style w:type="character" w:customStyle="1" w:styleId="Char1">
    <w:name w:val="批注框文本 Char"/>
    <w:basedOn w:val="a0"/>
    <w:link w:val="a5"/>
    <w:uiPriority w:val="99"/>
    <w:semiHidden/>
    <w:rsid w:val="00274309"/>
    <w:rPr>
      <w:sz w:val="18"/>
      <w:szCs w:val="18"/>
    </w:rPr>
  </w:style>
  <w:style w:type="character" w:customStyle="1" w:styleId="Char">
    <w:name w:val="文档结构图 Char"/>
    <w:basedOn w:val="a0"/>
    <w:link w:val="a3"/>
    <w:uiPriority w:val="99"/>
    <w:semiHidden/>
    <w:rsid w:val="00274309"/>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160</Words>
  <Characters>913</Characters>
  <Application>Microsoft Office Word</Application>
  <DocSecurity>0</DocSecurity>
  <Lines>7</Lines>
  <Paragraphs>2</Paragraphs>
  <ScaleCrop>false</ScaleCrop>
  <Company>Microsoft</Company>
  <LinksUpToDate>false</LinksUpToDate>
  <CharactersWithSpaces>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27</cp:revision>
  <dcterms:created xsi:type="dcterms:W3CDTF">2019-04-16T02:30:00Z</dcterms:created>
  <dcterms:modified xsi:type="dcterms:W3CDTF">2019-10-22T01:20:00Z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