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Pr="00667353" w:rsidRDefault="0046293D">
      <w:pPr>
        <w:widowControl/>
        <w:shd w:val="clear" w:color="auto" w:fill="FFFFFF"/>
        <w:spacing w:before="345" w:after="100" w:afterAutospacing="1"/>
        <w:jc w:val="center"/>
        <w:outlineLvl w:val="1"/>
        <w:rPr>
          <w:rFonts w:ascii="黑体" w:eastAsia="黑体"/>
          <w:sz w:val="36"/>
          <w:szCs w:val="36"/>
        </w:rPr>
      </w:pPr>
      <w:bookmarkStart w:id="0" w:name="_GoBack"/>
      <w:bookmarkEnd w:id="0"/>
      <w:r w:rsidRPr="0046293D">
        <w:rPr>
          <w:rFonts w:ascii="黑体" w:eastAsia="黑体" w:hint="eastAsia"/>
          <w:sz w:val="36"/>
          <w:szCs w:val="36"/>
        </w:rPr>
        <w:t>富荣基金管理有限公司关于旗下部分基金新增</w:t>
      </w:r>
      <w:r w:rsidR="00667353" w:rsidRPr="00667353">
        <w:rPr>
          <w:rFonts w:ascii="黑体" w:eastAsia="黑体" w:hint="eastAsia"/>
          <w:sz w:val="36"/>
          <w:szCs w:val="36"/>
        </w:rPr>
        <w:t>国泰君安证券股份有限公司</w:t>
      </w:r>
      <w:r w:rsidRPr="0046293D">
        <w:rPr>
          <w:rFonts w:ascii="黑体" w:eastAsia="黑体" w:hint="eastAsia"/>
          <w:sz w:val="36"/>
          <w:szCs w:val="36"/>
        </w:rPr>
        <w:t>为销售机构并开通基金定期定额投资业务和基金转换业务的公告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667353" w:rsidRPr="00667353">
        <w:rPr>
          <w:rFonts w:ascii="宋体" w:eastAsia="宋体" w:hAnsi="宋体" w:cs="Calibri" w:hint="eastAsia"/>
          <w:color w:val="000000"/>
          <w:kern w:val="0"/>
          <w:szCs w:val="21"/>
        </w:rPr>
        <w:t>国泰君安证券股份有限公司</w:t>
      </w:r>
      <w:r>
        <w:rPr>
          <w:rFonts w:ascii="宋体" w:eastAsia="宋体" w:hAnsi="宋体" w:cs="Calibri" w:hint="eastAsia"/>
          <w:color w:val="000000"/>
          <w:kern w:val="0"/>
          <w:szCs w:val="21"/>
        </w:rPr>
        <w:t>（以下简称</w:t>
      </w:r>
      <w:r w:rsidR="006F6A22">
        <w:rPr>
          <w:rFonts w:ascii="宋体" w:eastAsia="宋体" w:hAnsi="宋体" w:cs="Calibri" w:hint="eastAsia"/>
          <w:color w:val="000000"/>
          <w:kern w:val="0"/>
          <w:szCs w:val="21"/>
        </w:rPr>
        <w:t>“</w:t>
      </w:r>
      <w:r w:rsidR="00667353" w:rsidRPr="00667353">
        <w:rPr>
          <w:rFonts w:ascii="宋体" w:eastAsia="宋体" w:hAnsi="宋体" w:cs="Calibri" w:hint="eastAsia"/>
          <w:color w:val="000000"/>
          <w:kern w:val="0"/>
          <w:szCs w:val="21"/>
        </w:rPr>
        <w:t>国泰君安</w:t>
      </w:r>
      <w:r w:rsidR="006F6A22">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w:t>
      </w:r>
      <w:r w:rsidR="00F76E4D">
        <w:rPr>
          <w:rFonts w:ascii="宋体" w:eastAsia="宋体" w:hAnsi="宋体" w:cs="Calibri" w:hint="eastAsia"/>
          <w:color w:val="000000"/>
          <w:kern w:val="0"/>
          <w:szCs w:val="21"/>
        </w:rPr>
        <w:t>20</w:t>
      </w:r>
      <w:r>
        <w:rPr>
          <w:rFonts w:ascii="宋体" w:eastAsia="宋体" w:hAnsi="宋体" w:cs="Calibri" w:hint="eastAsia"/>
          <w:color w:val="000000"/>
          <w:kern w:val="0"/>
          <w:szCs w:val="21"/>
        </w:rPr>
        <w:t>年</w:t>
      </w:r>
      <w:r w:rsidR="00F76E4D">
        <w:rPr>
          <w:rFonts w:ascii="宋体" w:eastAsia="宋体" w:hAnsi="宋体" w:cs="Calibri" w:hint="eastAsia"/>
          <w:color w:val="000000"/>
          <w:kern w:val="0"/>
          <w:szCs w:val="21"/>
        </w:rPr>
        <w:t>4</w:t>
      </w:r>
      <w:r>
        <w:rPr>
          <w:rFonts w:ascii="宋体" w:eastAsia="宋体" w:hAnsi="宋体" w:cs="Calibri" w:hint="eastAsia"/>
          <w:color w:val="000000"/>
          <w:kern w:val="0"/>
          <w:szCs w:val="21"/>
        </w:rPr>
        <w:t>月</w:t>
      </w:r>
      <w:r w:rsidR="00F76E4D">
        <w:rPr>
          <w:rFonts w:ascii="宋体" w:eastAsia="宋体" w:hAnsi="宋体" w:cs="Calibri" w:hint="eastAsia"/>
          <w:color w:val="000000"/>
          <w:kern w:val="0"/>
          <w:szCs w:val="21"/>
        </w:rPr>
        <w:t>2</w:t>
      </w:r>
      <w:r w:rsidR="00B9628C">
        <w:rPr>
          <w:rFonts w:ascii="宋体" w:eastAsia="宋体" w:hAnsi="宋体" w:cs="Calibri" w:hint="eastAsia"/>
          <w:color w:val="000000"/>
          <w:kern w:val="0"/>
          <w:szCs w:val="21"/>
        </w:rPr>
        <w:t>1</w:t>
      </w:r>
      <w:r>
        <w:rPr>
          <w:rFonts w:ascii="宋体" w:eastAsia="宋体" w:hAnsi="宋体" w:cs="Calibri" w:hint="eastAsia"/>
          <w:color w:val="000000"/>
          <w:kern w:val="0"/>
          <w:szCs w:val="21"/>
        </w:rPr>
        <w:t>日起新增委托</w:t>
      </w:r>
      <w:r w:rsidR="00667353" w:rsidRPr="00667353">
        <w:rPr>
          <w:rFonts w:ascii="宋体" w:eastAsia="宋体" w:hAnsi="宋体" w:cs="Calibri" w:hint="eastAsia"/>
          <w:color w:val="000000"/>
          <w:kern w:val="0"/>
          <w:szCs w:val="21"/>
        </w:rPr>
        <w:t>国泰君</w:t>
      </w:r>
      <w:proofErr w:type="gramStart"/>
      <w:r w:rsidR="00667353" w:rsidRPr="00667353">
        <w:rPr>
          <w:rFonts w:ascii="宋体" w:eastAsia="宋体" w:hAnsi="宋体" w:cs="Calibri" w:hint="eastAsia"/>
          <w:color w:val="000000"/>
          <w:kern w:val="0"/>
          <w:szCs w:val="21"/>
        </w:rPr>
        <w:t>安</w:t>
      </w:r>
      <w:r>
        <w:rPr>
          <w:rFonts w:ascii="宋体" w:eastAsia="宋体" w:hAnsi="宋体" w:cs="Calibri" w:hint="eastAsia"/>
          <w:color w:val="000000"/>
          <w:kern w:val="0"/>
          <w:szCs w:val="21"/>
        </w:rPr>
        <w:t>销售</w:t>
      </w:r>
      <w:proofErr w:type="gramEnd"/>
      <w:r>
        <w:rPr>
          <w:rFonts w:ascii="宋体" w:eastAsia="宋体" w:hAnsi="宋体" w:cs="Calibri" w:hint="eastAsia"/>
          <w:color w:val="000000"/>
          <w:kern w:val="0"/>
          <w:szCs w:val="21"/>
        </w:rPr>
        <w:t>本公司旗下部分基金并开通基金“定期定额投资业务”和基金转换业务，具体的业务流程、办理时间和办理方式以</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667353">
        <w:rPr>
          <w:rFonts w:ascii="宋体" w:eastAsia="宋体" w:hAnsi="宋体" w:cs="Calibri" w:hint="eastAsia"/>
          <w:color w:val="000000"/>
          <w:kern w:val="0"/>
          <w:szCs w:val="21"/>
        </w:rPr>
        <w:t>1</w:t>
      </w:r>
      <w:r>
        <w:rPr>
          <w:rFonts w:ascii="宋体" w:eastAsia="宋体" w:hAnsi="宋体" w:cs="Calibri" w:hint="eastAsia"/>
          <w:color w:val="000000"/>
          <w:kern w:val="0"/>
          <w:szCs w:val="21"/>
        </w:rPr>
        <w:t>）</w:t>
      </w:r>
      <w:r w:rsidR="00F76E4D" w:rsidRPr="00F76E4D">
        <w:rPr>
          <w:rFonts w:ascii="宋体" w:eastAsia="宋体" w:hAnsi="宋体" w:cs="Calibri" w:hint="eastAsia"/>
          <w:color w:val="000000"/>
          <w:kern w:val="0"/>
          <w:szCs w:val="21"/>
        </w:rPr>
        <w:t>富荣价值精选灵活配置混合型发起式证券投资基金（基金代码：A类006109、C类006110）</w:t>
      </w:r>
      <w:r>
        <w:rPr>
          <w:rFonts w:ascii="宋体" w:eastAsia="宋体" w:hAnsi="宋体" w:cs="Calibri" w:hint="eastAsia"/>
          <w:color w:val="000000"/>
          <w:kern w:val="0"/>
          <w:szCs w:val="21"/>
        </w:rPr>
        <w:t>；</w:t>
      </w:r>
    </w:p>
    <w:p w:rsidR="00F92A74" w:rsidRDefault="00F92A74">
      <w:pPr>
        <w:widowControl/>
        <w:shd w:val="clear" w:color="auto" w:fill="FFFFFF"/>
        <w:spacing w:line="360" w:lineRule="auto"/>
        <w:ind w:firstLine="420"/>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6F6A22" w:rsidRPr="003A65B9" w:rsidDel="006F6A22">
        <w:rPr>
          <w:rFonts w:ascii="宋体" w:eastAsia="宋体" w:hAnsi="宋体" w:cs="Calibri" w:hint="eastAsia"/>
          <w:color w:val="000000"/>
          <w:kern w:val="0"/>
          <w:szCs w:val="21"/>
        </w:rPr>
        <w:t xml:space="preserve"> </w:t>
      </w:r>
      <w:r w:rsidR="00E04934">
        <w:rPr>
          <w:rFonts w:ascii="宋体" w:eastAsia="宋体" w:hAnsi="宋体" w:cs="Calibri" w:hint="eastAsia"/>
          <w:color w:val="000000"/>
          <w:kern w:val="0"/>
          <w:szCs w:val="21"/>
        </w:rPr>
        <w:t>国泰君安证券股份有限公司</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EF0EFD" w:rsidRPr="00EF0EFD">
        <w:rPr>
          <w:rFonts w:ascii="宋体" w:eastAsia="宋体" w:hAnsi="宋体" w:cs="Calibri"/>
          <w:color w:val="000000"/>
          <w:kern w:val="0"/>
          <w:szCs w:val="21"/>
        </w:rPr>
        <w:t>中国（上海）自由贸易试验区商城路618号</w:t>
      </w:r>
      <w:r w:rsidR="00E04934">
        <w:rPr>
          <w:rFonts w:ascii="宋体" w:eastAsia="宋体" w:hAnsi="宋体" w:cs="Calibri" w:hint="eastAsia"/>
          <w:color w:val="000000"/>
          <w:kern w:val="0"/>
          <w:szCs w:val="21"/>
        </w:rPr>
        <w:t>/上海市静安区南京西路768号国泰君安大厦</w:t>
      </w:r>
      <w:r w:rsidR="00667353" w:rsidRPr="0046293D" w:rsidDel="00667353">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EF0EFD" w:rsidRPr="00EF0EFD">
        <w:rPr>
          <w:rFonts w:ascii="宋体" w:eastAsia="宋体" w:hAnsi="宋体" w:cs="Calibri"/>
          <w:color w:val="000000"/>
          <w:kern w:val="0"/>
          <w:szCs w:val="21"/>
        </w:rPr>
        <w:t>贺青</w:t>
      </w:r>
      <w:r w:rsidR="00667353" w:rsidRPr="0046293D" w:rsidDel="00667353">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E04934">
        <w:rPr>
          <w:rFonts w:ascii="宋体" w:eastAsia="宋体" w:hAnsi="宋体" w:cs="Calibri" w:hint="eastAsia"/>
          <w:color w:val="000000"/>
          <w:kern w:val="0"/>
          <w:szCs w:val="21"/>
        </w:rPr>
        <w:t>钟伟镇</w:t>
      </w:r>
      <w:r w:rsidR="00667353" w:rsidDel="00667353">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E04934" w:rsidRPr="00653DD6">
        <w:rPr>
          <w:rFonts w:ascii="宋体" w:eastAsia="宋体" w:hAnsi="宋体" w:cs="Calibri"/>
          <w:color w:val="000000"/>
          <w:kern w:val="0"/>
          <w:szCs w:val="21"/>
        </w:rPr>
        <w:t>021-</w:t>
      </w:r>
      <w:r w:rsidR="00816C46">
        <w:rPr>
          <w:rFonts w:ascii="宋体" w:eastAsia="宋体" w:hAnsi="宋体" w:cs="Calibri" w:hint="eastAsia"/>
          <w:color w:val="000000"/>
          <w:kern w:val="0"/>
          <w:szCs w:val="21"/>
        </w:rPr>
        <w:t>38676666</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E04934">
        <w:rPr>
          <w:rFonts w:ascii="宋体" w:eastAsia="宋体" w:hAnsi="宋体" w:cs="Calibri" w:hint="eastAsia"/>
          <w:color w:val="000000"/>
          <w:kern w:val="0"/>
          <w:szCs w:val="21"/>
        </w:rPr>
        <w:t>021-38670666</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E04934">
        <w:rPr>
          <w:rFonts w:ascii="宋体" w:eastAsia="宋体" w:hAnsi="宋体" w:cs="Calibri" w:hint="eastAsia"/>
          <w:color w:val="000000"/>
          <w:kern w:val="0"/>
          <w:szCs w:val="21"/>
        </w:rPr>
        <w:t>95521/4008888666</w:t>
      </w:r>
    </w:p>
    <w:p w:rsidR="00C4239D" w:rsidRDefault="003158A0" w:rsidP="00F76E4D">
      <w:pPr>
        <w:widowControl/>
        <w:spacing w:line="360" w:lineRule="auto"/>
        <w:ind w:firstLine="405"/>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网址：</w:t>
      </w:r>
      <w:r w:rsidR="00F76E4D" w:rsidRPr="00F76E4D">
        <w:rPr>
          <w:rFonts w:ascii="宋体" w:eastAsia="宋体" w:hAnsi="宋体" w:cs="Calibri"/>
          <w:color w:val="000000"/>
          <w:kern w:val="0"/>
          <w:szCs w:val="21"/>
        </w:rPr>
        <w:t>www.gtja.com</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15673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653DD6">
        <w:rPr>
          <w:rFonts w:ascii="宋体" w:eastAsia="宋体" w:hAnsi="宋体" w:cs="Calibri" w:hint="eastAsia"/>
          <w:color w:val="000000"/>
          <w:kern w:val="0"/>
          <w:szCs w:val="21"/>
        </w:rPr>
        <w:t>国泰君安证券股份有限公司</w:t>
      </w:r>
    </w:p>
    <w:p w:rsidR="00444DE4"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653DD6">
        <w:rPr>
          <w:rFonts w:ascii="宋体" w:eastAsia="宋体" w:hAnsi="宋体" w:cs="Calibri" w:hint="eastAsia"/>
          <w:color w:val="000000"/>
          <w:kern w:val="0"/>
          <w:szCs w:val="21"/>
        </w:rPr>
        <w:t>95521/4008888666</w:t>
      </w:r>
    </w:p>
    <w:p w:rsidR="00444DE4" w:rsidRPr="00EA291B" w:rsidRDefault="003158A0" w:rsidP="00444DE4">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653DD6" w:rsidRPr="00E04934">
        <w:rPr>
          <w:rFonts w:ascii="宋体" w:eastAsia="宋体" w:hAnsi="宋体" w:cs="Calibri"/>
          <w:color w:val="000000"/>
          <w:kern w:val="0"/>
          <w:szCs w:val="21"/>
        </w:rPr>
        <w:t>www.gtja.com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667353"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76E4D">
        <w:rPr>
          <w:rFonts w:ascii="宋体" w:eastAsia="宋体" w:hAnsi="宋体" w:cs="Calibri" w:hint="eastAsia"/>
          <w:color w:val="000000"/>
          <w:kern w:val="0"/>
          <w:szCs w:val="21"/>
        </w:rPr>
        <w:t>二○</w:t>
      </w:r>
      <w:r>
        <w:rPr>
          <w:rFonts w:ascii="宋体" w:eastAsia="宋体" w:hAnsi="宋体" w:cs="Calibri" w:hint="eastAsia"/>
          <w:color w:val="000000"/>
          <w:kern w:val="0"/>
          <w:szCs w:val="21"/>
        </w:rPr>
        <w:t>年</w:t>
      </w:r>
      <w:r w:rsidR="00F76E4D">
        <w:rPr>
          <w:rFonts w:ascii="宋体" w:eastAsia="宋体" w:hAnsi="宋体" w:cs="Calibri" w:hint="eastAsia"/>
          <w:color w:val="000000"/>
          <w:kern w:val="0"/>
          <w:szCs w:val="21"/>
        </w:rPr>
        <w:t>四月二十</w:t>
      </w:r>
      <w:r w:rsidR="00B9628C">
        <w:rPr>
          <w:rFonts w:ascii="宋体" w:eastAsia="宋体" w:hAnsi="宋体" w:cs="Calibri" w:hint="eastAsia"/>
          <w:color w:val="000000"/>
          <w:kern w:val="0"/>
          <w:szCs w:val="21"/>
        </w:rPr>
        <w:t>一</w:t>
      </w:r>
      <w:r w:rsidR="00F76E4D">
        <w:rPr>
          <w:rFonts w:ascii="宋体" w:eastAsia="宋体" w:hAnsi="宋体" w:cs="Calibri" w:hint="eastAsia"/>
          <w:color w:val="000000"/>
          <w:kern w:val="0"/>
          <w:szCs w:val="21"/>
        </w:rPr>
        <w:t>日</w:t>
      </w:r>
    </w:p>
    <w:sectPr w:rsidR="00C4239D" w:rsidRPr="00667353"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064" w:rsidRDefault="008F1064" w:rsidP="00CB23F9">
      <w:r>
        <w:separator/>
      </w:r>
    </w:p>
  </w:endnote>
  <w:endnote w:type="continuationSeparator" w:id="0">
    <w:p w:rsidR="008F1064" w:rsidRDefault="008F1064"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064" w:rsidRDefault="008F1064" w:rsidP="00CB23F9">
      <w:r>
        <w:separator/>
      </w:r>
    </w:p>
  </w:footnote>
  <w:footnote w:type="continuationSeparator" w:id="0">
    <w:p w:rsidR="008F1064" w:rsidRDefault="008F1064" w:rsidP="00CB2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FF9"/>
    <w:rsid w:val="000063A6"/>
    <w:rsid w:val="00010E32"/>
    <w:rsid w:val="000116EA"/>
    <w:rsid w:val="00012B45"/>
    <w:rsid w:val="00036567"/>
    <w:rsid w:val="0005325C"/>
    <w:rsid w:val="00053447"/>
    <w:rsid w:val="000866CD"/>
    <w:rsid w:val="000C1ED6"/>
    <w:rsid w:val="000C2998"/>
    <w:rsid w:val="000D3390"/>
    <w:rsid w:val="000D435D"/>
    <w:rsid w:val="000F38A5"/>
    <w:rsid w:val="000F55D3"/>
    <w:rsid w:val="001012B4"/>
    <w:rsid w:val="001128C8"/>
    <w:rsid w:val="00147917"/>
    <w:rsid w:val="00153B98"/>
    <w:rsid w:val="00153D29"/>
    <w:rsid w:val="0015673C"/>
    <w:rsid w:val="00161C3C"/>
    <w:rsid w:val="0016440B"/>
    <w:rsid w:val="001716CA"/>
    <w:rsid w:val="00185799"/>
    <w:rsid w:val="00186642"/>
    <w:rsid w:val="00192984"/>
    <w:rsid w:val="001A08E9"/>
    <w:rsid w:val="001F5024"/>
    <w:rsid w:val="001F7AF7"/>
    <w:rsid w:val="00211961"/>
    <w:rsid w:val="00215792"/>
    <w:rsid w:val="00222108"/>
    <w:rsid w:val="00273DA4"/>
    <w:rsid w:val="002F092B"/>
    <w:rsid w:val="003157F5"/>
    <w:rsid w:val="003158A0"/>
    <w:rsid w:val="0032369D"/>
    <w:rsid w:val="00382A5D"/>
    <w:rsid w:val="003972A2"/>
    <w:rsid w:val="00397CBB"/>
    <w:rsid w:val="003A65B9"/>
    <w:rsid w:val="0041332B"/>
    <w:rsid w:val="00431B29"/>
    <w:rsid w:val="00432895"/>
    <w:rsid w:val="00444DE4"/>
    <w:rsid w:val="0046293D"/>
    <w:rsid w:val="00486D6E"/>
    <w:rsid w:val="00493B0F"/>
    <w:rsid w:val="004A78C5"/>
    <w:rsid w:val="004E6304"/>
    <w:rsid w:val="00506369"/>
    <w:rsid w:val="00510AEC"/>
    <w:rsid w:val="00522072"/>
    <w:rsid w:val="0052602A"/>
    <w:rsid w:val="00540B51"/>
    <w:rsid w:val="00540EA3"/>
    <w:rsid w:val="005516CE"/>
    <w:rsid w:val="00564E78"/>
    <w:rsid w:val="0058129C"/>
    <w:rsid w:val="00595635"/>
    <w:rsid w:val="005A1E2D"/>
    <w:rsid w:val="005A2A8F"/>
    <w:rsid w:val="005B278B"/>
    <w:rsid w:val="005B4903"/>
    <w:rsid w:val="005D058D"/>
    <w:rsid w:val="005E25C2"/>
    <w:rsid w:val="005E26B5"/>
    <w:rsid w:val="005F0FF9"/>
    <w:rsid w:val="00626DF6"/>
    <w:rsid w:val="0065319A"/>
    <w:rsid w:val="00653DD6"/>
    <w:rsid w:val="006568AE"/>
    <w:rsid w:val="00667353"/>
    <w:rsid w:val="00692B3F"/>
    <w:rsid w:val="006A086D"/>
    <w:rsid w:val="006A0E1E"/>
    <w:rsid w:val="006A5027"/>
    <w:rsid w:val="006A79EC"/>
    <w:rsid w:val="006C3287"/>
    <w:rsid w:val="006E7BD6"/>
    <w:rsid w:val="006F409F"/>
    <w:rsid w:val="006F6A22"/>
    <w:rsid w:val="00750AA8"/>
    <w:rsid w:val="00762507"/>
    <w:rsid w:val="00782179"/>
    <w:rsid w:val="007A6E17"/>
    <w:rsid w:val="007C6EB5"/>
    <w:rsid w:val="007E429E"/>
    <w:rsid w:val="007F01C2"/>
    <w:rsid w:val="007F0B92"/>
    <w:rsid w:val="007F1B88"/>
    <w:rsid w:val="007F670A"/>
    <w:rsid w:val="00816C46"/>
    <w:rsid w:val="008366C5"/>
    <w:rsid w:val="00850F93"/>
    <w:rsid w:val="008606C7"/>
    <w:rsid w:val="00862A8E"/>
    <w:rsid w:val="00862D57"/>
    <w:rsid w:val="00881E6A"/>
    <w:rsid w:val="008D433B"/>
    <w:rsid w:val="008F1064"/>
    <w:rsid w:val="008F297F"/>
    <w:rsid w:val="008F4AC6"/>
    <w:rsid w:val="00917F6C"/>
    <w:rsid w:val="0092733B"/>
    <w:rsid w:val="009C27D6"/>
    <w:rsid w:val="009E5DC3"/>
    <w:rsid w:val="00A066C7"/>
    <w:rsid w:val="00A1468E"/>
    <w:rsid w:val="00A4467A"/>
    <w:rsid w:val="00A47EEB"/>
    <w:rsid w:val="00A534AC"/>
    <w:rsid w:val="00A76ED2"/>
    <w:rsid w:val="00A81542"/>
    <w:rsid w:val="00AA7BAC"/>
    <w:rsid w:val="00AC0F9B"/>
    <w:rsid w:val="00AC2611"/>
    <w:rsid w:val="00AF5292"/>
    <w:rsid w:val="00B013AF"/>
    <w:rsid w:val="00B103C3"/>
    <w:rsid w:val="00B4754E"/>
    <w:rsid w:val="00B47DFC"/>
    <w:rsid w:val="00B9628C"/>
    <w:rsid w:val="00BA101F"/>
    <w:rsid w:val="00BB2B6F"/>
    <w:rsid w:val="00BB76D2"/>
    <w:rsid w:val="00BC14D6"/>
    <w:rsid w:val="00BD2690"/>
    <w:rsid w:val="00BF0517"/>
    <w:rsid w:val="00C11C2E"/>
    <w:rsid w:val="00C4239D"/>
    <w:rsid w:val="00C62665"/>
    <w:rsid w:val="00C73613"/>
    <w:rsid w:val="00C83856"/>
    <w:rsid w:val="00C8524C"/>
    <w:rsid w:val="00C92118"/>
    <w:rsid w:val="00CA4CFA"/>
    <w:rsid w:val="00CA5728"/>
    <w:rsid w:val="00CA6C4F"/>
    <w:rsid w:val="00CB23F9"/>
    <w:rsid w:val="00CC12F8"/>
    <w:rsid w:val="00CC2255"/>
    <w:rsid w:val="00CF041F"/>
    <w:rsid w:val="00D129AB"/>
    <w:rsid w:val="00D203DF"/>
    <w:rsid w:val="00D275D5"/>
    <w:rsid w:val="00D33650"/>
    <w:rsid w:val="00D61D1C"/>
    <w:rsid w:val="00D70BF7"/>
    <w:rsid w:val="00D77088"/>
    <w:rsid w:val="00D80774"/>
    <w:rsid w:val="00D81D9A"/>
    <w:rsid w:val="00D969DF"/>
    <w:rsid w:val="00DC2D68"/>
    <w:rsid w:val="00DE5CC1"/>
    <w:rsid w:val="00DE77B3"/>
    <w:rsid w:val="00DF7480"/>
    <w:rsid w:val="00E04934"/>
    <w:rsid w:val="00E12E40"/>
    <w:rsid w:val="00E4200A"/>
    <w:rsid w:val="00E83C85"/>
    <w:rsid w:val="00EA291B"/>
    <w:rsid w:val="00ED38AD"/>
    <w:rsid w:val="00EE6842"/>
    <w:rsid w:val="00EF0EFD"/>
    <w:rsid w:val="00F5032A"/>
    <w:rsid w:val="00F534D8"/>
    <w:rsid w:val="00F56F28"/>
    <w:rsid w:val="00F76845"/>
    <w:rsid w:val="00F76E4D"/>
    <w:rsid w:val="00F86927"/>
    <w:rsid w:val="00F92A74"/>
    <w:rsid w:val="00FD0E25"/>
    <w:rsid w:val="00FD3084"/>
    <w:rsid w:val="00FD5796"/>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3E1BEF-0C26-4A52-95CC-09E009786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488</Words>
  <Characters>498</Characters>
  <Application>Microsoft Office Word</Application>
  <DocSecurity>0</DocSecurity>
  <Lines>16</Lines>
  <Paragraphs>6</Paragraphs>
  <ScaleCrop>false</ScaleCrop>
  <Company>Microsoft</Company>
  <LinksUpToDate>false</LinksUpToDate>
  <CharactersWithSpaces>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Administrator</cp:lastModifiedBy>
  <cp:revision>2</cp:revision>
  <dcterms:created xsi:type="dcterms:W3CDTF">2020-04-20T08:13:00Z</dcterms:created>
  <dcterms:modified xsi:type="dcterms:W3CDTF">2020-04-20T08:13:00Z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