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6F2F4F" w14:textId="77777777" w:rsidR="003E4D36" w:rsidRDefault="003E4D36">
      <w:pPr>
        <w:tabs>
          <w:tab w:val="left" w:pos="6660"/>
        </w:tabs>
        <w:spacing w:line="360" w:lineRule="auto"/>
        <w:jc w:val="center"/>
        <w:rPr>
          <w:rFonts w:asciiTheme="minorEastAsia" w:hAnsiTheme="minorEastAsia" w:cs="Times New Roman"/>
          <w:bCs/>
          <w:sz w:val="48"/>
          <w:szCs w:val="48"/>
        </w:rPr>
      </w:pPr>
    </w:p>
    <w:p w14:paraId="2076ABDD" w14:textId="77777777" w:rsidR="003E4D36" w:rsidRDefault="003E4D36">
      <w:pPr>
        <w:spacing w:line="360" w:lineRule="auto"/>
        <w:jc w:val="center"/>
        <w:rPr>
          <w:rFonts w:asciiTheme="minorEastAsia" w:hAnsiTheme="minorEastAsia" w:cs="Times New Roman"/>
          <w:b/>
          <w:sz w:val="48"/>
          <w:szCs w:val="48"/>
        </w:rPr>
      </w:pPr>
    </w:p>
    <w:p w14:paraId="03ABFFAD" w14:textId="77777777" w:rsidR="003E4D36" w:rsidRDefault="003E4D36">
      <w:pPr>
        <w:adjustRightInd w:val="0"/>
        <w:snapToGrid w:val="0"/>
        <w:spacing w:line="360" w:lineRule="auto"/>
        <w:jc w:val="center"/>
        <w:rPr>
          <w:rFonts w:asciiTheme="minorEastAsia" w:hAnsiTheme="minorEastAsia" w:cs="Arial"/>
          <w:sz w:val="48"/>
          <w:szCs w:val="48"/>
        </w:rPr>
      </w:pPr>
      <w:bookmarkStart w:id="0" w:name="_Toc123112227"/>
      <w:bookmarkStart w:id="1" w:name="_Toc123112266"/>
      <w:bookmarkStart w:id="2" w:name="_Toc123701386"/>
      <w:bookmarkStart w:id="3" w:name="_Toc139991729"/>
    </w:p>
    <w:p w14:paraId="787C40C6" w14:textId="77777777"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w:t>
      </w:r>
      <w:proofErr w:type="gramStart"/>
      <w:r>
        <w:rPr>
          <w:rFonts w:ascii="Arial" w:eastAsia="宋体" w:hAnsi="宋体" w:cs="Arial" w:hint="eastAsia"/>
          <w:b/>
          <w:sz w:val="48"/>
          <w:szCs w:val="48"/>
        </w:rPr>
        <w:t>鑫</w:t>
      </w:r>
      <w:proofErr w:type="gramEnd"/>
      <w:r>
        <w:rPr>
          <w:rFonts w:ascii="Arial" w:eastAsia="宋体" w:hAnsi="宋体" w:cs="Arial" w:hint="eastAsia"/>
          <w:b/>
          <w:sz w:val="48"/>
          <w:szCs w:val="48"/>
        </w:rPr>
        <w:t>灵活配置混合型证券投资基金</w:t>
      </w:r>
    </w:p>
    <w:p w14:paraId="51CDDD38" w14:textId="77777777" w:rsidR="003E4D36" w:rsidRDefault="00E729B5">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61AC9FC2" w14:textId="782761B8" w:rsidR="003E4D36" w:rsidRDefault="00E729B5">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8D0F2A">
        <w:rPr>
          <w:rFonts w:asciiTheme="minorEastAsia" w:hAnsiTheme="minorEastAsia" w:cs="Times New Roman" w:hint="eastAsia"/>
          <w:b/>
          <w:sz w:val="36"/>
          <w:szCs w:val="36"/>
        </w:rPr>
        <w:t>2020</w:t>
      </w:r>
      <w:r>
        <w:rPr>
          <w:rFonts w:asciiTheme="minorEastAsia" w:hAnsiTheme="minorEastAsia" w:cs="Times New Roman" w:hint="eastAsia"/>
          <w:b/>
          <w:sz w:val="36"/>
          <w:szCs w:val="36"/>
        </w:rPr>
        <w:t>年</w:t>
      </w:r>
      <w:r w:rsidR="0028015E">
        <w:rPr>
          <w:rFonts w:asciiTheme="minorEastAsia" w:hAnsiTheme="minorEastAsia" w:cs="Times New Roman" w:hint="eastAsia"/>
          <w:b/>
          <w:sz w:val="36"/>
          <w:szCs w:val="36"/>
        </w:rPr>
        <w:t>第2</w:t>
      </w:r>
      <w:r>
        <w:rPr>
          <w:rFonts w:asciiTheme="minorEastAsia" w:hAnsiTheme="minorEastAsia" w:cs="Times New Roman" w:hint="eastAsia"/>
          <w:b/>
          <w:sz w:val="36"/>
          <w:szCs w:val="36"/>
        </w:rPr>
        <w:t>号）</w:t>
      </w:r>
    </w:p>
    <w:p w14:paraId="3679BD54" w14:textId="77777777" w:rsidR="003E4D36" w:rsidRPr="007F62EE" w:rsidRDefault="003E4D36">
      <w:pPr>
        <w:adjustRightInd w:val="0"/>
        <w:snapToGrid w:val="0"/>
        <w:spacing w:line="360" w:lineRule="auto"/>
        <w:jc w:val="center"/>
        <w:rPr>
          <w:rFonts w:asciiTheme="minorEastAsia" w:hAnsiTheme="minorEastAsia" w:cs="Arial"/>
          <w:sz w:val="36"/>
          <w:szCs w:val="36"/>
        </w:rPr>
      </w:pPr>
    </w:p>
    <w:p w14:paraId="77610FE9" w14:textId="77777777" w:rsidR="003E4D36" w:rsidRDefault="003E4D36">
      <w:pPr>
        <w:adjustRightInd w:val="0"/>
        <w:snapToGrid w:val="0"/>
        <w:spacing w:line="360" w:lineRule="auto"/>
        <w:jc w:val="center"/>
        <w:rPr>
          <w:rFonts w:asciiTheme="minorEastAsia" w:hAnsiTheme="minorEastAsia" w:cs="Arial"/>
          <w:sz w:val="36"/>
          <w:szCs w:val="36"/>
        </w:rPr>
      </w:pPr>
    </w:p>
    <w:p w14:paraId="61AC5A06" w14:textId="77777777" w:rsidR="003E4D36" w:rsidRDefault="003E4D36">
      <w:pPr>
        <w:adjustRightInd w:val="0"/>
        <w:snapToGrid w:val="0"/>
        <w:spacing w:line="360" w:lineRule="auto"/>
        <w:jc w:val="center"/>
        <w:rPr>
          <w:rFonts w:asciiTheme="minorEastAsia" w:hAnsiTheme="minorEastAsia" w:cs="Arial"/>
          <w:sz w:val="36"/>
          <w:szCs w:val="36"/>
        </w:rPr>
      </w:pPr>
    </w:p>
    <w:p w14:paraId="2C06861A" w14:textId="77777777" w:rsidR="003E4D36" w:rsidRDefault="003E4D36">
      <w:pPr>
        <w:adjustRightInd w:val="0"/>
        <w:snapToGrid w:val="0"/>
        <w:spacing w:line="360" w:lineRule="auto"/>
        <w:jc w:val="center"/>
        <w:rPr>
          <w:rFonts w:asciiTheme="minorEastAsia" w:hAnsiTheme="minorEastAsia" w:cs="Arial"/>
          <w:sz w:val="36"/>
          <w:szCs w:val="36"/>
        </w:rPr>
      </w:pPr>
    </w:p>
    <w:p w14:paraId="115358D5" w14:textId="77777777" w:rsidR="003E4D36" w:rsidRDefault="003E4D36">
      <w:pPr>
        <w:adjustRightInd w:val="0"/>
        <w:snapToGrid w:val="0"/>
        <w:spacing w:line="360" w:lineRule="auto"/>
        <w:jc w:val="center"/>
        <w:rPr>
          <w:rFonts w:asciiTheme="minorEastAsia" w:hAnsiTheme="minorEastAsia" w:cs="Arial"/>
          <w:sz w:val="36"/>
          <w:szCs w:val="36"/>
        </w:rPr>
      </w:pPr>
    </w:p>
    <w:p w14:paraId="45839E7F" w14:textId="77777777" w:rsidR="003E4D36" w:rsidRDefault="003E4D36">
      <w:pPr>
        <w:adjustRightInd w:val="0"/>
        <w:snapToGrid w:val="0"/>
        <w:spacing w:line="360" w:lineRule="auto"/>
        <w:jc w:val="center"/>
        <w:rPr>
          <w:rFonts w:asciiTheme="minorEastAsia" w:hAnsiTheme="minorEastAsia" w:cs="Arial"/>
          <w:sz w:val="36"/>
          <w:szCs w:val="36"/>
        </w:rPr>
      </w:pPr>
    </w:p>
    <w:p w14:paraId="6564540A" w14:textId="77777777" w:rsidR="003E4D36" w:rsidRDefault="00E729B5">
      <w:pPr>
        <w:snapToGrid w:val="0"/>
        <w:spacing w:line="360" w:lineRule="auto"/>
        <w:jc w:val="center"/>
        <w:rPr>
          <w:rFonts w:ascii="Arial" w:eastAsia="宋体" w:hAnsi="Arial" w:cs="Times New Roman"/>
          <w:b/>
          <w:sz w:val="36"/>
          <w:szCs w:val="36"/>
        </w:rPr>
      </w:pPr>
      <w:bookmarkStart w:id="4" w:name="_Toc139991726"/>
      <w:bookmarkStart w:id="5" w:name="_Toc139992301"/>
      <w:bookmarkStart w:id="6" w:name="_Toc123701383"/>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54F8DEAB" w14:textId="77777777" w:rsidR="003E4D36" w:rsidRDefault="00E729B5">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23112225"/>
      <w:bookmarkStart w:id="11" w:name="_Toc123112264"/>
      <w:bookmarkStart w:id="12" w:name="_Toc139992302"/>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6A833A8F"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476A6421"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57901A35" w14:textId="77777777" w:rsidR="003E4D36" w:rsidRDefault="003E4D36">
      <w:pPr>
        <w:autoSpaceDE w:val="0"/>
        <w:autoSpaceDN w:val="0"/>
        <w:adjustRightInd w:val="0"/>
        <w:snapToGrid w:val="0"/>
        <w:spacing w:line="360" w:lineRule="auto"/>
        <w:jc w:val="center"/>
        <w:rPr>
          <w:rFonts w:asciiTheme="minorEastAsia" w:hAnsiTheme="minorEastAsia" w:cs="Arial"/>
          <w:b/>
          <w:bCs/>
          <w:sz w:val="28"/>
          <w:szCs w:val="28"/>
        </w:rPr>
      </w:pPr>
    </w:p>
    <w:p w14:paraId="4E4A4363" w14:textId="77777777" w:rsidR="003E4D36" w:rsidRDefault="003E4D36">
      <w:pPr>
        <w:widowControl/>
        <w:spacing w:line="360" w:lineRule="auto"/>
        <w:rPr>
          <w:rFonts w:ascii="Arial" w:eastAsia="宋体" w:hAnsi="Arial" w:cs="Arial"/>
          <w:b/>
          <w:bCs/>
          <w:kern w:val="0"/>
          <w:sz w:val="28"/>
          <w:szCs w:val="28"/>
        </w:rPr>
        <w:sectPr w:rsidR="003E4D36">
          <w:headerReference w:type="default" r:id="rId10"/>
          <w:footerReference w:type="default" r:id="rId11"/>
          <w:pgSz w:w="11906" w:h="16838"/>
          <w:pgMar w:top="1440" w:right="1800" w:bottom="1440" w:left="1800" w:header="851" w:footer="992" w:gutter="0"/>
          <w:pgNumType w:start="1"/>
          <w:cols w:space="720"/>
          <w:titlePg/>
          <w:docGrid w:type="lines" w:linePitch="312"/>
        </w:sectPr>
      </w:pPr>
    </w:p>
    <w:p w14:paraId="12080888" w14:textId="77777777" w:rsidR="003E4D36" w:rsidRDefault="00E729B5">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593BFB88" w14:textId="77777777" w:rsidR="003E4D36" w:rsidRDefault="003E4D36">
      <w:pPr>
        <w:autoSpaceDE w:val="0"/>
        <w:autoSpaceDN w:val="0"/>
        <w:adjustRightInd w:val="0"/>
        <w:snapToGrid w:val="0"/>
        <w:spacing w:line="360" w:lineRule="auto"/>
        <w:jc w:val="center"/>
        <w:rPr>
          <w:rFonts w:ascii="Arial" w:eastAsia="宋体" w:hAnsi="Arial" w:cs="Arial"/>
          <w:b/>
          <w:bCs/>
          <w:szCs w:val="21"/>
        </w:rPr>
      </w:pPr>
    </w:p>
    <w:p w14:paraId="6D2D7E19"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054B824B"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3CD21871"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63006C6F"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224CBFCF"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756727BC"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116C58B4"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0493992E" w14:textId="07B2B731" w:rsidR="003E4D36" w:rsidRDefault="00363440" w:rsidP="002A326D">
      <w:pPr>
        <w:autoSpaceDE w:val="0"/>
        <w:autoSpaceDN w:val="0"/>
        <w:adjustRightInd w:val="0"/>
        <w:snapToGrid w:val="0"/>
        <w:spacing w:line="360" w:lineRule="auto"/>
        <w:ind w:firstLineChars="200" w:firstLine="482"/>
        <w:rPr>
          <w:rFonts w:asciiTheme="minorEastAsia" w:hAnsiTheme="minorEastAsia" w:cs="Arial"/>
          <w:sz w:val="24"/>
          <w:szCs w:val="24"/>
        </w:rPr>
      </w:pPr>
      <w:r w:rsidRPr="002A326D">
        <w:rPr>
          <w:rFonts w:asciiTheme="minorEastAsia" w:hAnsiTheme="minorEastAsia" w:cs="Arial" w:hint="eastAsia"/>
          <w:b/>
          <w:sz w:val="24"/>
          <w:szCs w:val="24"/>
        </w:rPr>
        <w:t>本次招募说明书对基金合同内容变更的内容</w:t>
      </w:r>
      <w:r w:rsidR="00E77605">
        <w:rPr>
          <w:rFonts w:asciiTheme="minorEastAsia" w:hAnsiTheme="minorEastAsia" w:cs="Arial" w:hint="eastAsia"/>
          <w:b/>
          <w:sz w:val="24"/>
          <w:szCs w:val="24"/>
        </w:rPr>
        <w:t>及托管人信息</w:t>
      </w:r>
      <w:r w:rsidRPr="002A326D">
        <w:rPr>
          <w:rFonts w:asciiTheme="minorEastAsia" w:hAnsiTheme="minorEastAsia" w:cs="Arial" w:hint="eastAsia"/>
          <w:b/>
          <w:sz w:val="24"/>
          <w:szCs w:val="24"/>
        </w:rPr>
        <w:t>进行更新（内容截止日为</w:t>
      </w:r>
      <w:r w:rsidRPr="002A326D">
        <w:rPr>
          <w:rFonts w:asciiTheme="minorEastAsia" w:hAnsiTheme="minorEastAsia" w:cs="Arial"/>
          <w:b/>
          <w:sz w:val="24"/>
          <w:szCs w:val="24"/>
        </w:rPr>
        <w:t>2020年8</w:t>
      </w:r>
      <w:r w:rsidRPr="002A326D">
        <w:rPr>
          <w:rFonts w:asciiTheme="minorEastAsia" w:hAnsiTheme="minorEastAsia" w:cs="Arial" w:hint="eastAsia"/>
          <w:b/>
          <w:sz w:val="24"/>
          <w:szCs w:val="24"/>
        </w:rPr>
        <w:t>月</w:t>
      </w:r>
      <w:r w:rsidRPr="002A326D">
        <w:rPr>
          <w:rFonts w:asciiTheme="minorEastAsia" w:hAnsiTheme="minorEastAsia" w:cs="Arial"/>
          <w:b/>
          <w:sz w:val="24"/>
          <w:szCs w:val="24"/>
        </w:rPr>
        <w:t>4日</w:t>
      </w:r>
      <w:r w:rsidRPr="002A326D">
        <w:rPr>
          <w:rFonts w:asciiTheme="minorEastAsia" w:hAnsiTheme="minorEastAsia" w:cs="Arial" w:hint="eastAsia"/>
          <w:b/>
          <w:sz w:val="24"/>
          <w:szCs w:val="24"/>
        </w:rPr>
        <w:t>）</w:t>
      </w:r>
      <w:r w:rsidR="00293EA5" w:rsidRPr="00293EA5">
        <w:rPr>
          <w:rFonts w:asciiTheme="minorEastAsia" w:hAnsiTheme="minorEastAsia" w:cs="Arial" w:hint="eastAsia"/>
          <w:sz w:val="24"/>
          <w:szCs w:val="24"/>
        </w:rPr>
        <w:t>本招募说明书</w:t>
      </w:r>
      <w:r w:rsidR="0028015E">
        <w:rPr>
          <w:rFonts w:asciiTheme="minorEastAsia" w:hAnsiTheme="minorEastAsia" w:cs="Arial" w:hint="eastAsia"/>
          <w:sz w:val="24"/>
          <w:szCs w:val="24"/>
        </w:rPr>
        <w:t>关于</w:t>
      </w:r>
      <w:r w:rsidR="001B4A8C">
        <w:rPr>
          <w:rFonts w:asciiTheme="minorEastAsia" w:hAnsiTheme="minorEastAsia" w:cs="Arial" w:hint="eastAsia"/>
          <w:sz w:val="24"/>
          <w:szCs w:val="24"/>
        </w:rPr>
        <w:t>本</w:t>
      </w:r>
      <w:proofErr w:type="gramStart"/>
      <w:r w:rsidR="001B4A8C">
        <w:rPr>
          <w:rFonts w:asciiTheme="minorEastAsia" w:hAnsiTheme="minorEastAsia" w:cs="Arial" w:hint="eastAsia"/>
          <w:sz w:val="24"/>
          <w:szCs w:val="24"/>
        </w:rPr>
        <w:t>基金基金</w:t>
      </w:r>
      <w:proofErr w:type="gramEnd"/>
      <w:r w:rsidR="001B4A8C">
        <w:rPr>
          <w:rFonts w:asciiTheme="minorEastAsia" w:hAnsiTheme="minorEastAsia" w:cs="Arial" w:hint="eastAsia"/>
          <w:sz w:val="24"/>
          <w:szCs w:val="24"/>
        </w:rPr>
        <w:t>经理变更</w:t>
      </w:r>
      <w:r w:rsidR="0028015E">
        <w:rPr>
          <w:rFonts w:asciiTheme="minorEastAsia" w:hAnsiTheme="minorEastAsia" w:cs="Arial" w:hint="eastAsia"/>
          <w:sz w:val="24"/>
          <w:szCs w:val="24"/>
        </w:rPr>
        <w:t>事项</w:t>
      </w:r>
      <w:r w:rsidR="001B4A8C">
        <w:rPr>
          <w:rFonts w:asciiTheme="minorEastAsia" w:hAnsiTheme="minorEastAsia" w:cs="Arial" w:hint="eastAsia"/>
          <w:sz w:val="24"/>
          <w:szCs w:val="24"/>
        </w:rPr>
        <w:t>内容</w:t>
      </w:r>
      <w:r w:rsidR="0028015E">
        <w:rPr>
          <w:rFonts w:asciiTheme="minorEastAsia" w:hAnsiTheme="minorEastAsia" w:cs="Arial" w:hint="eastAsia"/>
          <w:sz w:val="24"/>
          <w:szCs w:val="24"/>
        </w:rPr>
        <w:t>截止日</w:t>
      </w:r>
      <w:r w:rsidR="0028015E">
        <w:rPr>
          <w:rFonts w:asciiTheme="minorEastAsia" w:hAnsiTheme="minorEastAsia" w:cs="Arial" w:hint="eastAsia"/>
          <w:sz w:val="24"/>
          <w:szCs w:val="24"/>
        </w:rPr>
        <w:lastRenderedPageBreak/>
        <w:t>为</w:t>
      </w:r>
      <w:r>
        <w:rPr>
          <w:rFonts w:asciiTheme="minorEastAsia" w:hAnsiTheme="minorEastAsia" w:cs="Arial" w:hint="eastAsia"/>
          <w:sz w:val="24"/>
          <w:szCs w:val="24"/>
        </w:rPr>
        <w:t>2020年5月19日</w:t>
      </w:r>
      <w:r w:rsidR="00293EA5" w:rsidRPr="00293EA5">
        <w:rPr>
          <w:rFonts w:asciiTheme="minorEastAsia" w:hAnsiTheme="minorEastAsia" w:cs="Arial" w:hint="eastAsia"/>
          <w:sz w:val="24"/>
          <w:szCs w:val="24"/>
        </w:rPr>
        <w:t>。</w:t>
      </w:r>
      <w:r w:rsidR="00E729B5">
        <w:rPr>
          <w:rFonts w:asciiTheme="minorEastAsia" w:hAnsiTheme="minorEastAsia" w:cs="Arial" w:hint="eastAsia"/>
          <w:sz w:val="24"/>
          <w:szCs w:val="24"/>
        </w:rPr>
        <w:t>本招募说明书</w:t>
      </w:r>
      <w:r w:rsidR="00076F0A" w:rsidRPr="00076F0A">
        <w:rPr>
          <w:rFonts w:asciiTheme="minorEastAsia" w:hAnsiTheme="minorEastAsia" w:cs="Arial" w:hint="eastAsia"/>
          <w:sz w:val="24"/>
          <w:szCs w:val="24"/>
        </w:rPr>
        <w:t>的其它内容</w:t>
      </w:r>
      <w:r w:rsidR="00E729B5">
        <w:rPr>
          <w:rFonts w:asciiTheme="minorEastAsia" w:hAnsiTheme="minorEastAsia" w:cs="Arial" w:hint="eastAsia"/>
          <w:sz w:val="24"/>
          <w:szCs w:val="24"/>
        </w:rPr>
        <w:t>截止日为</w:t>
      </w:r>
      <w:r w:rsidR="00DD7E43">
        <w:rPr>
          <w:rFonts w:asciiTheme="minorEastAsia" w:hAnsiTheme="minorEastAsia" w:cs="Arial" w:hint="eastAsia"/>
          <w:sz w:val="24"/>
          <w:szCs w:val="24"/>
        </w:rPr>
        <w:t>2019年</w:t>
      </w:r>
      <w:r w:rsidR="00DD7E43">
        <w:rPr>
          <w:rFonts w:asciiTheme="minorEastAsia" w:hAnsiTheme="minorEastAsia" w:cs="Arial"/>
          <w:sz w:val="24"/>
          <w:szCs w:val="24"/>
        </w:rPr>
        <w:t>8</w:t>
      </w:r>
      <w:r w:rsidR="00E729B5">
        <w:rPr>
          <w:rFonts w:asciiTheme="minorEastAsia" w:hAnsiTheme="minorEastAsia" w:cs="Arial" w:hint="eastAsia"/>
          <w:sz w:val="24"/>
          <w:szCs w:val="24"/>
        </w:rPr>
        <w:t>月13日，有关财务数据截止日为</w:t>
      </w:r>
      <w:r w:rsidR="000219D5">
        <w:rPr>
          <w:rFonts w:asciiTheme="minorEastAsia" w:hAnsiTheme="minorEastAsia" w:cs="Arial" w:hint="eastAsia"/>
          <w:sz w:val="24"/>
          <w:szCs w:val="24"/>
        </w:rPr>
        <w:t>2019年6月30日</w:t>
      </w:r>
      <w:r w:rsidR="00E729B5">
        <w:rPr>
          <w:rFonts w:asciiTheme="minorEastAsia" w:hAnsiTheme="minorEastAsia" w:cs="Arial" w:hint="eastAsia"/>
          <w:sz w:val="24"/>
          <w:szCs w:val="24"/>
        </w:rPr>
        <w:t>，净值表现截止日为</w:t>
      </w:r>
      <w:r w:rsidR="000219D5">
        <w:rPr>
          <w:rFonts w:asciiTheme="minorEastAsia" w:hAnsiTheme="minorEastAsia" w:cs="Arial" w:hint="eastAsia"/>
          <w:sz w:val="24"/>
          <w:szCs w:val="24"/>
        </w:rPr>
        <w:t>2019年6月30日</w:t>
      </w:r>
      <w:r w:rsidR="00E729B5">
        <w:rPr>
          <w:rFonts w:asciiTheme="minorEastAsia" w:hAnsiTheme="minorEastAsia" w:cs="Arial" w:hint="eastAsia"/>
          <w:sz w:val="24"/>
          <w:szCs w:val="24"/>
        </w:rPr>
        <w:t>，本报告中所列财务数据未经审计。</w:t>
      </w:r>
    </w:p>
    <w:p w14:paraId="2D683E7F" w14:textId="5E590909"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本基金托管人平安银行股份有限公司已复核了本次更新的招募说明书。</w:t>
      </w:r>
    </w:p>
    <w:p w14:paraId="13325E3D" w14:textId="77777777" w:rsidR="003E4D36" w:rsidRDefault="003E4D36">
      <w:pPr>
        <w:autoSpaceDE w:val="0"/>
        <w:autoSpaceDN w:val="0"/>
        <w:adjustRightInd w:val="0"/>
        <w:snapToGrid w:val="0"/>
        <w:spacing w:line="360" w:lineRule="auto"/>
        <w:jc w:val="center"/>
        <w:rPr>
          <w:rFonts w:ascii="Arial" w:eastAsia="宋体" w:hAnsi="Arial" w:cs="Arial"/>
          <w:b/>
          <w:bCs/>
          <w:sz w:val="28"/>
          <w:szCs w:val="28"/>
        </w:rPr>
      </w:pPr>
    </w:p>
    <w:p w14:paraId="0E56044F" w14:textId="77777777" w:rsidR="003E4D36" w:rsidRDefault="003E4D36">
      <w:pPr>
        <w:widowControl/>
        <w:spacing w:line="360" w:lineRule="auto"/>
        <w:jc w:val="left"/>
        <w:rPr>
          <w:rFonts w:ascii="Times New Roman" w:eastAsia="宋体" w:hAnsi="Times New Roman" w:cs="Times New Roman"/>
          <w:b/>
          <w:kern w:val="0"/>
          <w:sz w:val="30"/>
          <w:szCs w:val="30"/>
        </w:rPr>
        <w:sectPr w:rsidR="003E4D36">
          <w:pgSz w:w="11906" w:h="16838"/>
          <w:pgMar w:top="1440" w:right="1800" w:bottom="1440" w:left="1800" w:header="851" w:footer="992" w:gutter="0"/>
          <w:pgNumType w:start="1"/>
          <w:cols w:space="720"/>
          <w:docGrid w:type="lines" w:linePitch="312"/>
        </w:sectPr>
      </w:pPr>
      <w:bookmarkStart w:id="14" w:name="_Toc4867"/>
      <w:bookmarkStart w:id="15" w:name="_Toc139991730"/>
      <w:bookmarkStart w:id="16" w:name="_Toc11660"/>
      <w:bookmarkStart w:id="17" w:name="_Toc23386"/>
      <w:bookmarkStart w:id="18" w:name="_Toc8727"/>
      <w:bookmarkStart w:id="19" w:name="_Toc15517"/>
      <w:bookmarkStart w:id="20" w:name="_Toc6306"/>
      <w:bookmarkStart w:id="21" w:name="_Toc123701389"/>
      <w:bookmarkStart w:id="22" w:name="_Toc352229746"/>
      <w:bookmarkStart w:id="23" w:name="_Toc4966"/>
      <w:bookmarkStart w:id="24" w:name="_Toc141703880"/>
      <w:bookmarkStart w:id="25" w:name="_Toc123112229"/>
      <w:bookmarkStart w:id="26" w:name="_Toc29629"/>
      <w:bookmarkStart w:id="27" w:name="_Toc123112268"/>
      <w:bookmarkStart w:id="28" w:name="_Toc32639"/>
      <w:bookmarkStart w:id="29" w:name="_Toc30935"/>
      <w:bookmarkStart w:id="30" w:name="_Toc26897"/>
      <w:bookmarkStart w:id="31" w:name="_Toc233456271"/>
      <w:bookmarkEnd w:id="0"/>
      <w:bookmarkEnd w:id="1"/>
      <w:bookmarkEnd w:id="2"/>
      <w:bookmarkEnd w:id="3"/>
    </w:p>
    <w:p w14:paraId="14EFFC61" w14:textId="77777777" w:rsidR="003E4D36" w:rsidRDefault="00E729B5">
      <w:pPr>
        <w:jc w:val="center"/>
        <w:rPr>
          <w:b/>
          <w:bCs/>
          <w:sz w:val="24"/>
        </w:rPr>
      </w:pPr>
      <w:r>
        <w:rPr>
          <w:b/>
          <w:bCs/>
          <w:sz w:val="24"/>
        </w:rPr>
        <w:lastRenderedPageBreak/>
        <w:t>目</w:t>
      </w:r>
      <w:r>
        <w:rPr>
          <w:b/>
          <w:bCs/>
          <w:sz w:val="24"/>
        </w:rPr>
        <w:t xml:space="preserve">    </w:t>
      </w:r>
      <w:r>
        <w:rPr>
          <w:b/>
          <w:bCs/>
          <w:sz w:val="24"/>
        </w:rPr>
        <w:t>录</w:t>
      </w:r>
    </w:p>
    <w:p w14:paraId="55B1D91F" w14:textId="423545C0" w:rsidR="003E4D36" w:rsidRDefault="00B50748">
      <w:pPr>
        <w:pStyle w:val="10"/>
        <w:rPr>
          <w:rFonts w:asciiTheme="minorHAnsi" w:eastAsiaTheme="minorEastAsia" w:hAnsiTheme="minorHAnsi" w:cstheme="minorBidi"/>
          <w:noProof/>
          <w:szCs w:val="22"/>
        </w:rPr>
      </w:pPr>
      <w:r>
        <w:rPr>
          <w:bCs/>
        </w:rPr>
        <w:fldChar w:fldCharType="begin"/>
      </w:r>
      <w:r w:rsidR="00E729B5">
        <w:rPr>
          <w:bCs/>
        </w:rPr>
        <w:instrText xml:space="preserve"> TOC \o "1-1" \h \z \u </w:instrText>
      </w:r>
      <w:r>
        <w:rPr>
          <w:bCs/>
        </w:rPr>
        <w:fldChar w:fldCharType="separate"/>
      </w:r>
      <w:hyperlink w:anchor="_Toc523243816" w:history="1">
        <w:r w:rsidR="00E729B5">
          <w:rPr>
            <w:rStyle w:val="af"/>
            <w:noProof/>
          </w:rPr>
          <w:t>第一部分</w:t>
        </w:r>
        <w:r w:rsidR="00E729B5">
          <w:rPr>
            <w:rStyle w:val="af"/>
            <w:noProof/>
          </w:rPr>
          <w:t xml:space="preserve">  </w:t>
        </w:r>
        <w:r w:rsidR="00E729B5">
          <w:rPr>
            <w:rStyle w:val="af"/>
            <w:noProof/>
          </w:rPr>
          <w:t>绪言</w:t>
        </w:r>
        <w:r w:rsidR="00E729B5">
          <w:rPr>
            <w:noProof/>
          </w:rPr>
          <w:tab/>
        </w:r>
        <w:r>
          <w:rPr>
            <w:noProof/>
          </w:rPr>
          <w:fldChar w:fldCharType="begin"/>
        </w:r>
        <w:r w:rsidR="00E729B5">
          <w:rPr>
            <w:noProof/>
          </w:rPr>
          <w:instrText xml:space="preserve"> PAGEREF _Toc523243816 \h </w:instrText>
        </w:r>
        <w:r>
          <w:rPr>
            <w:noProof/>
          </w:rPr>
        </w:r>
        <w:r>
          <w:rPr>
            <w:noProof/>
          </w:rPr>
          <w:fldChar w:fldCharType="separate"/>
        </w:r>
        <w:r w:rsidR="007474CE">
          <w:rPr>
            <w:noProof/>
          </w:rPr>
          <w:t>1</w:t>
        </w:r>
        <w:r>
          <w:rPr>
            <w:noProof/>
          </w:rPr>
          <w:fldChar w:fldCharType="end"/>
        </w:r>
      </w:hyperlink>
    </w:p>
    <w:p w14:paraId="22E369D5" w14:textId="58BB564A" w:rsidR="003E4D36" w:rsidRDefault="002D2F8F">
      <w:pPr>
        <w:pStyle w:val="10"/>
        <w:rPr>
          <w:rFonts w:asciiTheme="minorHAnsi" w:eastAsiaTheme="minorEastAsia" w:hAnsiTheme="minorHAnsi" w:cstheme="minorBidi"/>
          <w:noProof/>
          <w:szCs w:val="22"/>
        </w:rPr>
      </w:pPr>
      <w:hyperlink w:anchor="_Toc523243817" w:history="1">
        <w:r w:rsidR="00E729B5">
          <w:rPr>
            <w:rStyle w:val="af"/>
            <w:noProof/>
          </w:rPr>
          <w:t>第二部分</w:t>
        </w:r>
        <w:r w:rsidR="00E729B5">
          <w:rPr>
            <w:rStyle w:val="af"/>
            <w:noProof/>
          </w:rPr>
          <w:t xml:space="preserve">  </w:t>
        </w:r>
        <w:r w:rsidR="00E729B5">
          <w:rPr>
            <w:rStyle w:val="af"/>
            <w:noProof/>
          </w:rPr>
          <w:t>释义</w:t>
        </w:r>
        <w:r w:rsidR="00E729B5">
          <w:rPr>
            <w:noProof/>
          </w:rPr>
          <w:tab/>
        </w:r>
        <w:r w:rsidR="00B50748">
          <w:rPr>
            <w:noProof/>
          </w:rPr>
          <w:fldChar w:fldCharType="begin"/>
        </w:r>
        <w:r w:rsidR="00E729B5">
          <w:rPr>
            <w:noProof/>
          </w:rPr>
          <w:instrText xml:space="preserve"> PAGEREF _Toc523243817 \h </w:instrText>
        </w:r>
        <w:r w:rsidR="00B50748">
          <w:rPr>
            <w:noProof/>
          </w:rPr>
        </w:r>
        <w:r w:rsidR="00B50748">
          <w:rPr>
            <w:noProof/>
          </w:rPr>
          <w:fldChar w:fldCharType="separate"/>
        </w:r>
        <w:r w:rsidR="007474CE">
          <w:rPr>
            <w:noProof/>
          </w:rPr>
          <w:t>2</w:t>
        </w:r>
        <w:r w:rsidR="00B50748">
          <w:rPr>
            <w:noProof/>
          </w:rPr>
          <w:fldChar w:fldCharType="end"/>
        </w:r>
      </w:hyperlink>
    </w:p>
    <w:p w14:paraId="095FD59E" w14:textId="24DB57B3" w:rsidR="003E4D36" w:rsidRDefault="002D2F8F">
      <w:pPr>
        <w:pStyle w:val="10"/>
        <w:rPr>
          <w:rFonts w:asciiTheme="minorHAnsi" w:eastAsiaTheme="minorEastAsia" w:hAnsiTheme="minorHAnsi" w:cstheme="minorBidi"/>
          <w:noProof/>
          <w:szCs w:val="22"/>
        </w:rPr>
      </w:pPr>
      <w:hyperlink w:anchor="_Toc523243818" w:history="1">
        <w:r w:rsidR="00E729B5">
          <w:rPr>
            <w:rStyle w:val="af"/>
            <w:noProof/>
          </w:rPr>
          <w:t>第三部分</w:t>
        </w:r>
        <w:r w:rsidR="00E729B5">
          <w:rPr>
            <w:rStyle w:val="af"/>
            <w:noProof/>
          </w:rPr>
          <w:t xml:space="preserve">  </w:t>
        </w:r>
        <w:r w:rsidR="00E729B5">
          <w:rPr>
            <w:rStyle w:val="af"/>
            <w:noProof/>
          </w:rPr>
          <w:t>基金管理人</w:t>
        </w:r>
        <w:r w:rsidR="00E729B5">
          <w:rPr>
            <w:noProof/>
          </w:rPr>
          <w:tab/>
        </w:r>
        <w:r w:rsidR="00B50748">
          <w:rPr>
            <w:noProof/>
          </w:rPr>
          <w:fldChar w:fldCharType="begin"/>
        </w:r>
        <w:r w:rsidR="00E729B5">
          <w:rPr>
            <w:noProof/>
          </w:rPr>
          <w:instrText xml:space="preserve"> PAGEREF _Toc523243818 \h </w:instrText>
        </w:r>
        <w:r w:rsidR="00B50748">
          <w:rPr>
            <w:noProof/>
          </w:rPr>
        </w:r>
        <w:r w:rsidR="00B50748">
          <w:rPr>
            <w:noProof/>
          </w:rPr>
          <w:fldChar w:fldCharType="separate"/>
        </w:r>
        <w:r w:rsidR="007474CE">
          <w:rPr>
            <w:noProof/>
          </w:rPr>
          <w:t>7</w:t>
        </w:r>
        <w:r w:rsidR="00B50748">
          <w:rPr>
            <w:noProof/>
          </w:rPr>
          <w:fldChar w:fldCharType="end"/>
        </w:r>
      </w:hyperlink>
    </w:p>
    <w:p w14:paraId="3C92BB95" w14:textId="20E5EB9D" w:rsidR="003E4D36" w:rsidRDefault="002D2F8F">
      <w:pPr>
        <w:pStyle w:val="10"/>
        <w:rPr>
          <w:rFonts w:asciiTheme="minorHAnsi" w:eastAsiaTheme="minorEastAsia" w:hAnsiTheme="minorHAnsi" w:cstheme="minorBidi"/>
          <w:noProof/>
          <w:szCs w:val="22"/>
        </w:rPr>
      </w:pPr>
      <w:hyperlink w:anchor="_Toc523243819" w:history="1">
        <w:r w:rsidR="00E729B5">
          <w:rPr>
            <w:rStyle w:val="af"/>
            <w:noProof/>
          </w:rPr>
          <w:t>第四部分</w:t>
        </w:r>
        <w:r w:rsidR="00E729B5">
          <w:rPr>
            <w:rStyle w:val="af"/>
            <w:noProof/>
          </w:rPr>
          <w:t xml:space="preserve">  </w:t>
        </w:r>
        <w:r w:rsidR="00E729B5">
          <w:rPr>
            <w:rStyle w:val="af"/>
            <w:noProof/>
          </w:rPr>
          <w:t>基金托管人</w:t>
        </w:r>
        <w:r w:rsidR="00E729B5">
          <w:rPr>
            <w:noProof/>
          </w:rPr>
          <w:tab/>
        </w:r>
        <w:r w:rsidR="00B50748">
          <w:rPr>
            <w:noProof/>
          </w:rPr>
          <w:fldChar w:fldCharType="begin"/>
        </w:r>
        <w:r w:rsidR="00E729B5">
          <w:rPr>
            <w:noProof/>
          </w:rPr>
          <w:instrText xml:space="preserve"> PAGEREF _Toc523243819 \h </w:instrText>
        </w:r>
        <w:r w:rsidR="00B50748">
          <w:rPr>
            <w:noProof/>
          </w:rPr>
        </w:r>
        <w:r w:rsidR="00B50748">
          <w:rPr>
            <w:noProof/>
          </w:rPr>
          <w:fldChar w:fldCharType="separate"/>
        </w:r>
        <w:r w:rsidR="007474CE">
          <w:rPr>
            <w:noProof/>
          </w:rPr>
          <w:t>18</w:t>
        </w:r>
        <w:r w:rsidR="00B50748">
          <w:rPr>
            <w:noProof/>
          </w:rPr>
          <w:fldChar w:fldCharType="end"/>
        </w:r>
      </w:hyperlink>
    </w:p>
    <w:p w14:paraId="64330AE9" w14:textId="4093A0A2" w:rsidR="003E4D36" w:rsidRDefault="002D2F8F">
      <w:pPr>
        <w:pStyle w:val="10"/>
        <w:rPr>
          <w:rFonts w:asciiTheme="minorHAnsi" w:eastAsiaTheme="minorEastAsia" w:hAnsiTheme="minorHAnsi" w:cstheme="minorBidi"/>
          <w:noProof/>
          <w:szCs w:val="22"/>
        </w:rPr>
      </w:pPr>
      <w:hyperlink w:anchor="_Toc523243820" w:history="1">
        <w:r w:rsidR="00E729B5">
          <w:rPr>
            <w:rStyle w:val="af"/>
            <w:noProof/>
          </w:rPr>
          <w:t>第五部分</w:t>
        </w:r>
        <w:r w:rsidR="00E729B5">
          <w:rPr>
            <w:rStyle w:val="af"/>
            <w:noProof/>
          </w:rPr>
          <w:t xml:space="preserve">  </w:t>
        </w:r>
        <w:r w:rsidR="00E729B5">
          <w:rPr>
            <w:rStyle w:val="af"/>
            <w:noProof/>
          </w:rPr>
          <w:t>相关服务机构</w:t>
        </w:r>
        <w:r w:rsidR="00E729B5">
          <w:rPr>
            <w:noProof/>
          </w:rPr>
          <w:tab/>
        </w:r>
        <w:r w:rsidR="00B50748">
          <w:rPr>
            <w:noProof/>
          </w:rPr>
          <w:fldChar w:fldCharType="begin"/>
        </w:r>
        <w:r w:rsidR="00E729B5">
          <w:rPr>
            <w:noProof/>
          </w:rPr>
          <w:instrText xml:space="preserve"> PAGEREF _Toc523243820 \h </w:instrText>
        </w:r>
        <w:r w:rsidR="00B50748">
          <w:rPr>
            <w:noProof/>
          </w:rPr>
        </w:r>
        <w:r w:rsidR="00B50748">
          <w:rPr>
            <w:noProof/>
          </w:rPr>
          <w:fldChar w:fldCharType="separate"/>
        </w:r>
        <w:r w:rsidR="007474CE">
          <w:rPr>
            <w:noProof/>
          </w:rPr>
          <w:t>24</w:t>
        </w:r>
        <w:r w:rsidR="00B50748">
          <w:rPr>
            <w:noProof/>
          </w:rPr>
          <w:fldChar w:fldCharType="end"/>
        </w:r>
      </w:hyperlink>
    </w:p>
    <w:p w14:paraId="153666F0" w14:textId="096A0F20" w:rsidR="003E4D36" w:rsidRDefault="002D2F8F">
      <w:pPr>
        <w:pStyle w:val="10"/>
        <w:rPr>
          <w:rFonts w:asciiTheme="minorHAnsi" w:eastAsiaTheme="minorEastAsia" w:hAnsiTheme="minorHAnsi" w:cstheme="minorBidi"/>
          <w:noProof/>
          <w:szCs w:val="22"/>
        </w:rPr>
      </w:pPr>
      <w:hyperlink w:anchor="_Toc523243821" w:history="1">
        <w:r w:rsidR="00E729B5">
          <w:rPr>
            <w:rStyle w:val="af"/>
            <w:noProof/>
          </w:rPr>
          <w:t>第六部分</w:t>
        </w:r>
        <w:r w:rsidR="00E729B5">
          <w:rPr>
            <w:rStyle w:val="af"/>
            <w:noProof/>
          </w:rPr>
          <w:t xml:space="preserve">  </w:t>
        </w:r>
        <w:r w:rsidR="00E729B5">
          <w:rPr>
            <w:rStyle w:val="af"/>
            <w:noProof/>
          </w:rPr>
          <w:t>基金的募集</w:t>
        </w:r>
        <w:r w:rsidR="00E729B5">
          <w:rPr>
            <w:noProof/>
          </w:rPr>
          <w:tab/>
        </w:r>
        <w:r w:rsidR="00B50748">
          <w:rPr>
            <w:noProof/>
          </w:rPr>
          <w:fldChar w:fldCharType="begin"/>
        </w:r>
        <w:r w:rsidR="00E729B5">
          <w:rPr>
            <w:noProof/>
          </w:rPr>
          <w:instrText xml:space="preserve"> PAGEREF _Toc523243821 \h </w:instrText>
        </w:r>
        <w:r w:rsidR="00B50748">
          <w:rPr>
            <w:noProof/>
          </w:rPr>
        </w:r>
        <w:r w:rsidR="00B50748">
          <w:rPr>
            <w:noProof/>
          </w:rPr>
          <w:fldChar w:fldCharType="separate"/>
        </w:r>
        <w:r w:rsidR="007474CE">
          <w:rPr>
            <w:noProof/>
          </w:rPr>
          <w:t>31</w:t>
        </w:r>
        <w:r w:rsidR="00B50748">
          <w:rPr>
            <w:noProof/>
          </w:rPr>
          <w:fldChar w:fldCharType="end"/>
        </w:r>
      </w:hyperlink>
    </w:p>
    <w:p w14:paraId="6317B3F1" w14:textId="6CE092A1" w:rsidR="003E4D36" w:rsidRDefault="002D2F8F">
      <w:pPr>
        <w:pStyle w:val="10"/>
        <w:rPr>
          <w:rFonts w:asciiTheme="minorHAnsi" w:eastAsiaTheme="minorEastAsia" w:hAnsiTheme="minorHAnsi" w:cstheme="minorBidi"/>
          <w:noProof/>
          <w:szCs w:val="22"/>
        </w:rPr>
      </w:pPr>
      <w:hyperlink w:anchor="_Toc523243822" w:history="1">
        <w:r w:rsidR="00E729B5">
          <w:rPr>
            <w:rStyle w:val="af"/>
            <w:noProof/>
          </w:rPr>
          <w:t>第七部分</w:t>
        </w:r>
        <w:r w:rsidR="00E729B5">
          <w:rPr>
            <w:rStyle w:val="af"/>
            <w:noProof/>
          </w:rPr>
          <w:t xml:space="preserve">  </w:t>
        </w:r>
        <w:r w:rsidR="00E729B5">
          <w:rPr>
            <w:rStyle w:val="af"/>
            <w:noProof/>
          </w:rPr>
          <w:t>基金合同的生效</w:t>
        </w:r>
        <w:r w:rsidR="00E729B5">
          <w:rPr>
            <w:noProof/>
          </w:rPr>
          <w:tab/>
        </w:r>
        <w:r w:rsidR="00B50748">
          <w:rPr>
            <w:noProof/>
          </w:rPr>
          <w:fldChar w:fldCharType="begin"/>
        </w:r>
        <w:r w:rsidR="00E729B5">
          <w:rPr>
            <w:noProof/>
          </w:rPr>
          <w:instrText xml:space="preserve"> PAGEREF _Toc523243822 \h </w:instrText>
        </w:r>
        <w:r w:rsidR="00B50748">
          <w:rPr>
            <w:noProof/>
          </w:rPr>
        </w:r>
        <w:r w:rsidR="00B50748">
          <w:rPr>
            <w:noProof/>
          </w:rPr>
          <w:fldChar w:fldCharType="separate"/>
        </w:r>
        <w:r w:rsidR="007474CE">
          <w:rPr>
            <w:noProof/>
          </w:rPr>
          <w:t>32</w:t>
        </w:r>
        <w:r w:rsidR="00B50748">
          <w:rPr>
            <w:noProof/>
          </w:rPr>
          <w:fldChar w:fldCharType="end"/>
        </w:r>
      </w:hyperlink>
    </w:p>
    <w:p w14:paraId="1F5F0B94" w14:textId="30415CE5" w:rsidR="003E4D36" w:rsidRDefault="002D2F8F">
      <w:pPr>
        <w:pStyle w:val="10"/>
        <w:rPr>
          <w:rFonts w:asciiTheme="minorHAnsi" w:eastAsiaTheme="minorEastAsia" w:hAnsiTheme="minorHAnsi" w:cstheme="minorBidi"/>
          <w:noProof/>
          <w:szCs w:val="22"/>
        </w:rPr>
      </w:pPr>
      <w:hyperlink w:anchor="_Toc523243823" w:history="1">
        <w:r w:rsidR="00E729B5">
          <w:rPr>
            <w:rStyle w:val="af"/>
            <w:noProof/>
          </w:rPr>
          <w:t>第八部分</w:t>
        </w:r>
        <w:r w:rsidR="00E729B5">
          <w:rPr>
            <w:rStyle w:val="af"/>
            <w:noProof/>
          </w:rPr>
          <w:t xml:space="preserve">  </w:t>
        </w:r>
        <w:r w:rsidR="00E729B5">
          <w:rPr>
            <w:rStyle w:val="af"/>
            <w:noProof/>
          </w:rPr>
          <w:t>基金份额的申购与赎回</w:t>
        </w:r>
        <w:r w:rsidR="00E729B5">
          <w:rPr>
            <w:noProof/>
          </w:rPr>
          <w:tab/>
        </w:r>
        <w:r w:rsidR="00B50748">
          <w:rPr>
            <w:noProof/>
          </w:rPr>
          <w:fldChar w:fldCharType="begin"/>
        </w:r>
        <w:r w:rsidR="00E729B5">
          <w:rPr>
            <w:noProof/>
          </w:rPr>
          <w:instrText xml:space="preserve"> PAGEREF _Toc523243823 \h </w:instrText>
        </w:r>
        <w:r w:rsidR="00B50748">
          <w:rPr>
            <w:noProof/>
          </w:rPr>
        </w:r>
        <w:r w:rsidR="00B50748">
          <w:rPr>
            <w:noProof/>
          </w:rPr>
          <w:fldChar w:fldCharType="separate"/>
        </w:r>
        <w:r w:rsidR="007474CE">
          <w:rPr>
            <w:noProof/>
          </w:rPr>
          <w:t>33</w:t>
        </w:r>
        <w:r w:rsidR="00B50748">
          <w:rPr>
            <w:noProof/>
          </w:rPr>
          <w:fldChar w:fldCharType="end"/>
        </w:r>
      </w:hyperlink>
    </w:p>
    <w:p w14:paraId="1C4BFD3E" w14:textId="4123BE5C" w:rsidR="003E4D36" w:rsidRDefault="002D2F8F">
      <w:pPr>
        <w:pStyle w:val="10"/>
        <w:rPr>
          <w:rFonts w:asciiTheme="minorHAnsi" w:eastAsiaTheme="minorEastAsia" w:hAnsiTheme="minorHAnsi" w:cstheme="minorBidi"/>
          <w:noProof/>
          <w:szCs w:val="22"/>
        </w:rPr>
      </w:pPr>
      <w:hyperlink w:anchor="_Toc523243824" w:history="1">
        <w:r w:rsidR="00E729B5">
          <w:rPr>
            <w:rStyle w:val="af"/>
            <w:noProof/>
          </w:rPr>
          <w:t>第九部分</w:t>
        </w:r>
        <w:r w:rsidR="00E729B5">
          <w:rPr>
            <w:rStyle w:val="af"/>
            <w:noProof/>
          </w:rPr>
          <w:t xml:space="preserve">  </w:t>
        </w:r>
        <w:r w:rsidR="00E729B5">
          <w:rPr>
            <w:rStyle w:val="af"/>
            <w:noProof/>
          </w:rPr>
          <w:t>基金的投资</w:t>
        </w:r>
        <w:r w:rsidR="00E729B5">
          <w:rPr>
            <w:noProof/>
          </w:rPr>
          <w:tab/>
        </w:r>
        <w:r w:rsidR="00B50748">
          <w:rPr>
            <w:noProof/>
          </w:rPr>
          <w:fldChar w:fldCharType="begin"/>
        </w:r>
        <w:r w:rsidR="00E729B5">
          <w:rPr>
            <w:noProof/>
          </w:rPr>
          <w:instrText xml:space="preserve"> PAGEREF _Toc523243824 \h </w:instrText>
        </w:r>
        <w:r w:rsidR="00B50748">
          <w:rPr>
            <w:noProof/>
          </w:rPr>
        </w:r>
        <w:r w:rsidR="00B50748">
          <w:rPr>
            <w:noProof/>
          </w:rPr>
          <w:fldChar w:fldCharType="separate"/>
        </w:r>
        <w:r w:rsidR="007474CE">
          <w:rPr>
            <w:noProof/>
          </w:rPr>
          <w:t>44</w:t>
        </w:r>
        <w:r w:rsidR="00B50748">
          <w:rPr>
            <w:noProof/>
          </w:rPr>
          <w:fldChar w:fldCharType="end"/>
        </w:r>
      </w:hyperlink>
    </w:p>
    <w:p w14:paraId="2A3EEA26" w14:textId="2FBCDE80" w:rsidR="003E4D36" w:rsidRDefault="002D2F8F">
      <w:pPr>
        <w:pStyle w:val="10"/>
        <w:rPr>
          <w:rFonts w:asciiTheme="minorHAnsi" w:eastAsiaTheme="minorEastAsia" w:hAnsiTheme="minorHAnsi" w:cstheme="minorBidi"/>
          <w:noProof/>
          <w:szCs w:val="22"/>
        </w:rPr>
      </w:pPr>
      <w:hyperlink w:anchor="_Toc523243825" w:history="1">
        <w:r w:rsidR="00E729B5">
          <w:rPr>
            <w:rStyle w:val="af"/>
            <w:noProof/>
          </w:rPr>
          <w:t>第十部分</w:t>
        </w:r>
        <w:r w:rsidR="00E729B5">
          <w:rPr>
            <w:rStyle w:val="af"/>
            <w:noProof/>
          </w:rPr>
          <w:t xml:space="preserve">  </w:t>
        </w:r>
        <w:r w:rsidR="00E729B5">
          <w:rPr>
            <w:rStyle w:val="af"/>
            <w:noProof/>
          </w:rPr>
          <w:t>基金的财产</w:t>
        </w:r>
        <w:r w:rsidR="00E729B5">
          <w:rPr>
            <w:noProof/>
          </w:rPr>
          <w:tab/>
        </w:r>
        <w:r w:rsidR="00B50748">
          <w:rPr>
            <w:noProof/>
          </w:rPr>
          <w:fldChar w:fldCharType="begin"/>
        </w:r>
        <w:r w:rsidR="00E729B5">
          <w:rPr>
            <w:noProof/>
          </w:rPr>
          <w:instrText xml:space="preserve"> PAGEREF _Toc523243825 \h </w:instrText>
        </w:r>
        <w:r w:rsidR="00B50748">
          <w:rPr>
            <w:noProof/>
          </w:rPr>
        </w:r>
        <w:r w:rsidR="00B50748">
          <w:rPr>
            <w:noProof/>
          </w:rPr>
          <w:fldChar w:fldCharType="separate"/>
        </w:r>
        <w:r w:rsidR="007474CE">
          <w:rPr>
            <w:noProof/>
          </w:rPr>
          <w:t>58</w:t>
        </w:r>
        <w:r w:rsidR="00B50748">
          <w:rPr>
            <w:noProof/>
          </w:rPr>
          <w:fldChar w:fldCharType="end"/>
        </w:r>
      </w:hyperlink>
    </w:p>
    <w:p w14:paraId="4AA9773D" w14:textId="412073AE" w:rsidR="003E4D36" w:rsidRDefault="002D2F8F">
      <w:pPr>
        <w:pStyle w:val="10"/>
        <w:rPr>
          <w:rFonts w:asciiTheme="minorHAnsi" w:eastAsiaTheme="minorEastAsia" w:hAnsiTheme="minorHAnsi" w:cstheme="minorBidi"/>
          <w:noProof/>
          <w:szCs w:val="22"/>
        </w:rPr>
      </w:pPr>
      <w:hyperlink w:anchor="_Toc523243826" w:history="1">
        <w:r w:rsidR="00E729B5">
          <w:rPr>
            <w:rStyle w:val="af"/>
            <w:noProof/>
          </w:rPr>
          <w:t>第十一部分</w:t>
        </w:r>
        <w:r w:rsidR="00E729B5">
          <w:rPr>
            <w:rStyle w:val="af"/>
            <w:noProof/>
          </w:rPr>
          <w:t xml:space="preserve">  </w:t>
        </w:r>
        <w:r w:rsidR="00E729B5">
          <w:rPr>
            <w:rStyle w:val="af"/>
            <w:noProof/>
          </w:rPr>
          <w:t>基金资产的估值</w:t>
        </w:r>
        <w:r w:rsidR="00E729B5">
          <w:rPr>
            <w:noProof/>
          </w:rPr>
          <w:tab/>
        </w:r>
        <w:r w:rsidR="00B50748">
          <w:rPr>
            <w:noProof/>
          </w:rPr>
          <w:fldChar w:fldCharType="begin"/>
        </w:r>
        <w:r w:rsidR="00E729B5">
          <w:rPr>
            <w:noProof/>
          </w:rPr>
          <w:instrText xml:space="preserve"> PAGEREF _Toc523243826 \h </w:instrText>
        </w:r>
        <w:r w:rsidR="00B50748">
          <w:rPr>
            <w:noProof/>
          </w:rPr>
        </w:r>
        <w:r w:rsidR="00B50748">
          <w:rPr>
            <w:noProof/>
          </w:rPr>
          <w:fldChar w:fldCharType="separate"/>
        </w:r>
        <w:r w:rsidR="007474CE">
          <w:rPr>
            <w:noProof/>
          </w:rPr>
          <w:t>59</w:t>
        </w:r>
        <w:r w:rsidR="00B50748">
          <w:rPr>
            <w:noProof/>
          </w:rPr>
          <w:fldChar w:fldCharType="end"/>
        </w:r>
      </w:hyperlink>
    </w:p>
    <w:p w14:paraId="62504B48" w14:textId="213E455E" w:rsidR="003E4D36" w:rsidRDefault="002D2F8F">
      <w:pPr>
        <w:pStyle w:val="10"/>
        <w:rPr>
          <w:rFonts w:asciiTheme="minorHAnsi" w:eastAsiaTheme="minorEastAsia" w:hAnsiTheme="minorHAnsi" w:cstheme="minorBidi"/>
          <w:noProof/>
          <w:szCs w:val="22"/>
        </w:rPr>
      </w:pPr>
      <w:hyperlink w:anchor="_Toc523243827" w:history="1">
        <w:r w:rsidR="00E729B5">
          <w:rPr>
            <w:rStyle w:val="af"/>
            <w:noProof/>
          </w:rPr>
          <w:t>第十二部分</w:t>
        </w:r>
        <w:r w:rsidR="00E729B5">
          <w:rPr>
            <w:rStyle w:val="af"/>
            <w:noProof/>
          </w:rPr>
          <w:t xml:space="preserve">  </w:t>
        </w:r>
        <w:r w:rsidR="00E729B5">
          <w:rPr>
            <w:rStyle w:val="af"/>
            <w:noProof/>
          </w:rPr>
          <w:t>基金的收益分配</w:t>
        </w:r>
        <w:r w:rsidR="00E729B5">
          <w:rPr>
            <w:noProof/>
          </w:rPr>
          <w:tab/>
        </w:r>
        <w:r w:rsidR="00B50748">
          <w:rPr>
            <w:noProof/>
          </w:rPr>
          <w:fldChar w:fldCharType="begin"/>
        </w:r>
        <w:r w:rsidR="00E729B5">
          <w:rPr>
            <w:noProof/>
          </w:rPr>
          <w:instrText xml:space="preserve"> PAGEREF _Toc523243827 \h </w:instrText>
        </w:r>
        <w:r w:rsidR="00B50748">
          <w:rPr>
            <w:noProof/>
          </w:rPr>
        </w:r>
        <w:r w:rsidR="00B50748">
          <w:rPr>
            <w:noProof/>
          </w:rPr>
          <w:fldChar w:fldCharType="separate"/>
        </w:r>
        <w:r w:rsidR="007474CE">
          <w:rPr>
            <w:noProof/>
          </w:rPr>
          <w:t>65</w:t>
        </w:r>
        <w:r w:rsidR="00B50748">
          <w:rPr>
            <w:noProof/>
          </w:rPr>
          <w:fldChar w:fldCharType="end"/>
        </w:r>
      </w:hyperlink>
    </w:p>
    <w:p w14:paraId="3D64E71E" w14:textId="7BD5BA6E" w:rsidR="003E4D36" w:rsidRDefault="002D2F8F">
      <w:pPr>
        <w:pStyle w:val="10"/>
        <w:rPr>
          <w:rFonts w:asciiTheme="minorHAnsi" w:eastAsiaTheme="minorEastAsia" w:hAnsiTheme="minorHAnsi" w:cstheme="minorBidi"/>
          <w:noProof/>
          <w:szCs w:val="22"/>
        </w:rPr>
      </w:pPr>
      <w:hyperlink w:anchor="_Toc523243828" w:history="1">
        <w:r w:rsidR="00E729B5">
          <w:rPr>
            <w:rStyle w:val="af"/>
            <w:noProof/>
          </w:rPr>
          <w:t>第十三部分</w:t>
        </w:r>
        <w:r w:rsidR="00E729B5">
          <w:rPr>
            <w:rStyle w:val="af"/>
            <w:noProof/>
          </w:rPr>
          <w:t xml:space="preserve">  </w:t>
        </w:r>
        <w:r w:rsidR="00E729B5">
          <w:rPr>
            <w:rStyle w:val="af"/>
            <w:noProof/>
          </w:rPr>
          <w:t>基金费用与税收</w:t>
        </w:r>
        <w:r w:rsidR="00E729B5">
          <w:rPr>
            <w:noProof/>
          </w:rPr>
          <w:tab/>
        </w:r>
        <w:r w:rsidR="00B50748">
          <w:rPr>
            <w:noProof/>
          </w:rPr>
          <w:fldChar w:fldCharType="begin"/>
        </w:r>
        <w:r w:rsidR="00E729B5">
          <w:rPr>
            <w:noProof/>
          </w:rPr>
          <w:instrText xml:space="preserve"> PAGEREF _Toc523243828 \h </w:instrText>
        </w:r>
        <w:r w:rsidR="00B50748">
          <w:rPr>
            <w:noProof/>
          </w:rPr>
        </w:r>
        <w:r w:rsidR="00B50748">
          <w:rPr>
            <w:noProof/>
          </w:rPr>
          <w:fldChar w:fldCharType="separate"/>
        </w:r>
        <w:r w:rsidR="007474CE">
          <w:rPr>
            <w:noProof/>
          </w:rPr>
          <w:t>67</w:t>
        </w:r>
        <w:r w:rsidR="00B50748">
          <w:rPr>
            <w:noProof/>
          </w:rPr>
          <w:fldChar w:fldCharType="end"/>
        </w:r>
      </w:hyperlink>
    </w:p>
    <w:p w14:paraId="63033B32" w14:textId="2171A613" w:rsidR="003E4D36" w:rsidRDefault="002D2F8F">
      <w:pPr>
        <w:pStyle w:val="10"/>
        <w:rPr>
          <w:rFonts w:asciiTheme="minorHAnsi" w:eastAsiaTheme="minorEastAsia" w:hAnsiTheme="minorHAnsi" w:cstheme="minorBidi"/>
          <w:noProof/>
          <w:szCs w:val="22"/>
        </w:rPr>
      </w:pPr>
      <w:hyperlink w:anchor="_Toc523243829" w:history="1">
        <w:r w:rsidR="00E729B5">
          <w:rPr>
            <w:rStyle w:val="af"/>
            <w:noProof/>
          </w:rPr>
          <w:t>第十四部分</w:t>
        </w:r>
        <w:r w:rsidR="00E729B5">
          <w:rPr>
            <w:rStyle w:val="af"/>
            <w:noProof/>
          </w:rPr>
          <w:t xml:space="preserve">  </w:t>
        </w:r>
        <w:r w:rsidR="00E729B5">
          <w:rPr>
            <w:rStyle w:val="af"/>
            <w:noProof/>
          </w:rPr>
          <w:t>基金的会计与审计</w:t>
        </w:r>
        <w:r w:rsidR="00E729B5">
          <w:rPr>
            <w:noProof/>
          </w:rPr>
          <w:tab/>
        </w:r>
        <w:r w:rsidR="00B50748">
          <w:rPr>
            <w:noProof/>
          </w:rPr>
          <w:fldChar w:fldCharType="begin"/>
        </w:r>
        <w:r w:rsidR="00E729B5">
          <w:rPr>
            <w:noProof/>
          </w:rPr>
          <w:instrText xml:space="preserve"> PAGEREF _Toc523243829 \h </w:instrText>
        </w:r>
        <w:r w:rsidR="00B50748">
          <w:rPr>
            <w:noProof/>
          </w:rPr>
        </w:r>
        <w:r w:rsidR="00B50748">
          <w:rPr>
            <w:noProof/>
          </w:rPr>
          <w:fldChar w:fldCharType="separate"/>
        </w:r>
        <w:r w:rsidR="007474CE">
          <w:rPr>
            <w:noProof/>
          </w:rPr>
          <w:t>70</w:t>
        </w:r>
        <w:r w:rsidR="00B50748">
          <w:rPr>
            <w:noProof/>
          </w:rPr>
          <w:fldChar w:fldCharType="end"/>
        </w:r>
      </w:hyperlink>
    </w:p>
    <w:p w14:paraId="0E02CA14" w14:textId="44C81096" w:rsidR="003E4D36" w:rsidRDefault="002D2F8F">
      <w:pPr>
        <w:pStyle w:val="10"/>
        <w:rPr>
          <w:rFonts w:asciiTheme="minorHAnsi" w:eastAsiaTheme="minorEastAsia" w:hAnsiTheme="minorHAnsi" w:cstheme="minorBidi"/>
          <w:noProof/>
          <w:szCs w:val="22"/>
        </w:rPr>
      </w:pPr>
      <w:hyperlink w:anchor="_Toc523243830" w:history="1">
        <w:r w:rsidR="00E729B5">
          <w:rPr>
            <w:rStyle w:val="af"/>
            <w:noProof/>
          </w:rPr>
          <w:t>第十五部分</w:t>
        </w:r>
        <w:r w:rsidR="00E729B5">
          <w:rPr>
            <w:rStyle w:val="af"/>
            <w:noProof/>
          </w:rPr>
          <w:t xml:space="preserve">  </w:t>
        </w:r>
        <w:r w:rsidR="00E729B5">
          <w:rPr>
            <w:rStyle w:val="af"/>
            <w:noProof/>
          </w:rPr>
          <w:t>基金的信息披露</w:t>
        </w:r>
        <w:r w:rsidR="00E729B5">
          <w:rPr>
            <w:noProof/>
          </w:rPr>
          <w:tab/>
        </w:r>
        <w:r w:rsidR="00B50748">
          <w:rPr>
            <w:noProof/>
          </w:rPr>
          <w:fldChar w:fldCharType="begin"/>
        </w:r>
        <w:r w:rsidR="00E729B5">
          <w:rPr>
            <w:noProof/>
          </w:rPr>
          <w:instrText xml:space="preserve"> PAGEREF _Toc523243830 \h </w:instrText>
        </w:r>
        <w:r w:rsidR="00B50748">
          <w:rPr>
            <w:noProof/>
          </w:rPr>
        </w:r>
        <w:r w:rsidR="00B50748">
          <w:rPr>
            <w:noProof/>
          </w:rPr>
          <w:fldChar w:fldCharType="separate"/>
        </w:r>
        <w:r w:rsidR="007474CE">
          <w:rPr>
            <w:noProof/>
          </w:rPr>
          <w:t>71</w:t>
        </w:r>
        <w:r w:rsidR="00B50748">
          <w:rPr>
            <w:noProof/>
          </w:rPr>
          <w:fldChar w:fldCharType="end"/>
        </w:r>
      </w:hyperlink>
    </w:p>
    <w:p w14:paraId="1C0F1DBC" w14:textId="5CF4E3E6" w:rsidR="003E4D36" w:rsidRDefault="002D2F8F">
      <w:pPr>
        <w:pStyle w:val="10"/>
        <w:rPr>
          <w:rFonts w:asciiTheme="minorHAnsi" w:eastAsiaTheme="minorEastAsia" w:hAnsiTheme="minorHAnsi" w:cstheme="minorBidi"/>
          <w:noProof/>
          <w:szCs w:val="22"/>
        </w:rPr>
      </w:pPr>
      <w:hyperlink w:anchor="_Toc523243831" w:history="1">
        <w:r w:rsidR="00E729B5">
          <w:rPr>
            <w:rStyle w:val="af"/>
            <w:noProof/>
          </w:rPr>
          <w:t>第十六部分</w:t>
        </w:r>
        <w:r w:rsidR="00E729B5">
          <w:rPr>
            <w:rStyle w:val="af"/>
            <w:noProof/>
          </w:rPr>
          <w:t xml:space="preserve">  </w:t>
        </w:r>
        <w:r w:rsidR="00E729B5">
          <w:rPr>
            <w:rStyle w:val="af"/>
            <w:noProof/>
          </w:rPr>
          <w:t>风险揭示</w:t>
        </w:r>
        <w:r w:rsidR="00E729B5">
          <w:rPr>
            <w:noProof/>
          </w:rPr>
          <w:tab/>
        </w:r>
        <w:r w:rsidR="00B50748">
          <w:rPr>
            <w:noProof/>
          </w:rPr>
          <w:fldChar w:fldCharType="begin"/>
        </w:r>
        <w:r w:rsidR="00E729B5">
          <w:rPr>
            <w:noProof/>
          </w:rPr>
          <w:instrText xml:space="preserve"> PAGEREF _Toc523243831 \h </w:instrText>
        </w:r>
        <w:r w:rsidR="00B50748">
          <w:rPr>
            <w:noProof/>
          </w:rPr>
        </w:r>
        <w:r w:rsidR="00B50748">
          <w:rPr>
            <w:noProof/>
          </w:rPr>
          <w:fldChar w:fldCharType="separate"/>
        </w:r>
        <w:r w:rsidR="007474CE">
          <w:rPr>
            <w:noProof/>
          </w:rPr>
          <w:t>77</w:t>
        </w:r>
        <w:r w:rsidR="00B50748">
          <w:rPr>
            <w:noProof/>
          </w:rPr>
          <w:fldChar w:fldCharType="end"/>
        </w:r>
      </w:hyperlink>
    </w:p>
    <w:p w14:paraId="0AF47F2E" w14:textId="293A9951" w:rsidR="003E4D36" w:rsidRDefault="002D2F8F">
      <w:pPr>
        <w:pStyle w:val="10"/>
        <w:rPr>
          <w:rFonts w:asciiTheme="minorHAnsi" w:eastAsiaTheme="minorEastAsia" w:hAnsiTheme="minorHAnsi" w:cstheme="minorBidi"/>
          <w:noProof/>
          <w:szCs w:val="22"/>
        </w:rPr>
      </w:pPr>
      <w:hyperlink w:anchor="_Toc523243832" w:history="1">
        <w:r w:rsidR="00E729B5">
          <w:rPr>
            <w:rStyle w:val="af"/>
            <w:noProof/>
          </w:rPr>
          <w:t>第十七部分</w:t>
        </w:r>
        <w:r w:rsidR="00E729B5">
          <w:rPr>
            <w:rStyle w:val="af"/>
            <w:noProof/>
          </w:rPr>
          <w:t xml:space="preserve">  </w:t>
        </w:r>
        <w:r w:rsidR="00E729B5">
          <w:rPr>
            <w:rStyle w:val="af"/>
            <w:noProof/>
          </w:rPr>
          <w:t>基金合同的变更、终止与基金财产的清算</w:t>
        </w:r>
        <w:r w:rsidR="00E729B5">
          <w:rPr>
            <w:noProof/>
          </w:rPr>
          <w:tab/>
        </w:r>
        <w:r w:rsidR="00B50748">
          <w:rPr>
            <w:noProof/>
          </w:rPr>
          <w:fldChar w:fldCharType="begin"/>
        </w:r>
        <w:r w:rsidR="00E729B5">
          <w:rPr>
            <w:noProof/>
          </w:rPr>
          <w:instrText xml:space="preserve"> PAGEREF _Toc523243832 \h </w:instrText>
        </w:r>
        <w:r w:rsidR="00B50748">
          <w:rPr>
            <w:noProof/>
          </w:rPr>
        </w:r>
        <w:r w:rsidR="00B50748">
          <w:rPr>
            <w:noProof/>
          </w:rPr>
          <w:fldChar w:fldCharType="separate"/>
        </w:r>
        <w:r w:rsidR="007474CE">
          <w:rPr>
            <w:noProof/>
          </w:rPr>
          <w:t>82</w:t>
        </w:r>
        <w:r w:rsidR="00B50748">
          <w:rPr>
            <w:noProof/>
          </w:rPr>
          <w:fldChar w:fldCharType="end"/>
        </w:r>
      </w:hyperlink>
    </w:p>
    <w:p w14:paraId="60BFBEEE" w14:textId="70FAF485" w:rsidR="003E4D36" w:rsidRDefault="002D2F8F">
      <w:pPr>
        <w:pStyle w:val="10"/>
        <w:rPr>
          <w:rFonts w:asciiTheme="minorHAnsi" w:eastAsiaTheme="minorEastAsia" w:hAnsiTheme="minorHAnsi" w:cstheme="minorBidi"/>
          <w:noProof/>
          <w:szCs w:val="22"/>
        </w:rPr>
      </w:pPr>
      <w:hyperlink w:anchor="_Toc523243833" w:history="1">
        <w:r w:rsidR="00E729B5">
          <w:rPr>
            <w:rStyle w:val="af"/>
            <w:noProof/>
          </w:rPr>
          <w:t>第十八部分</w:t>
        </w:r>
        <w:r w:rsidR="00E729B5">
          <w:rPr>
            <w:rStyle w:val="af"/>
            <w:noProof/>
          </w:rPr>
          <w:t xml:space="preserve">  </w:t>
        </w:r>
        <w:r w:rsidR="00E729B5">
          <w:rPr>
            <w:rStyle w:val="af"/>
            <w:noProof/>
          </w:rPr>
          <w:t>基金合同的内容摘要</w:t>
        </w:r>
        <w:r w:rsidR="00E729B5">
          <w:rPr>
            <w:noProof/>
          </w:rPr>
          <w:tab/>
        </w:r>
        <w:r w:rsidR="00B50748">
          <w:rPr>
            <w:noProof/>
          </w:rPr>
          <w:fldChar w:fldCharType="begin"/>
        </w:r>
        <w:r w:rsidR="00E729B5">
          <w:rPr>
            <w:noProof/>
          </w:rPr>
          <w:instrText xml:space="preserve"> PAGEREF _Toc523243833 \h </w:instrText>
        </w:r>
        <w:r w:rsidR="00B50748">
          <w:rPr>
            <w:noProof/>
          </w:rPr>
        </w:r>
        <w:r w:rsidR="00B50748">
          <w:rPr>
            <w:noProof/>
          </w:rPr>
          <w:fldChar w:fldCharType="separate"/>
        </w:r>
        <w:r w:rsidR="007474CE">
          <w:rPr>
            <w:noProof/>
          </w:rPr>
          <w:t>84</w:t>
        </w:r>
        <w:r w:rsidR="00B50748">
          <w:rPr>
            <w:noProof/>
          </w:rPr>
          <w:fldChar w:fldCharType="end"/>
        </w:r>
      </w:hyperlink>
    </w:p>
    <w:p w14:paraId="370CABA5" w14:textId="5F317A4D" w:rsidR="003E4D36" w:rsidRDefault="002D2F8F">
      <w:pPr>
        <w:pStyle w:val="10"/>
        <w:rPr>
          <w:rFonts w:asciiTheme="minorHAnsi" w:eastAsiaTheme="minorEastAsia" w:hAnsiTheme="minorHAnsi" w:cstheme="minorBidi"/>
          <w:noProof/>
          <w:szCs w:val="22"/>
        </w:rPr>
      </w:pPr>
      <w:hyperlink w:anchor="_Toc523243834" w:history="1">
        <w:r w:rsidR="00E729B5">
          <w:rPr>
            <w:rStyle w:val="af"/>
            <w:noProof/>
          </w:rPr>
          <w:t>第十九部分</w:t>
        </w:r>
        <w:r w:rsidR="00E729B5">
          <w:rPr>
            <w:rStyle w:val="af"/>
            <w:noProof/>
          </w:rPr>
          <w:t xml:space="preserve">  </w:t>
        </w:r>
        <w:r w:rsidR="00E729B5">
          <w:rPr>
            <w:rStyle w:val="af"/>
            <w:noProof/>
          </w:rPr>
          <w:t>基金托管协议的内容摘要</w:t>
        </w:r>
        <w:r w:rsidR="00E729B5">
          <w:rPr>
            <w:noProof/>
          </w:rPr>
          <w:tab/>
        </w:r>
        <w:r w:rsidR="00B50748">
          <w:rPr>
            <w:noProof/>
          </w:rPr>
          <w:fldChar w:fldCharType="begin"/>
        </w:r>
        <w:r w:rsidR="00E729B5">
          <w:rPr>
            <w:noProof/>
          </w:rPr>
          <w:instrText xml:space="preserve"> PAGEREF _Toc523243834 \h </w:instrText>
        </w:r>
        <w:r w:rsidR="00B50748">
          <w:rPr>
            <w:noProof/>
          </w:rPr>
        </w:r>
        <w:r w:rsidR="00B50748">
          <w:rPr>
            <w:noProof/>
          </w:rPr>
          <w:fldChar w:fldCharType="separate"/>
        </w:r>
        <w:r w:rsidR="007474CE">
          <w:rPr>
            <w:noProof/>
          </w:rPr>
          <w:t>100</w:t>
        </w:r>
        <w:r w:rsidR="00B50748">
          <w:rPr>
            <w:noProof/>
          </w:rPr>
          <w:fldChar w:fldCharType="end"/>
        </w:r>
      </w:hyperlink>
    </w:p>
    <w:p w14:paraId="7C21A417" w14:textId="611FAAA2" w:rsidR="003E4D36" w:rsidRDefault="002D2F8F">
      <w:pPr>
        <w:pStyle w:val="10"/>
        <w:rPr>
          <w:rFonts w:asciiTheme="minorHAnsi" w:eastAsiaTheme="minorEastAsia" w:hAnsiTheme="minorHAnsi" w:cstheme="minorBidi"/>
          <w:noProof/>
          <w:szCs w:val="22"/>
        </w:rPr>
      </w:pPr>
      <w:hyperlink w:anchor="_Toc523243835" w:history="1">
        <w:r w:rsidR="00E729B5">
          <w:rPr>
            <w:rStyle w:val="af"/>
            <w:noProof/>
          </w:rPr>
          <w:t>第二十部分</w:t>
        </w:r>
        <w:r w:rsidR="00E729B5">
          <w:rPr>
            <w:rStyle w:val="af"/>
            <w:noProof/>
          </w:rPr>
          <w:t xml:space="preserve">  </w:t>
        </w:r>
        <w:r w:rsidR="00E729B5">
          <w:rPr>
            <w:rStyle w:val="af"/>
            <w:noProof/>
          </w:rPr>
          <w:t>对基金份额持有人的服务</w:t>
        </w:r>
        <w:r w:rsidR="00E729B5">
          <w:rPr>
            <w:noProof/>
          </w:rPr>
          <w:tab/>
        </w:r>
        <w:r w:rsidR="00B50748">
          <w:rPr>
            <w:noProof/>
          </w:rPr>
          <w:fldChar w:fldCharType="begin"/>
        </w:r>
        <w:r w:rsidR="00E729B5">
          <w:rPr>
            <w:noProof/>
          </w:rPr>
          <w:instrText xml:space="preserve"> PAGEREF _Toc523243835 \h </w:instrText>
        </w:r>
        <w:r w:rsidR="00B50748">
          <w:rPr>
            <w:noProof/>
          </w:rPr>
        </w:r>
        <w:r w:rsidR="00B50748">
          <w:rPr>
            <w:noProof/>
          </w:rPr>
          <w:fldChar w:fldCharType="separate"/>
        </w:r>
        <w:r w:rsidR="007474CE">
          <w:rPr>
            <w:noProof/>
          </w:rPr>
          <w:t>114</w:t>
        </w:r>
        <w:r w:rsidR="00B50748">
          <w:rPr>
            <w:noProof/>
          </w:rPr>
          <w:fldChar w:fldCharType="end"/>
        </w:r>
      </w:hyperlink>
    </w:p>
    <w:p w14:paraId="31A10DAD" w14:textId="737D4990" w:rsidR="003E4D36" w:rsidRDefault="002D2F8F">
      <w:pPr>
        <w:pStyle w:val="10"/>
        <w:rPr>
          <w:rFonts w:asciiTheme="minorHAnsi" w:eastAsiaTheme="minorEastAsia" w:hAnsiTheme="minorHAnsi" w:cstheme="minorBidi"/>
          <w:noProof/>
          <w:szCs w:val="22"/>
        </w:rPr>
      </w:pPr>
      <w:hyperlink w:anchor="_Toc523243836" w:history="1">
        <w:r w:rsidR="00E729B5">
          <w:rPr>
            <w:rStyle w:val="af"/>
            <w:noProof/>
          </w:rPr>
          <w:t>第二十一部分</w:t>
        </w:r>
        <w:r w:rsidR="00E729B5">
          <w:rPr>
            <w:rStyle w:val="af"/>
            <w:noProof/>
          </w:rPr>
          <w:t xml:space="preserve">  </w:t>
        </w:r>
        <w:r w:rsidR="00E729B5">
          <w:rPr>
            <w:rStyle w:val="af"/>
            <w:noProof/>
          </w:rPr>
          <w:t>其他应披露事项</w:t>
        </w:r>
        <w:r w:rsidR="00E729B5">
          <w:rPr>
            <w:noProof/>
          </w:rPr>
          <w:tab/>
        </w:r>
        <w:r w:rsidR="00B50748">
          <w:rPr>
            <w:noProof/>
          </w:rPr>
          <w:fldChar w:fldCharType="begin"/>
        </w:r>
        <w:r w:rsidR="00E729B5">
          <w:rPr>
            <w:noProof/>
          </w:rPr>
          <w:instrText xml:space="preserve"> PAGEREF _Toc523243836 \h </w:instrText>
        </w:r>
        <w:r w:rsidR="00B50748">
          <w:rPr>
            <w:noProof/>
          </w:rPr>
        </w:r>
        <w:r w:rsidR="00B50748">
          <w:rPr>
            <w:noProof/>
          </w:rPr>
          <w:fldChar w:fldCharType="separate"/>
        </w:r>
        <w:r w:rsidR="007474CE">
          <w:rPr>
            <w:noProof/>
          </w:rPr>
          <w:t>116</w:t>
        </w:r>
        <w:r w:rsidR="00B50748">
          <w:rPr>
            <w:noProof/>
          </w:rPr>
          <w:fldChar w:fldCharType="end"/>
        </w:r>
      </w:hyperlink>
    </w:p>
    <w:p w14:paraId="0A96817D" w14:textId="3BF44E63" w:rsidR="003E4D36" w:rsidRDefault="002D2F8F">
      <w:pPr>
        <w:pStyle w:val="10"/>
        <w:rPr>
          <w:rFonts w:asciiTheme="minorHAnsi" w:eastAsiaTheme="minorEastAsia" w:hAnsiTheme="minorHAnsi" w:cstheme="minorBidi"/>
          <w:noProof/>
          <w:szCs w:val="22"/>
        </w:rPr>
      </w:pPr>
      <w:hyperlink w:anchor="_Toc523243837" w:history="1">
        <w:r w:rsidR="00E729B5">
          <w:rPr>
            <w:rStyle w:val="af"/>
            <w:noProof/>
          </w:rPr>
          <w:t>第二十二部分</w:t>
        </w:r>
        <w:r w:rsidR="00E729B5">
          <w:rPr>
            <w:rStyle w:val="af"/>
            <w:noProof/>
          </w:rPr>
          <w:t xml:space="preserve">  </w:t>
        </w:r>
        <w:r w:rsidR="00E729B5">
          <w:rPr>
            <w:rStyle w:val="af"/>
            <w:noProof/>
          </w:rPr>
          <w:t>招募说明书存放及查阅方式</w:t>
        </w:r>
        <w:r w:rsidR="00E729B5">
          <w:rPr>
            <w:noProof/>
          </w:rPr>
          <w:tab/>
        </w:r>
        <w:r w:rsidR="00B50748">
          <w:rPr>
            <w:noProof/>
          </w:rPr>
          <w:fldChar w:fldCharType="begin"/>
        </w:r>
        <w:r w:rsidR="00E729B5">
          <w:rPr>
            <w:noProof/>
          </w:rPr>
          <w:instrText xml:space="preserve"> PAGEREF _Toc523243837 \h </w:instrText>
        </w:r>
        <w:r w:rsidR="00B50748">
          <w:rPr>
            <w:noProof/>
          </w:rPr>
        </w:r>
        <w:r w:rsidR="00B50748">
          <w:rPr>
            <w:noProof/>
          </w:rPr>
          <w:fldChar w:fldCharType="separate"/>
        </w:r>
        <w:r w:rsidR="007474CE">
          <w:rPr>
            <w:noProof/>
          </w:rPr>
          <w:t>119</w:t>
        </w:r>
        <w:r w:rsidR="00B50748">
          <w:rPr>
            <w:noProof/>
          </w:rPr>
          <w:fldChar w:fldCharType="end"/>
        </w:r>
      </w:hyperlink>
    </w:p>
    <w:p w14:paraId="4AF25181" w14:textId="32C69F92" w:rsidR="003E4D36" w:rsidRDefault="002D2F8F">
      <w:pPr>
        <w:pStyle w:val="10"/>
        <w:rPr>
          <w:rFonts w:asciiTheme="minorHAnsi" w:eastAsiaTheme="minorEastAsia" w:hAnsiTheme="minorHAnsi" w:cstheme="minorBidi"/>
          <w:noProof/>
          <w:szCs w:val="22"/>
        </w:rPr>
      </w:pPr>
      <w:hyperlink w:anchor="_Toc523243838" w:history="1">
        <w:r w:rsidR="00E729B5">
          <w:rPr>
            <w:rStyle w:val="af"/>
            <w:noProof/>
          </w:rPr>
          <w:t>第二十三部分</w:t>
        </w:r>
        <w:r w:rsidR="00E729B5">
          <w:rPr>
            <w:rStyle w:val="af"/>
            <w:noProof/>
          </w:rPr>
          <w:t xml:space="preserve">  </w:t>
        </w:r>
        <w:r w:rsidR="00E729B5">
          <w:rPr>
            <w:rStyle w:val="af"/>
            <w:noProof/>
          </w:rPr>
          <w:t>备查文件</w:t>
        </w:r>
        <w:r w:rsidR="00E729B5">
          <w:rPr>
            <w:noProof/>
          </w:rPr>
          <w:tab/>
        </w:r>
        <w:r w:rsidR="00B50748">
          <w:rPr>
            <w:noProof/>
          </w:rPr>
          <w:fldChar w:fldCharType="begin"/>
        </w:r>
        <w:r w:rsidR="00E729B5">
          <w:rPr>
            <w:noProof/>
          </w:rPr>
          <w:instrText xml:space="preserve"> PAGEREF _Toc523243838 \h </w:instrText>
        </w:r>
        <w:r w:rsidR="00B50748">
          <w:rPr>
            <w:noProof/>
          </w:rPr>
        </w:r>
        <w:r w:rsidR="00B50748">
          <w:rPr>
            <w:noProof/>
          </w:rPr>
          <w:fldChar w:fldCharType="separate"/>
        </w:r>
        <w:r w:rsidR="007474CE">
          <w:rPr>
            <w:noProof/>
          </w:rPr>
          <w:t>120</w:t>
        </w:r>
        <w:r w:rsidR="00B50748">
          <w:rPr>
            <w:noProof/>
          </w:rPr>
          <w:fldChar w:fldCharType="end"/>
        </w:r>
      </w:hyperlink>
    </w:p>
    <w:p w14:paraId="4D2DAB70" w14:textId="77777777" w:rsidR="003E4D36" w:rsidRDefault="00B50748">
      <w:r>
        <w:fldChar w:fldCharType="end"/>
      </w:r>
      <w:bookmarkStart w:id="32" w:name="_Toc416264537"/>
      <w:bookmarkStart w:id="33" w:name="_Toc263092309"/>
      <w:bookmarkStart w:id="34" w:name="_Toc819"/>
      <w:bookmarkStart w:id="35" w:name="_Toc15067"/>
      <w:bookmarkStart w:id="36" w:name="_Toc24860"/>
      <w:bookmarkStart w:id="37" w:name="_Toc258829399"/>
      <w:bookmarkStart w:id="38" w:name="_Toc19592"/>
      <w:bookmarkStart w:id="39" w:name="_Toc3224"/>
      <w:bookmarkStart w:id="40" w:name="_Toc352229747"/>
      <w:bookmarkStart w:id="41" w:name="_Toc2465"/>
      <w:bookmarkStart w:id="42" w:name="_Toc13020"/>
      <w:bookmarkStart w:id="43" w:name="_Toc21301"/>
      <w:bookmarkStart w:id="44" w:name="_Toc6617"/>
      <w:bookmarkStart w:id="45" w:name="_Toc31551"/>
      <w:bookmarkStart w:id="46" w:name="_Toc22864"/>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6C16BEE7" w14:textId="77777777" w:rsidR="003E4D36" w:rsidRDefault="00E729B5">
      <w:pPr>
        <w:tabs>
          <w:tab w:val="left" w:pos="900"/>
        </w:tabs>
      </w:pPr>
      <w:r>
        <w:tab/>
      </w:r>
    </w:p>
    <w:p w14:paraId="3FA68E3E" w14:textId="77777777" w:rsidR="003E4D36" w:rsidRDefault="00E729B5">
      <w:pPr>
        <w:tabs>
          <w:tab w:val="left" w:pos="900"/>
        </w:tabs>
        <w:sectPr w:rsidR="003E4D36">
          <w:pgSz w:w="11906" w:h="16838"/>
          <w:pgMar w:top="1440" w:right="1800" w:bottom="1440" w:left="1800" w:header="851" w:footer="992" w:gutter="0"/>
          <w:pgNumType w:start="1" w:chapStyle="1"/>
          <w:cols w:space="720"/>
          <w:docGrid w:type="lines" w:linePitch="312"/>
        </w:sectPr>
      </w:pPr>
      <w:r>
        <w:tab/>
      </w:r>
    </w:p>
    <w:p w14:paraId="73ABB0C5" w14:textId="77777777" w:rsidR="003E4D36" w:rsidRDefault="00E729B5">
      <w:pPr>
        <w:pStyle w:val="1"/>
        <w:jc w:val="center"/>
        <w:rPr>
          <w:sz w:val="30"/>
          <w:szCs w:val="30"/>
        </w:rPr>
      </w:pPr>
      <w:bookmarkStart w:id="47" w:name="_Toc523243816"/>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1CA96403" w14:textId="020DC1B5"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w:t>
      </w:r>
      <w:r w:rsidR="007D5AB6" w:rsidRPr="007D5AB6">
        <w:rPr>
          <w:rFonts w:asciiTheme="minorEastAsia" w:hAnsiTheme="minorEastAsia" w:cs="Arial" w:hint="eastAsia"/>
          <w:sz w:val="24"/>
          <w:szCs w:val="24"/>
        </w:rPr>
        <w:t>公开募集证券投资基金信息披露管理办法</w:t>
      </w:r>
      <w:r>
        <w:rPr>
          <w:rFonts w:asciiTheme="minorEastAsia" w:hAnsiTheme="minorEastAsia" w:cs="Arial" w:hint="eastAsia"/>
          <w:sz w:val="24"/>
          <w:szCs w:val="24"/>
        </w:rPr>
        <w:t>》（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296E970A"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2A52D35"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5C4042C"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BE0F57C"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7036664B" w14:textId="77777777" w:rsidR="003E4D36" w:rsidRDefault="00E729B5">
      <w:pPr>
        <w:pStyle w:val="1"/>
        <w:jc w:val="center"/>
        <w:rPr>
          <w:sz w:val="30"/>
          <w:szCs w:val="30"/>
        </w:rPr>
      </w:pPr>
      <w:bookmarkStart w:id="48" w:name="_Toc523243817"/>
      <w:bookmarkStart w:id="49" w:name="_Toc18631"/>
      <w:bookmarkStart w:id="50" w:name="_Toc5246"/>
      <w:bookmarkStart w:id="51" w:name="_Toc733"/>
      <w:bookmarkStart w:id="52" w:name="_Toc20318"/>
      <w:bookmarkStart w:id="53" w:name="_Toc6683"/>
      <w:bookmarkStart w:id="54" w:name="_Toc352229748"/>
      <w:bookmarkStart w:id="55" w:name="_Toc24571"/>
      <w:bookmarkStart w:id="56" w:name="_Toc13288"/>
      <w:bookmarkStart w:id="57" w:name="_Toc22708"/>
      <w:bookmarkStart w:id="58" w:name="_Toc6149"/>
      <w:bookmarkStart w:id="59" w:name="_Toc20627"/>
      <w:bookmarkStart w:id="60" w:name="_Toc545"/>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14:paraId="71FF39B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67550B3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w:t>
      </w:r>
      <w:proofErr w:type="gramStart"/>
      <w:r>
        <w:rPr>
          <w:rFonts w:asciiTheme="minorEastAsia" w:hAnsiTheme="minorEastAsia" w:cs="Times New Roman" w:hint="eastAsia"/>
          <w:sz w:val="24"/>
          <w:szCs w:val="24"/>
        </w:rPr>
        <w:t>鑫</w:t>
      </w:r>
      <w:proofErr w:type="gramEnd"/>
      <w:r>
        <w:rPr>
          <w:rFonts w:asciiTheme="minorEastAsia" w:hAnsiTheme="minorEastAsia" w:cs="Times New Roman" w:hint="eastAsia"/>
          <w:sz w:val="24"/>
          <w:szCs w:val="24"/>
        </w:rPr>
        <w:t>灵活配置混合型证券投资基金</w:t>
      </w:r>
    </w:p>
    <w:p w14:paraId="449D68E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65CE007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2AF3D46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6729509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37054F0D" w14:textId="64CCDE2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465912BB" w14:textId="4B435DD8" w:rsidR="007D5AB6" w:rsidRDefault="007D5AB6">
      <w:pPr>
        <w:adjustRightInd w:val="0"/>
        <w:snapToGrid w:val="0"/>
        <w:spacing w:line="360" w:lineRule="auto"/>
        <w:ind w:firstLineChars="200" w:firstLine="480"/>
        <w:rPr>
          <w:rFonts w:asciiTheme="minorEastAsia" w:hAnsiTheme="minorEastAsia" w:cs="Times New Roman"/>
          <w:sz w:val="24"/>
          <w:szCs w:val="24"/>
        </w:rPr>
      </w:pPr>
      <w:r w:rsidRPr="007D5AB6">
        <w:rPr>
          <w:rFonts w:asciiTheme="minorEastAsia" w:hAnsiTheme="minorEastAsia" w:cs="Times New Roman" w:hint="eastAsia"/>
          <w:sz w:val="24"/>
          <w:szCs w:val="24"/>
        </w:rPr>
        <w:t>7、基金产品资料概要：指《</w:t>
      </w:r>
      <w:r w:rsidR="00F26472">
        <w:rPr>
          <w:rFonts w:asciiTheme="minorEastAsia" w:hAnsiTheme="minorEastAsia" w:cs="Times New Roman" w:hint="eastAsia"/>
          <w:sz w:val="24"/>
          <w:szCs w:val="24"/>
        </w:rPr>
        <w:t>富荣福鑫灵活配置混合型证券投资基金</w:t>
      </w:r>
      <w:r w:rsidRPr="007D5AB6">
        <w:rPr>
          <w:rFonts w:asciiTheme="minorEastAsia" w:hAnsiTheme="minorEastAsia" w:cs="Times New Roman" w:hint="eastAsia"/>
          <w:sz w:val="24"/>
          <w:szCs w:val="24"/>
        </w:rPr>
        <w:t>基金产品资料概要》及其更新</w:t>
      </w:r>
    </w:p>
    <w:p w14:paraId="61B68747" w14:textId="22741847"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E729B5">
        <w:rPr>
          <w:rFonts w:asciiTheme="minorEastAsia" w:hAnsiTheme="minorEastAsia" w:cs="Times New Roman" w:hint="eastAsia"/>
          <w:sz w:val="24"/>
          <w:szCs w:val="24"/>
        </w:rPr>
        <w:t>、基金份额发售公告：指《富荣福鑫灵活配置混合型证券投资基金基金份额发售公告》</w:t>
      </w:r>
    </w:p>
    <w:p w14:paraId="32709BAA" w14:textId="5AD4218D"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E729B5">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25109FAD" w14:textId="1717FC30"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E729B5">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09CA7E4D" w14:textId="0E326860"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85C0A45" w14:textId="74E858DE"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2</w:t>
      </w:r>
      <w:r>
        <w:rPr>
          <w:rFonts w:asciiTheme="minorEastAsia" w:hAnsiTheme="minorEastAsia" w:cs="Times New Roman" w:hint="eastAsia"/>
          <w:sz w:val="24"/>
          <w:szCs w:val="24"/>
        </w:rPr>
        <w:t>、《信息披露办法》：</w:t>
      </w:r>
      <w:r w:rsidR="007D5AB6" w:rsidRPr="007D5AB6">
        <w:rPr>
          <w:rFonts w:asciiTheme="minorEastAsia" w:hAnsiTheme="minorEastAsia" w:cs="Times New Roman" w:hint="eastAsia"/>
          <w:sz w:val="24"/>
          <w:szCs w:val="24"/>
        </w:rPr>
        <w:t>指中国证监会2019年7月26日颁布、同年9月1日实施的《公开募集证券投资基金信息披露管理办法》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3E02B8AE" w14:textId="10A6244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0973CD39" w14:textId="50CA735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sidR="007D5AB6">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w:t>
      </w:r>
      <w:r>
        <w:rPr>
          <w:rFonts w:asciiTheme="minorEastAsia" w:hAnsiTheme="minorEastAsia" w:cs="Times New Roman" w:hint="eastAsia"/>
          <w:sz w:val="24"/>
          <w:szCs w:val="24"/>
        </w:rPr>
        <w:lastRenderedPageBreak/>
        <w:t>实施的《公开募集开放式证券投资基金流动性风险管理规定》及颁布机关对其不时做出的修订</w:t>
      </w:r>
    </w:p>
    <w:p w14:paraId="3A94A74C" w14:textId="01B879C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5</w:t>
      </w:r>
      <w:r>
        <w:rPr>
          <w:rFonts w:asciiTheme="minorEastAsia" w:hAnsiTheme="minorEastAsia" w:cs="Times New Roman" w:hint="eastAsia"/>
          <w:sz w:val="24"/>
          <w:szCs w:val="24"/>
        </w:rPr>
        <w:t>、中国证监会：指中国证券监督管理委员会</w:t>
      </w:r>
    </w:p>
    <w:p w14:paraId="73E2F329" w14:textId="1D24633E"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sidR="00150907">
        <w:rPr>
          <w:rFonts w:asciiTheme="minorEastAsia" w:hAnsiTheme="minorEastAsia" w:cs="Times New Roman" w:hint="eastAsia"/>
          <w:sz w:val="24"/>
          <w:szCs w:val="24"/>
        </w:rPr>
        <w:t>中国银行保险监督管理委员会</w:t>
      </w:r>
    </w:p>
    <w:p w14:paraId="649762F4" w14:textId="180011D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EBC1C9C" w14:textId="55B997E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8</w:t>
      </w:r>
      <w:r>
        <w:rPr>
          <w:rFonts w:asciiTheme="minorEastAsia" w:hAnsiTheme="minorEastAsia" w:cs="Times New Roman" w:hint="eastAsia"/>
          <w:sz w:val="24"/>
          <w:szCs w:val="24"/>
        </w:rPr>
        <w:t>、个人投资者：指依据有关法律法规规定可投资于证券投资基金的自然人</w:t>
      </w:r>
    </w:p>
    <w:p w14:paraId="31A24AB7" w14:textId="4C04A21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sidR="007D5AB6">
        <w:rPr>
          <w:rFonts w:asciiTheme="minorEastAsia" w:hAnsiTheme="minorEastAsia" w:cs="Times New Roman"/>
          <w:sz w:val="24"/>
          <w:szCs w:val="24"/>
        </w:rPr>
        <w:t>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A19113E" w14:textId="40466703"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sidR="00E729B5">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6EB74B4A" w14:textId="67EAAB44"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sidR="007D5AB6">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8D058F0" w14:textId="30B92CFD"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2</w:t>
      </w:r>
      <w:r>
        <w:rPr>
          <w:rFonts w:asciiTheme="minorEastAsia" w:hAnsiTheme="minorEastAsia" w:cs="Times New Roman" w:hint="eastAsia"/>
          <w:sz w:val="24"/>
          <w:szCs w:val="24"/>
        </w:rPr>
        <w:t>、基金份额持有人：指依基金合同和招募说明书合法取得基金份额的投资人</w:t>
      </w:r>
    </w:p>
    <w:p w14:paraId="3BF096D3" w14:textId="4AFFC53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7D6F9DE" w14:textId="513DD0FB"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2D3C6BA1" w14:textId="4B870CA4"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01F9B8E3" w14:textId="16FCD92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6436952F" w14:textId="7D23846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D06192D" w14:textId="569A8DE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w:t>
      </w:r>
      <w:r w:rsidR="007D5AB6">
        <w:rPr>
          <w:rFonts w:asciiTheme="minorEastAsia" w:hAnsiTheme="minorEastAsia" w:cs="Times New Roman"/>
          <w:sz w:val="24"/>
          <w:szCs w:val="24"/>
        </w:rPr>
        <w:t>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E008973" w14:textId="02438D5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sidR="007D5AB6">
        <w:rPr>
          <w:rFonts w:asciiTheme="minorEastAsia" w:hAnsiTheme="minorEastAsia" w:cs="Times New Roman"/>
          <w:sz w:val="24"/>
          <w:szCs w:val="24"/>
        </w:rPr>
        <w:t>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5A5B9CC" w14:textId="2D304D4F"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sidR="00E729B5">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1D5A9B8" w14:textId="3112AB5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sidR="007D5AB6">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7CDCACD1" w14:textId="3443E1B4"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2</w:t>
      </w:r>
      <w:r>
        <w:rPr>
          <w:rFonts w:asciiTheme="minorEastAsia" w:hAnsiTheme="minorEastAsia" w:cs="Times New Roman" w:hint="eastAsia"/>
          <w:sz w:val="24"/>
          <w:szCs w:val="24"/>
        </w:rPr>
        <w:t>、存续期：指基金合同生效至终止之间的不定期期限</w:t>
      </w:r>
    </w:p>
    <w:p w14:paraId="38DEB7E1" w14:textId="2B36799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3</w:t>
      </w:r>
      <w:r>
        <w:rPr>
          <w:rFonts w:asciiTheme="minorEastAsia" w:hAnsiTheme="minorEastAsia" w:cs="Times New Roman" w:hint="eastAsia"/>
          <w:sz w:val="24"/>
          <w:szCs w:val="24"/>
        </w:rPr>
        <w:t>、工作日：指上海证券交易所、深圳证券交易所的正常交易日</w:t>
      </w:r>
    </w:p>
    <w:p w14:paraId="5340F726" w14:textId="63E3E029"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E56406C" w14:textId="381B6F3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5</w:t>
      </w:r>
      <w:r>
        <w:rPr>
          <w:rFonts w:asciiTheme="minorEastAsia" w:hAnsiTheme="minorEastAsia" w:cs="Times New Roman" w:hint="eastAsia"/>
          <w:sz w:val="24"/>
          <w:szCs w:val="24"/>
        </w:rPr>
        <w:t>、</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4DF26459" w14:textId="0F868785"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6</w:t>
      </w:r>
      <w:r>
        <w:rPr>
          <w:rFonts w:asciiTheme="minorEastAsia" w:hAnsiTheme="minorEastAsia" w:cs="Times New Roman" w:hint="eastAsia"/>
          <w:sz w:val="24"/>
          <w:szCs w:val="24"/>
        </w:rPr>
        <w:t>、开放日：指为投资人办理基金份额申购、赎回或其他业务的工作日</w:t>
      </w:r>
    </w:p>
    <w:p w14:paraId="67008093" w14:textId="3709BA6E"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7</w:t>
      </w:r>
      <w:r>
        <w:rPr>
          <w:rFonts w:asciiTheme="minorEastAsia" w:hAnsiTheme="minorEastAsia" w:cs="Times New Roman" w:hint="eastAsia"/>
          <w:sz w:val="24"/>
          <w:szCs w:val="24"/>
        </w:rPr>
        <w:t>、开放时间：指开放日基金接受申购、赎回或其他交易的时间段</w:t>
      </w:r>
    </w:p>
    <w:p w14:paraId="195163DE" w14:textId="0B41E1E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270F4AB" w14:textId="79835F5C"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sidR="007D5AB6">
        <w:rPr>
          <w:rFonts w:asciiTheme="minorEastAsia" w:hAnsiTheme="minorEastAsia" w:cs="Times New Roman"/>
          <w:sz w:val="24"/>
          <w:szCs w:val="24"/>
        </w:rPr>
        <w:t>9</w:t>
      </w:r>
      <w:r>
        <w:rPr>
          <w:rFonts w:asciiTheme="minorEastAsia" w:hAnsiTheme="minorEastAsia" w:cs="Times New Roman" w:hint="eastAsia"/>
          <w:sz w:val="24"/>
          <w:szCs w:val="24"/>
        </w:rPr>
        <w:t>、认购：指在基金募集期内，投资人根据基金合同和招募说明书的规定申请购买基金份额的行为</w:t>
      </w:r>
    </w:p>
    <w:p w14:paraId="226726BB" w14:textId="30F92ABD"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sidR="00E729B5">
        <w:rPr>
          <w:rFonts w:asciiTheme="minorEastAsia" w:hAnsiTheme="minorEastAsia" w:cs="Times New Roman" w:hint="eastAsia"/>
          <w:sz w:val="24"/>
          <w:szCs w:val="24"/>
        </w:rPr>
        <w:t>、申购：指基金合同生效后，投资人根据基金合同和招募说明书的规定申请购买基金份额的行为</w:t>
      </w:r>
    </w:p>
    <w:p w14:paraId="6A4588E8" w14:textId="61E951A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7D5AB6">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08A2163C" w14:textId="4EEE47F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4D3BA921" w14:textId="264B8F7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04D42CB6" w14:textId="3BCBC609"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AC3EDCD" w14:textId="1379202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986A758" w14:textId="28D2A287" w:rsidR="003E4D36" w:rsidRDefault="00E729B5">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6</w:t>
      </w:r>
      <w:r>
        <w:rPr>
          <w:rFonts w:asciiTheme="minorEastAsia" w:hAnsiTheme="minorEastAsia" w:cs="Times New Roman" w:hint="eastAsia"/>
          <w:sz w:val="24"/>
          <w:szCs w:val="24"/>
        </w:rPr>
        <w:t>、元：指人民币元</w:t>
      </w:r>
    </w:p>
    <w:p w14:paraId="2DCE9497" w14:textId="33B1D748"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927327B" w14:textId="489CAE8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sidR="007D5AB6">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1FC8796B" w14:textId="3DDFAAC3"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sidR="007D5AB6">
        <w:rPr>
          <w:rFonts w:asciiTheme="minorEastAsia" w:hAnsiTheme="minorEastAsia" w:cs="Times New Roman"/>
          <w:sz w:val="24"/>
          <w:szCs w:val="24"/>
        </w:rPr>
        <w:t>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68E6C474" w14:textId="410C41F9" w:rsidR="003E4D36" w:rsidRDefault="007D5AB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sidR="00E729B5">
        <w:rPr>
          <w:rFonts w:asciiTheme="minorEastAsia" w:hAnsiTheme="minorEastAsia" w:cs="Times New Roman" w:hint="eastAsia"/>
          <w:sz w:val="24"/>
          <w:szCs w:val="24"/>
        </w:rPr>
        <w:t>、基金资产净值：指基金资产总值减去基金负债后的价值</w:t>
      </w:r>
    </w:p>
    <w:p w14:paraId="780B7406" w14:textId="0E4BC0B5"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7D5AB6">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A6EFADF" w14:textId="0B2C8BAA"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7D5AB6">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3E9B1E0B" w14:textId="46F6BD2B"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007D5AB6">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5FDC6E73" w14:textId="02C3EE3F"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sidR="007D5AB6">
        <w:rPr>
          <w:rFonts w:asciiTheme="minorEastAsia" w:hAnsiTheme="minorEastAsia" w:cs="Times New Roman"/>
          <w:sz w:val="24"/>
          <w:szCs w:val="24"/>
        </w:rPr>
        <w:t>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服务费的，称为A类基金份额</w:t>
      </w:r>
    </w:p>
    <w:p w14:paraId="2686258B" w14:textId="31978F46"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sidR="007D5AB6">
        <w:rPr>
          <w:rFonts w:asciiTheme="minorEastAsia" w:hAnsiTheme="minorEastAsia" w:cs="Times New Roman"/>
          <w:sz w:val="24"/>
          <w:szCs w:val="24"/>
        </w:rPr>
        <w:t>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服务费的，称为C类基金份额</w:t>
      </w:r>
    </w:p>
    <w:p w14:paraId="035B1154" w14:textId="1E60469A" w:rsidR="003E4D36" w:rsidRDefault="00E729B5">
      <w:pPr>
        <w:spacing w:line="360" w:lineRule="auto"/>
        <w:ind w:firstLineChars="200" w:firstLine="480"/>
        <w:rPr>
          <w:bCs/>
          <w:sz w:val="24"/>
          <w:szCs w:val="24"/>
        </w:rPr>
      </w:pPr>
      <w:r>
        <w:rPr>
          <w:rFonts w:hint="eastAsia"/>
          <w:bCs/>
          <w:sz w:val="24"/>
          <w:szCs w:val="24"/>
        </w:rPr>
        <w:t>5</w:t>
      </w:r>
      <w:r w:rsidR="007D5AB6">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57B47019" w14:textId="6E814813" w:rsidR="003E4D36" w:rsidRDefault="00E729B5">
      <w:pPr>
        <w:spacing w:line="360" w:lineRule="auto"/>
        <w:ind w:firstLineChars="200" w:firstLine="480"/>
        <w:rPr>
          <w:bCs/>
          <w:sz w:val="24"/>
          <w:szCs w:val="24"/>
        </w:rPr>
      </w:pPr>
      <w:r>
        <w:rPr>
          <w:rFonts w:hint="eastAsia"/>
          <w:bCs/>
          <w:sz w:val="24"/>
          <w:szCs w:val="24"/>
        </w:rPr>
        <w:t>5</w:t>
      </w:r>
      <w:r w:rsidR="007D5AB6">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403D4BD8" w14:textId="3DB08925" w:rsidR="003E4D36" w:rsidRDefault="00E729B5">
      <w:pPr>
        <w:spacing w:line="360" w:lineRule="auto"/>
        <w:ind w:firstLineChars="200" w:firstLine="460"/>
        <w:rPr>
          <w:bCs/>
          <w:sz w:val="24"/>
          <w:szCs w:val="24"/>
        </w:rPr>
      </w:pPr>
      <w:r>
        <w:rPr>
          <w:kern w:val="0"/>
          <w:sz w:val="23"/>
          <w:szCs w:val="23"/>
        </w:rPr>
        <w:t>5</w:t>
      </w:r>
      <w:r w:rsidR="007D5AB6">
        <w:rPr>
          <w:kern w:val="0"/>
          <w:sz w:val="23"/>
          <w:szCs w:val="23"/>
        </w:rPr>
        <w:t>8</w:t>
      </w:r>
      <w:r>
        <w:rPr>
          <w:rFonts w:hint="eastAsia"/>
          <w:bCs/>
          <w:sz w:val="24"/>
          <w:szCs w:val="24"/>
        </w:rPr>
        <w:t>、</w:t>
      </w:r>
      <w:r>
        <w:rPr>
          <w:bCs/>
          <w:sz w:val="24"/>
          <w:szCs w:val="24"/>
        </w:rPr>
        <w:t>指定媒</w:t>
      </w:r>
      <w:r>
        <w:rPr>
          <w:rFonts w:hint="eastAsia"/>
          <w:bCs/>
          <w:sz w:val="24"/>
          <w:szCs w:val="24"/>
        </w:rPr>
        <w:t>介</w:t>
      </w:r>
      <w:r>
        <w:rPr>
          <w:bCs/>
          <w:sz w:val="24"/>
          <w:szCs w:val="24"/>
        </w:rPr>
        <w:t>：</w:t>
      </w:r>
      <w:r w:rsidR="007D5AB6" w:rsidRPr="007D5AB6">
        <w:rPr>
          <w:rFonts w:hint="eastAsia"/>
          <w:bCs/>
          <w:sz w:val="24"/>
          <w:szCs w:val="24"/>
        </w:rPr>
        <w:t>指中国证监会指定的用以进行信息披露的全国性报刊及指定互联网网站（包括基金管理人网站、基金托管人网站、中国证监会基金电子披露网站）等媒介</w:t>
      </w:r>
    </w:p>
    <w:p w14:paraId="0A93725E" w14:textId="388A2483" w:rsidR="003E4D36" w:rsidRDefault="00E729B5">
      <w:pPr>
        <w:spacing w:line="360" w:lineRule="auto"/>
        <w:ind w:firstLineChars="200" w:firstLine="480"/>
        <w:rPr>
          <w:bCs/>
          <w:sz w:val="24"/>
          <w:szCs w:val="24"/>
        </w:rPr>
      </w:pPr>
      <w:r>
        <w:rPr>
          <w:bCs/>
          <w:sz w:val="24"/>
          <w:szCs w:val="24"/>
        </w:rPr>
        <w:t>5</w:t>
      </w:r>
      <w:r w:rsidR="007D5AB6">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55972BE8" w14:textId="77777777" w:rsidR="003E4D36" w:rsidRDefault="00E729B5">
      <w:pPr>
        <w:widowControl/>
        <w:jc w:val="left"/>
        <w:rPr>
          <w:bCs/>
          <w:sz w:val="24"/>
          <w:szCs w:val="24"/>
        </w:rPr>
      </w:pPr>
      <w:r>
        <w:rPr>
          <w:bCs/>
          <w:sz w:val="24"/>
          <w:szCs w:val="24"/>
        </w:rPr>
        <w:br w:type="page"/>
      </w:r>
    </w:p>
    <w:p w14:paraId="237C401F" w14:textId="77777777" w:rsidR="003E4D36" w:rsidRDefault="00E729B5">
      <w:pPr>
        <w:pStyle w:val="1"/>
        <w:jc w:val="center"/>
        <w:rPr>
          <w:sz w:val="30"/>
          <w:szCs w:val="30"/>
        </w:rPr>
      </w:pPr>
      <w:bookmarkStart w:id="63" w:name="_Toc416264539"/>
      <w:bookmarkStart w:id="64" w:name="_Toc523243818"/>
      <w:bookmarkStart w:id="65" w:name="_Toc263092311"/>
      <w:bookmarkStart w:id="66" w:name="_Toc410197817"/>
      <w:bookmarkStart w:id="67" w:name="_Toc24682"/>
      <w:bookmarkStart w:id="68" w:name="_Toc352229749"/>
      <w:bookmarkStart w:id="69" w:name="_Toc29784"/>
      <w:bookmarkStart w:id="70" w:name="_Toc22074"/>
      <w:bookmarkStart w:id="71" w:name="_Toc27189"/>
      <w:bookmarkStart w:id="72" w:name="_Toc16265"/>
      <w:bookmarkStart w:id="73" w:name="_Toc15203"/>
      <w:bookmarkStart w:id="74" w:name="_Toc90742390"/>
      <w:bookmarkStart w:id="75" w:name="_Toc29948"/>
      <w:bookmarkStart w:id="76" w:name="_Toc3266"/>
      <w:bookmarkStart w:id="77" w:name="_Toc27226"/>
      <w:bookmarkStart w:id="78" w:name="_Toc6714"/>
      <w:bookmarkStart w:id="79" w:name="_Toc90742321"/>
      <w:bookmarkStart w:id="80" w:name="_Toc7151"/>
      <w:bookmarkStart w:id="81" w:name="_Toc9074268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70B49AC2" w14:textId="77777777"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5BA1F8D7"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6FD42D63"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39DE34A3"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办公地址：深圳市福田区深南大道2012号深圳交易所大厦3501室</w:t>
      </w:r>
    </w:p>
    <w:p w14:paraId="1C962CDB"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980F20">
        <w:rPr>
          <w:rFonts w:asciiTheme="minorEastAsia" w:hAnsiTheme="minorEastAsia" w:cs="Times New Roman" w:hint="eastAsia"/>
          <w:kern w:val="0"/>
          <w:sz w:val="24"/>
          <w:szCs w:val="24"/>
        </w:rPr>
        <w:t>杨小舟</w:t>
      </w:r>
    </w:p>
    <w:p w14:paraId="484386A7"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61919E3D"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2A7087BE" w14:textId="77777777"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3A1447FC" w14:textId="26A787CA"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835957" w:rsidRPr="00835957">
        <w:rPr>
          <w:rFonts w:asciiTheme="minorEastAsia" w:hAnsiTheme="minorEastAsia" w:cs="Times New Roman" w:hint="eastAsia"/>
          <w:kern w:val="0"/>
          <w:sz w:val="24"/>
          <w:szCs w:val="24"/>
        </w:rPr>
        <w:t>蔡晓忠</w:t>
      </w:r>
    </w:p>
    <w:p w14:paraId="371A5EB9" w14:textId="04110DD4" w:rsidR="003E4D36" w:rsidRDefault="00E729B5">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w:t>
      </w:r>
      <w:r w:rsidR="00835957">
        <w:rPr>
          <w:rFonts w:asciiTheme="minorEastAsia" w:hAnsiTheme="minorEastAsia" w:cs="Times New Roman"/>
          <w:kern w:val="0"/>
          <w:sz w:val="24"/>
          <w:szCs w:val="24"/>
        </w:rPr>
        <w:t>6</w:t>
      </w:r>
    </w:p>
    <w:p w14:paraId="09B0A053" w14:textId="77777777" w:rsidR="003E4D36" w:rsidRDefault="00E729B5">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E4D36" w14:paraId="6BB6D5E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8033DB5"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F633361"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3E4D36" w14:paraId="3EEE075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3995B9"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31D611"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3E4D36" w14:paraId="0D171206"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C9B90A8"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095BE5"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3E4D36" w14:paraId="106051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91B1BA3" w14:textId="77777777" w:rsidR="003E4D36" w:rsidRDefault="00E729B5">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000238B" w14:textId="77777777" w:rsidR="003E4D36" w:rsidRDefault="00E729B5">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A22A82F" w14:textId="77777777" w:rsidR="003E4D36" w:rsidRDefault="003E4D36">
      <w:pPr>
        <w:adjustRightInd w:val="0"/>
        <w:snapToGrid w:val="0"/>
        <w:spacing w:line="360" w:lineRule="auto"/>
        <w:ind w:firstLineChars="200" w:firstLine="480"/>
        <w:rPr>
          <w:rFonts w:asciiTheme="minorEastAsia" w:hAnsiTheme="minorEastAsia" w:cs="Arial"/>
          <w:kern w:val="0"/>
          <w:sz w:val="24"/>
          <w:szCs w:val="24"/>
        </w:rPr>
      </w:pPr>
    </w:p>
    <w:p w14:paraId="7E9AFE5E" w14:textId="77777777" w:rsidR="003E4D36" w:rsidRDefault="00E729B5">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1B1D608D"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510DB333" w14:textId="77777777" w:rsidR="002453CC" w:rsidRDefault="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5A08B4A"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容辰女士，董事，总经理，北京大学法学硕士，历任交通银行深圳福田支行行长、深圳分行零售信贷部总经理、个人金融部总经理、华夏银行深圳分行个人金融部总经理、金鹰基金管理有限公司副总经理，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管理有限公司总经理。</w:t>
      </w:r>
    </w:p>
    <w:p w14:paraId="4B0C4E9A"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Pr>
          <w:rFonts w:asciiTheme="minorEastAsia" w:hAnsiTheme="minorEastAsia" w:cs="Arial" w:hint="eastAsia"/>
          <w:kern w:val="0"/>
          <w:sz w:val="24"/>
          <w:szCs w:val="24"/>
        </w:rPr>
        <w:t>垠澳丰</w:t>
      </w:r>
      <w:proofErr w:type="gramEnd"/>
      <w:r>
        <w:rPr>
          <w:rFonts w:asciiTheme="minorEastAsia" w:hAnsiTheme="minorEastAsia" w:cs="Arial" w:hint="eastAsia"/>
          <w:kern w:val="0"/>
          <w:sz w:val="24"/>
          <w:szCs w:val="24"/>
        </w:rPr>
        <w:t>股权投资基金管理有</w:t>
      </w:r>
      <w:r>
        <w:rPr>
          <w:rFonts w:asciiTheme="minorEastAsia" w:hAnsiTheme="minorEastAsia" w:cs="Arial" w:hint="eastAsia"/>
          <w:kern w:val="0"/>
          <w:sz w:val="24"/>
          <w:szCs w:val="24"/>
        </w:rPr>
        <w:lastRenderedPageBreak/>
        <w:t>限公司常务副总经理、四川汇源光通信股份有限公司董事长、富荣基金管理有限公司董事。</w:t>
      </w:r>
    </w:p>
    <w:p w14:paraId="3230570B"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投资有限公司法人、嘉年实业股份有限公司董事、富荣基金管理有限公司董事。</w:t>
      </w:r>
    </w:p>
    <w:p w14:paraId="03880675" w14:textId="12AC9DF6" w:rsidR="003E4D36" w:rsidRDefault="00DD7E43">
      <w:pPr>
        <w:adjustRightInd w:val="0"/>
        <w:snapToGrid w:val="0"/>
        <w:spacing w:line="360" w:lineRule="auto"/>
        <w:ind w:firstLineChars="200" w:firstLine="480"/>
        <w:rPr>
          <w:rFonts w:asciiTheme="minorEastAsia" w:hAnsiTheme="minorEastAsia" w:cs="Arial"/>
          <w:kern w:val="0"/>
          <w:sz w:val="24"/>
          <w:szCs w:val="24"/>
        </w:rPr>
      </w:pPr>
      <w:r w:rsidRPr="00DD7E43">
        <w:rPr>
          <w:rFonts w:asciiTheme="minorEastAsia" w:hAnsiTheme="minorEastAsia" w:cs="Arial" w:hint="eastAsia"/>
          <w:kern w:val="0"/>
          <w:sz w:val="24"/>
          <w:szCs w:val="24"/>
        </w:rPr>
        <w:t>李金声先生</w:t>
      </w:r>
      <w:r w:rsidR="00150907">
        <w:rPr>
          <w:rFonts w:asciiTheme="minorEastAsia" w:hAnsiTheme="minorEastAsia" w:cs="Arial" w:hint="eastAsia"/>
          <w:kern w:val="0"/>
          <w:sz w:val="24"/>
          <w:szCs w:val="24"/>
        </w:rPr>
        <w:t>，独立董事，</w:t>
      </w:r>
      <w:r w:rsidRPr="00DD7E43">
        <w:rPr>
          <w:rFonts w:asciiTheme="minorEastAsia" w:hAnsiTheme="minorEastAsia" w:cs="Arial" w:hint="eastAsia"/>
          <w:kern w:val="0"/>
          <w:sz w:val="24"/>
          <w:szCs w:val="24"/>
        </w:rPr>
        <w:t>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146C7898" w14:textId="0334B3B2" w:rsidR="003E4D36" w:rsidRDefault="00DD7E43">
      <w:pPr>
        <w:adjustRightInd w:val="0"/>
        <w:snapToGrid w:val="0"/>
        <w:spacing w:line="360" w:lineRule="auto"/>
        <w:ind w:firstLineChars="200" w:firstLine="480"/>
        <w:rPr>
          <w:rFonts w:asciiTheme="minorEastAsia" w:hAnsiTheme="minorEastAsia" w:cs="Arial"/>
          <w:kern w:val="0"/>
          <w:sz w:val="24"/>
          <w:szCs w:val="24"/>
        </w:rPr>
      </w:pPr>
      <w:r w:rsidRPr="00DD7E43">
        <w:rPr>
          <w:rFonts w:asciiTheme="minorEastAsia" w:hAnsiTheme="minorEastAsia" w:cs="Arial" w:hint="eastAsia"/>
          <w:kern w:val="0"/>
          <w:sz w:val="24"/>
          <w:szCs w:val="24"/>
        </w:rPr>
        <w:t>李晓英女士</w:t>
      </w:r>
      <w:r w:rsidR="00150907">
        <w:rPr>
          <w:rFonts w:asciiTheme="minorEastAsia" w:hAnsiTheme="minorEastAsia" w:cs="Arial" w:hint="eastAsia"/>
          <w:kern w:val="0"/>
          <w:sz w:val="24"/>
          <w:szCs w:val="24"/>
        </w:rPr>
        <w:t>，独立董事，</w:t>
      </w:r>
      <w:r w:rsidRPr="00DD7E43">
        <w:rPr>
          <w:rFonts w:asciiTheme="minorEastAsia" w:hAnsiTheme="minorEastAsia" w:cs="Arial" w:hint="eastAsia"/>
          <w:kern w:val="0"/>
          <w:sz w:val="24"/>
          <w:szCs w:val="24"/>
        </w:rPr>
        <w:t>大学本科学士。现任广东一粤律师事务所专职律师。曾任广东同益律师事务所专职律师。主要从事法律顾问、商事诉讼、仲裁等。</w:t>
      </w:r>
    </w:p>
    <w:p w14:paraId="205B1AA4"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6219BAA0"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0197D0C"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CDEDE92"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卢伟女士，监事，大专。</w:t>
      </w:r>
      <w:proofErr w:type="gramStart"/>
      <w:r>
        <w:rPr>
          <w:rFonts w:asciiTheme="minorEastAsia" w:hAnsiTheme="minorEastAsia" w:cs="Arial" w:hint="eastAsia"/>
          <w:kern w:val="0"/>
          <w:sz w:val="24"/>
          <w:szCs w:val="24"/>
        </w:rPr>
        <w:t>在盈投控股</w:t>
      </w:r>
      <w:proofErr w:type="gramEnd"/>
      <w:r>
        <w:rPr>
          <w:rFonts w:asciiTheme="minorEastAsia" w:hAnsiTheme="minorEastAsia" w:cs="Arial" w:hint="eastAsia"/>
          <w:kern w:val="0"/>
          <w:sz w:val="24"/>
          <w:szCs w:val="24"/>
        </w:rPr>
        <w:t>有限公司任职，现任富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管理有限公司监事。</w:t>
      </w:r>
    </w:p>
    <w:p w14:paraId="4D0D5D22"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毛志华先生，职工监事，本科。现任富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管理有限公司监事。</w:t>
      </w:r>
    </w:p>
    <w:p w14:paraId="14BAAFE1"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58FA0C00"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BAB3DDC"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郭容辰女士，总经理，北京大学法学硕士，历任交通银行深圳福田支行行长、</w:t>
      </w:r>
      <w:r w:rsidRPr="002453CC">
        <w:rPr>
          <w:rFonts w:asciiTheme="minorEastAsia" w:hAnsiTheme="minorEastAsia" w:cs="Arial" w:hint="eastAsia"/>
          <w:kern w:val="0"/>
          <w:sz w:val="24"/>
          <w:szCs w:val="24"/>
        </w:rPr>
        <w:lastRenderedPageBreak/>
        <w:t>深圳分行零售信贷部总经理、个人金融部总经理、华夏银行深圳分行个人金融部总经理、金鹰基金管理有限公司副总经理，现任富</w:t>
      </w:r>
      <w:proofErr w:type="gramStart"/>
      <w:r w:rsidRPr="002453CC">
        <w:rPr>
          <w:rFonts w:asciiTheme="minorEastAsia" w:hAnsiTheme="minorEastAsia" w:cs="Arial" w:hint="eastAsia"/>
          <w:kern w:val="0"/>
          <w:sz w:val="24"/>
          <w:szCs w:val="24"/>
        </w:rPr>
        <w:t>荣基金</w:t>
      </w:r>
      <w:proofErr w:type="gramEnd"/>
      <w:r w:rsidRPr="002453CC">
        <w:rPr>
          <w:rFonts w:asciiTheme="minorEastAsia" w:hAnsiTheme="minorEastAsia" w:cs="Arial" w:hint="eastAsia"/>
          <w:kern w:val="0"/>
          <w:sz w:val="24"/>
          <w:szCs w:val="24"/>
        </w:rPr>
        <w:t>管理有限公司总经理。</w:t>
      </w:r>
    </w:p>
    <w:p w14:paraId="4370DCF1" w14:textId="77777777" w:rsidR="002453CC" w:rsidRP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2453CC">
        <w:rPr>
          <w:rFonts w:asciiTheme="minorEastAsia" w:hAnsiTheme="minorEastAsia" w:cs="Arial" w:hint="eastAsia"/>
          <w:kern w:val="0"/>
          <w:sz w:val="24"/>
          <w:szCs w:val="24"/>
        </w:rPr>
        <w:t>线业务</w:t>
      </w:r>
      <w:proofErr w:type="gramEnd"/>
      <w:r w:rsidRPr="002453CC">
        <w:rPr>
          <w:rFonts w:asciiTheme="minorEastAsia" w:hAnsiTheme="minorEastAsia" w:cs="Arial" w:hint="eastAsia"/>
          <w:kern w:val="0"/>
          <w:sz w:val="24"/>
          <w:szCs w:val="24"/>
        </w:rPr>
        <w:t>总监、总行副行长，现任富</w:t>
      </w:r>
      <w:proofErr w:type="gramStart"/>
      <w:r w:rsidRPr="002453CC">
        <w:rPr>
          <w:rFonts w:asciiTheme="minorEastAsia" w:hAnsiTheme="minorEastAsia" w:cs="Arial" w:hint="eastAsia"/>
          <w:kern w:val="0"/>
          <w:sz w:val="24"/>
          <w:szCs w:val="24"/>
        </w:rPr>
        <w:t>荣基金</w:t>
      </w:r>
      <w:proofErr w:type="gramEnd"/>
      <w:r w:rsidRPr="002453CC">
        <w:rPr>
          <w:rFonts w:asciiTheme="minorEastAsia" w:hAnsiTheme="minorEastAsia" w:cs="Arial" w:hint="eastAsia"/>
          <w:kern w:val="0"/>
          <w:sz w:val="24"/>
          <w:szCs w:val="24"/>
        </w:rPr>
        <w:t>管理有限公司副总经理、首席投资官。</w:t>
      </w:r>
    </w:p>
    <w:p w14:paraId="5BD8CFFB" w14:textId="77777777" w:rsid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w:t>
      </w:r>
      <w:proofErr w:type="gramStart"/>
      <w:r w:rsidRPr="002453CC">
        <w:rPr>
          <w:rFonts w:asciiTheme="minorEastAsia" w:hAnsiTheme="minorEastAsia" w:cs="Arial" w:hint="eastAsia"/>
          <w:kern w:val="0"/>
          <w:sz w:val="24"/>
          <w:szCs w:val="24"/>
        </w:rPr>
        <w:t>荣基金</w:t>
      </w:r>
      <w:proofErr w:type="gramEnd"/>
      <w:r w:rsidRPr="002453CC">
        <w:rPr>
          <w:rFonts w:asciiTheme="minorEastAsia" w:hAnsiTheme="minorEastAsia" w:cs="Arial" w:hint="eastAsia"/>
          <w:kern w:val="0"/>
          <w:sz w:val="24"/>
          <w:szCs w:val="24"/>
        </w:rPr>
        <w:t>管理有限公司副总经理。</w:t>
      </w:r>
    </w:p>
    <w:p w14:paraId="27AFC67F" w14:textId="77777777" w:rsidR="00DD7E43" w:rsidRPr="002453CC" w:rsidRDefault="00DD7E43" w:rsidP="002453CC">
      <w:pPr>
        <w:adjustRightInd w:val="0"/>
        <w:snapToGrid w:val="0"/>
        <w:spacing w:line="360" w:lineRule="auto"/>
        <w:ind w:firstLineChars="200" w:firstLine="480"/>
        <w:rPr>
          <w:rFonts w:asciiTheme="minorEastAsia" w:hAnsiTheme="minorEastAsia" w:cs="Arial"/>
          <w:kern w:val="0"/>
          <w:sz w:val="24"/>
          <w:szCs w:val="24"/>
        </w:rPr>
      </w:pPr>
      <w:r w:rsidRPr="00D67437">
        <w:rPr>
          <w:rFonts w:ascii="宋体" w:hAnsi="宋体" w:hint="eastAsia"/>
          <w:color w:val="000000"/>
          <w:kern w:val="0"/>
          <w:sz w:val="24"/>
        </w:rPr>
        <w:t>李东育先生，副总经理，中山大学岭南学院EMBA硕士，曾任银河基金管理有限公司华南地区渠道</w:t>
      </w:r>
      <w:proofErr w:type="gramStart"/>
      <w:r w:rsidRPr="00D67437">
        <w:rPr>
          <w:rFonts w:ascii="宋体" w:hAnsi="宋体" w:hint="eastAsia"/>
          <w:color w:val="000000"/>
          <w:kern w:val="0"/>
          <w:sz w:val="24"/>
        </w:rPr>
        <w:t>销售销售</w:t>
      </w:r>
      <w:proofErr w:type="gramEnd"/>
      <w:r w:rsidRPr="00D67437">
        <w:rPr>
          <w:rFonts w:ascii="宋体" w:hAnsi="宋体" w:hint="eastAsia"/>
          <w:color w:val="000000"/>
          <w:kern w:val="0"/>
          <w:sz w:val="24"/>
        </w:rPr>
        <w:t>总监，泰达宏利基金管理有限公司华南区总经理，金信基金管理有限公司总经理助理，华润元大基金管理有限公司总经理助理。现任富</w:t>
      </w:r>
      <w:proofErr w:type="gramStart"/>
      <w:r w:rsidRPr="00D67437">
        <w:rPr>
          <w:rFonts w:ascii="宋体" w:hAnsi="宋体" w:hint="eastAsia"/>
          <w:color w:val="000000"/>
          <w:kern w:val="0"/>
          <w:sz w:val="24"/>
        </w:rPr>
        <w:t>荣基金</w:t>
      </w:r>
      <w:proofErr w:type="gramEnd"/>
      <w:r w:rsidRPr="00D67437">
        <w:rPr>
          <w:rFonts w:ascii="宋体" w:hAnsi="宋体" w:hint="eastAsia"/>
          <w:color w:val="000000"/>
          <w:kern w:val="0"/>
          <w:sz w:val="24"/>
        </w:rPr>
        <w:t>管理有限公司副总经理，分管市场、信息技术、基金事务管理等板块工作。</w:t>
      </w:r>
    </w:p>
    <w:p w14:paraId="1D5EC8B6" w14:textId="77777777" w:rsidR="002453CC" w:rsidRDefault="002453CC" w:rsidP="002453CC">
      <w:pPr>
        <w:adjustRightInd w:val="0"/>
        <w:snapToGrid w:val="0"/>
        <w:spacing w:line="360" w:lineRule="auto"/>
        <w:ind w:firstLineChars="200" w:firstLine="480"/>
        <w:rPr>
          <w:rFonts w:asciiTheme="minorEastAsia" w:hAnsiTheme="minorEastAsia" w:cs="Arial"/>
          <w:kern w:val="0"/>
          <w:sz w:val="24"/>
          <w:szCs w:val="24"/>
        </w:rPr>
      </w:pPr>
      <w:r w:rsidRPr="002453CC">
        <w:rPr>
          <w:rFonts w:asciiTheme="minorEastAsia" w:hAnsiTheme="minorEastAsia" w:cs="Arial" w:hint="eastAsia"/>
          <w:kern w:val="0"/>
          <w:sz w:val="24"/>
          <w:szCs w:val="24"/>
        </w:rPr>
        <w:t>滕大江先生，督察长，中南大学工学学士，先后供职于平安证券、</w:t>
      </w:r>
      <w:proofErr w:type="gramStart"/>
      <w:r w:rsidRPr="002453CC">
        <w:rPr>
          <w:rFonts w:asciiTheme="minorEastAsia" w:hAnsiTheme="minorEastAsia" w:cs="Arial" w:hint="eastAsia"/>
          <w:kern w:val="0"/>
          <w:sz w:val="24"/>
          <w:szCs w:val="24"/>
        </w:rPr>
        <w:t>平安大</w:t>
      </w:r>
      <w:proofErr w:type="gramEnd"/>
      <w:r w:rsidRPr="002453CC">
        <w:rPr>
          <w:rFonts w:asciiTheme="minorEastAsia" w:hAnsiTheme="minorEastAsia" w:cs="Arial" w:hint="eastAsia"/>
          <w:kern w:val="0"/>
          <w:sz w:val="24"/>
          <w:szCs w:val="24"/>
        </w:rPr>
        <w:t>华基金管理有限公司、前海开源基金管理有限公司监察稽核部门。现任富</w:t>
      </w:r>
      <w:proofErr w:type="gramStart"/>
      <w:r w:rsidRPr="002453CC">
        <w:rPr>
          <w:rFonts w:asciiTheme="minorEastAsia" w:hAnsiTheme="minorEastAsia" w:cs="Arial" w:hint="eastAsia"/>
          <w:kern w:val="0"/>
          <w:sz w:val="24"/>
          <w:szCs w:val="24"/>
        </w:rPr>
        <w:t>荣基金</w:t>
      </w:r>
      <w:proofErr w:type="gramEnd"/>
      <w:r w:rsidRPr="002453CC">
        <w:rPr>
          <w:rFonts w:asciiTheme="minorEastAsia" w:hAnsiTheme="minorEastAsia" w:cs="Arial" w:hint="eastAsia"/>
          <w:kern w:val="0"/>
          <w:sz w:val="24"/>
          <w:szCs w:val="24"/>
        </w:rPr>
        <w:t>管理有限公司督察长。</w:t>
      </w:r>
    </w:p>
    <w:p w14:paraId="5846A809"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29A94AC5"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w:t>
      </w:r>
      <w:r>
        <w:rPr>
          <w:rFonts w:asciiTheme="minorEastAsia" w:hAnsiTheme="minorEastAsia" w:cs="Arial"/>
          <w:kern w:val="0"/>
          <w:sz w:val="24"/>
          <w:szCs w:val="24"/>
        </w:rPr>
        <w:t>，</w:t>
      </w:r>
      <w:r>
        <w:rPr>
          <w:rFonts w:asciiTheme="minorEastAsia" w:hAnsiTheme="minorEastAsia" w:cs="Arial" w:hint="eastAsia"/>
          <w:kern w:val="0"/>
          <w:sz w:val="24"/>
          <w:szCs w:val="24"/>
        </w:rPr>
        <w:t>中国科学技术大学理学硕士，曾任西南证券股份有限公司资深投资经理、深圳展博投资有限公司投资经理、深圳东新佳投资有限公司投资经理。现任富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管理有限公司权益</w:t>
      </w:r>
      <w:proofErr w:type="gramStart"/>
      <w:r>
        <w:rPr>
          <w:rFonts w:asciiTheme="minorEastAsia" w:hAnsiTheme="minorEastAsia" w:cs="Arial" w:hint="eastAsia"/>
          <w:kern w:val="0"/>
          <w:sz w:val="24"/>
          <w:szCs w:val="24"/>
        </w:rPr>
        <w:t>投资部兼研究</w:t>
      </w:r>
      <w:proofErr w:type="gramEnd"/>
      <w:r>
        <w:rPr>
          <w:rFonts w:asciiTheme="minorEastAsia" w:hAnsiTheme="minorEastAsia" w:cs="Arial" w:hint="eastAsia"/>
          <w:kern w:val="0"/>
          <w:sz w:val="24"/>
          <w:szCs w:val="24"/>
        </w:rPr>
        <w:t>部总监、基金经理。</w:t>
      </w:r>
    </w:p>
    <w:p w14:paraId="3512EB95" w14:textId="4EAA4533" w:rsidR="000E41F6" w:rsidRDefault="000E41F6" w:rsidP="000E41F6">
      <w:pPr>
        <w:adjustRightInd w:val="0"/>
        <w:snapToGrid w:val="0"/>
        <w:spacing w:line="360" w:lineRule="auto"/>
        <w:ind w:firstLineChars="200" w:firstLine="480"/>
        <w:rPr>
          <w:rFonts w:asciiTheme="minorEastAsia" w:hAnsiTheme="minorEastAsia" w:cs="Arial"/>
          <w:kern w:val="0"/>
          <w:sz w:val="24"/>
          <w:szCs w:val="24"/>
        </w:rPr>
      </w:pPr>
      <w:r w:rsidRPr="000E41F6">
        <w:rPr>
          <w:rFonts w:asciiTheme="minorEastAsia" w:hAnsiTheme="minorEastAsia" w:cs="Arial" w:hint="eastAsia"/>
          <w:kern w:val="0"/>
          <w:sz w:val="24"/>
          <w:szCs w:val="24"/>
        </w:rPr>
        <w:t>王丹女士，北京大学管理学硕士、理学学士，8年金融行业从业经验。历任</w:t>
      </w:r>
      <w:proofErr w:type="gramStart"/>
      <w:r w:rsidRPr="000E41F6">
        <w:rPr>
          <w:rFonts w:asciiTheme="minorEastAsia" w:hAnsiTheme="minorEastAsia" w:cs="Arial" w:hint="eastAsia"/>
          <w:kern w:val="0"/>
          <w:sz w:val="24"/>
          <w:szCs w:val="24"/>
        </w:rPr>
        <w:t>华融证券股份有限公司固收</w:t>
      </w:r>
      <w:proofErr w:type="gramEnd"/>
      <w:r w:rsidRPr="000E41F6">
        <w:rPr>
          <w:rFonts w:asciiTheme="minorEastAsia" w:hAnsiTheme="minorEastAsia" w:cs="Arial" w:hint="eastAsia"/>
          <w:kern w:val="0"/>
          <w:sz w:val="24"/>
          <w:szCs w:val="24"/>
        </w:rPr>
        <w:t>研究、交易主管；嘉</w:t>
      </w:r>
      <w:proofErr w:type="gramStart"/>
      <w:r w:rsidRPr="000E41F6">
        <w:rPr>
          <w:rFonts w:asciiTheme="minorEastAsia" w:hAnsiTheme="minorEastAsia" w:cs="Arial" w:hint="eastAsia"/>
          <w:kern w:val="0"/>
          <w:sz w:val="24"/>
          <w:szCs w:val="24"/>
        </w:rPr>
        <w:t>实基金</w:t>
      </w:r>
      <w:proofErr w:type="gramEnd"/>
      <w:r w:rsidRPr="000E41F6">
        <w:rPr>
          <w:rFonts w:asciiTheme="minorEastAsia" w:hAnsiTheme="minorEastAsia" w:cs="Arial" w:hint="eastAsia"/>
          <w:kern w:val="0"/>
          <w:sz w:val="24"/>
          <w:szCs w:val="24"/>
        </w:rPr>
        <w:t>管理有限公司投资经理；长盛基金管理有限公司债券交易员；</w:t>
      </w:r>
      <w:proofErr w:type="gramStart"/>
      <w:r w:rsidRPr="000E41F6">
        <w:rPr>
          <w:rFonts w:asciiTheme="minorEastAsia" w:hAnsiTheme="minorEastAsia" w:cs="Arial" w:hint="eastAsia"/>
          <w:kern w:val="0"/>
          <w:sz w:val="24"/>
          <w:szCs w:val="24"/>
        </w:rPr>
        <w:t>寰</w:t>
      </w:r>
      <w:proofErr w:type="gramEnd"/>
      <w:r w:rsidRPr="000E41F6">
        <w:rPr>
          <w:rFonts w:asciiTheme="minorEastAsia" w:hAnsiTheme="minorEastAsia" w:cs="Arial" w:hint="eastAsia"/>
          <w:kern w:val="0"/>
          <w:sz w:val="24"/>
          <w:szCs w:val="24"/>
        </w:rPr>
        <w:t>富投资咨询上海有限公司金融衍生品交易员。现任富</w:t>
      </w:r>
      <w:proofErr w:type="gramStart"/>
      <w:r w:rsidRPr="000E41F6">
        <w:rPr>
          <w:rFonts w:asciiTheme="minorEastAsia" w:hAnsiTheme="minorEastAsia" w:cs="Arial" w:hint="eastAsia"/>
          <w:kern w:val="0"/>
          <w:sz w:val="24"/>
          <w:szCs w:val="24"/>
        </w:rPr>
        <w:t>荣基金</w:t>
      </w:r>
      <w:proofErr w:type="gramEnd"/>
      <w:r w:rsidRPr="000E41F6">
        <w:rPr>
          <w:rFonts w:asciiTheme="minorEastAsia" w:hAnsiTheme="minorEastAsia" w:cs="Arial" w:hint="eastAsia"/>
          <w:kern w:val="0"/>
          <w:sz w:val="24"/>
          <w:szCs w:val="24"/>
        </w:rPr>
        <w:t>管理有限公司基金经理。</w:t>
      </w:r>
    </w:p>
    <w:p w14:paraId="5EA637D0"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29B81502"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郭容辰女士，投资决策委员会主任委员、总经理。</w:t>
      </w:r>
    </w:p>
    <w:p w14:paraId="160ABD87"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lastRenderedPageBreak/>
        <w:t>苏春华先生，投资决策委员会副主任委员、副总经理、首席投资官。</w:t>
      </w:r>
    </w:p>
    <w:p w14:paraId="3515A8AE"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林峰先生，投资决策委员会委员、副总经理。</w:t>
      </w:r>
    </w:p>
    <w:p w14:paraId="1AF4DD60"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吕晓蓉女士，投资决策委员会委员、基金经理。</w:t>
      </w:r>
    </w:p>
    <w:p w14:paraId="3EDD6E43"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邓宇翔先生，投资决策委员会委员、权益投资部总监、研究部总监、基金经理。</w:t>
      </w:r>
    </w:p>
    <w:p w14:paraId="4FDBD7A1" w14:textId="77777777" w:rsid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万方毅女士，投资决策委员会委员、固定收益部</w:t>
      </w:r>
      <w:r w:rsidR="00DD7E43">
        <w:rPr>
          <w:rFonts w:asciiTheme="minorEastAsia" w:hAnsiTheme="minorEastAsia" w:cs="Arial" w:hint="eastAsia"/>
          <w:kern w:val="0"/>
          <w:sz w:val="24"/>
          <w:szCs w:val="24"/>
        </w:rPr>
        <w:t>副</w:t>
      </w:r>
      <w:r w:rsidRPr="00C1630A">
        <w:rPr>
          <w:rFonts w:asciiTheme="minorEastAsia" w:hAnsiTheme="minorEastAsia" w:cs="Arial" w:hint="eastAsia"/>
          <w:kern w:val="0"/>
          <w:sz w:val="24"/>
          <w:szCs w:val="24"/>
        </w:rPr>
        <w:t>总监。</w:t>
      </w:r>
    </w:p>
    <w:p w14:paraId="3FEC2CC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6、上述人员之间不存在近亲属关系。</w:t>
      </w:r>
    </w:p>
    <w:p w14:paraId="627EC0B5"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33B3C79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12FD55B6"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1BCDD6C6" w14:textId="77777777" w:rsidR="003E4D36" w:rsidRDefault="00E729B5">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42B5317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3C384DC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570D463A"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34C04F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06679F80" w14:textId="0EC30412"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w:t>
      </w:r>
      <w:r w:rsidR="005A3450">
        <w:rPr>
          <w:rFonts w:asciiTheme="minorEastAsia" w:hAnsiTheme="minorEastAsia" w:cs="Times New Roman" w:hint="eastAsia"/>
          <w:sz w:val="24"/>
          <w:szCs w:val="24"/>
        </w:rPr>
        <w:t>信息</w:t>
      </w:r>
      <w:r>
        <w:rPr>
          <w:rFonts w:asciiTheme="minorEastAsia" w:hAnsiTheme="minorEastAsia" w:cs="Times New Roman" w:hint="eastAsia"/>
          <w:sz w:val="24"/>
          <w:szCs w:val="24"/>
        </w:rPr>
        <w:t>，确定基金份额申购、赎回</w:t>
      </w:r>
      <w:r w:rsidR="005A3450" w:rsidRPr="00175EFD">
        <w:rPr>
          <w:rFonts w:asciiTheme="minorEastAsia" w:hAnsiTheme="minorEastAsia" w:cs="Times New Roman" w:hint="eastAsia"/>
          <w:sz w:val="24"/>
          <w:szCs w:val="24"/>
        </w:rPr>
        <w:t>对价，编制申购赎回清单</w:t>
      </w:r>
      <w:r>
        <w:rPr>
          <w:rFonts w:asciiTheme="minorEastAsia" w:hAnsiTheme="minorEastAsia" w:cs="Times New Roman" w:hint="eastAsia"/>
          <w:sz w:val="24"/>
          <w:szCs w:val="24"/>
        </w:rPr>
        <w:t>；</w:t>
      </w:r>
    </w:p>
    <w:p w14:paraId="505E9936"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82890CC" w14:textId="45D5DD62"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A73B39">
        <w:rPr>
          <w:rFonts w:asciiTheme="minorEastAsia" w:hAnsiTheme="minorEastAsia" w:cs="Times New Roman" w:hint="eastAsia"/>
          <w:sz w:val="24"/>
          <w:szCs w:val="24"/>
        </w:rPr>
        <w:t>报告</w:t>
      </w:r>
      <w:r>
        <w:rPr>
          <w:rFonts w:asciiTheme="minorEastAsia" w:hAnsiTheme="minorEastAsia" w:cs="Times New Roman" w:hint="eastAsia"/>
          <w:sz w:val="24"/>
          <w:szCs w:val="24"/>
        </w:rPr>
        <w:t>、</w:t>
      </w:r>
      <w:r w:rsidR="00A73B39">
        <w:rPr>
          <w:rFonts w:asciiTheme="minorEastAsia" w:hAnsiTheme="minorEastAsia" w:cs="Times New Roman" w:hint="eastAsia"/>
          <w:sz w:val="24"/>
          <w:szCs w:val="24"/>
        </w:rPr>
        <w:t>中期报告</w:t>
      </w:r>
      <w:r>
        <w:rPr>
          <w:rFonts w:asciiTheme="minorEastAsia" w:hAnsiTheme="minorEastAsia" w:cs="Times New Roman" w:hint="eastAsia"/>
          <w:sz w:val="24"/>
          <w:szCs w:val="24"/>
        </w:rPr>
        <w:t>和年度报告；</w:t>
      </w:r>
    </w:p>
    <w:p w14:paraId="2747B65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052A94A7"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sz w:val="24"/>
          <w:szCs w:val="24"/>
        </w:rPr>
        <w:lastRenderedPageBreak/>
        <w:t>向他人泄露；</w:t>
      </w:r>
    </w:p>
    <w:p w14:paraId="4D957FDE"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B57402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5D446C6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24FFCEF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04B4876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CBAEC1C"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4A00AD6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17097AA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1B3F70B"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01943A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74462627"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42328BF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283189C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F7F96D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2CC9D5F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27、法律法规及中国证监会规定的和《基金合同》约定的其他义务。</w:t>
      </w:r>
    </w:p>
    <w:p w14:paraId="56228992"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6049742"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792B840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5761F6C"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6FA0425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721D9762"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74458901"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2AA5D5B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3703913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EE5A685"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6B320C1D"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7A079F8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1800CEF"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87CEF48"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BF4A1C7"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2EF3C9E"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EF52D79"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2EDE5E03"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23C977E0" w14:textId="77777777" w:rsidR="003E4D36" w:rsidRDefault="00E729B5">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03089D9A" w14:textId="77777777" w:rsidR="003E4D36" w:rsidRDefault="00E729B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7C92CC8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416264540"/>
      <w:bookmarkStart w:id="84" w:name="_Toc352229750"/>
      <w:bookmarkStart w:id="85" w:name="_Toc410197818"/>
      <w:bookmarkEnd w:id="66"/>
      <w:bookmarkEnd w:id="67"/>
      <w:bookmarkEnd w:id="68"/>
      <w:r>
        <w:rPr>
          <w:rFonts w:asciiTheme="minorEastAsia" w:hAnsiTheme="minorEastAsia" w:cs="Arial" w:hint="eastAsia"/>
          <w:sz w:val="24"/>
          <w:szCs w:val="24"/>
        </w:rPr>
        <w:lastRenderedPageBreak/>
        <w:t>1、风险控制目标</w:t>
      </w:r>
    </w:p>
    <w:p w14:paraId="26BD17A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3F40826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28D8BB5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1D97920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5AC9204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0E93869"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E25F97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51DF7A6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568BD0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E27B08C"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3ACB4E3"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43A453FD"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1236DD9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5DDEB02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319D0D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506EADA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4109248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第一层次：公司董事会层面对公司经营管理过程中的各类风险进行预防和控制的组织，主要是通过董事会下设的风险控制委员会和督察长来实现的。</w:t>
      </w:r>
    </w:p>
    <w:p w14:paraId="16CA4939"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967D9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01BCCB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55886AC1" w14:textId="77777777" w:rsidR="003E4D36" w:rsidRDefault="00E729B5">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6D7460C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24B0A28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7571957"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5373D65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1DF319EE"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1236942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DD999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A5938E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6BE7C41C"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355B651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0E4264E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42585DA"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E8CBB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80DD63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15DF7936"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w:t>
      </w:r>
      <w:r>
        <w:rPr>
          <w:rFonts w:asciiTheme="minorEastAsia" w:hAnsiTheme="minorEastAsia" w:cs="Arial" w:hint="eastAsia"/>
          <w:sz w:val="24"/>
          <w:szCs w:val="24"/>
        </w:rPr>
        <w:lastRenderedPageBreak/>
        <w:t>了信息披露负责人，并建立了相应的程序进行信息的收集、组织、审核和发布，加强对信息的审查核对，使所公布的信息符合法律法规的规定；加强对信息披露的检查和评价，对存在的问题及时提出改进方法。</w:t>
      </w:r>
    </w:p>
    <w:p w14:paraId="3939CACF"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792637E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3B3E15"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DC9891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179C1810"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5A53CAD8"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B99A0AD"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2FB5EF6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71AD309B"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w:t>
      </w:r>
      <w:r>
        <w:rPr>
          <w:rFonts w:asciiTheme="minorEastAsia" w:hAnsiTheme="minorEastAsia" w:cs="Arial" w:hint="eastAsia"/>
          <w:sz w:val="24"/>
          <w:szCs w:val="24"/>
        </w:rPr>
        <w:lastRenderedPageBreak/>
        <w:t>算机预警系统、投资监控系统，能对可能出现的各种风险进行全面和实时的监控。</w:t>
      </w:r>
    </w:p>
    <w:p w14:paraId="1C2E9861"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429894A2" w14:textId="77777777" w:rsidR="003E4D36" w:rsidRDefault="00E729B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28AEB0F" w14:textId="77777777" w:rsidR="003E4D36" w:rsidRDefault="00E729B5">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566880FB"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0228F1A2" w14:textId="77777777" w:rsidR="003E4D36" w:rsidRDefault="00E729B5">
      <w:pPr>
        <w:pStyle w:val="1"/>
        <w:jc w:val="center"/>
        <w:rPr>
          <w:sz w:val="30"/>
          <w:szCs w:val="30"/>
        </w:rPr>
      </w:pPr>
      <w:bookmarkStart w:id="88" w:name="_Toc523243819"/>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77CA7C29"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2E0A2676"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1、基本情况</w:t>
      </w:r>
    </w:p>
    <w:p w14:paraId="5672471F"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名称：平安银行股份有限公司</w:t>
      </w:r>
    </w:p>
    <w:p w14:paraId="791F4A53"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住所：广东省深圳市罗湖区深南东路5047号</w:t>
      </w:r>
    </w:p>
    <w:p w14:paraId="407338BB" w14:textId="5AC3BE42"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办公地址：广东省深圳市</w:t>
      </w:r>
      <w:r w:rsidR="00EB74EF" w:rsidRPr="00EB74EF">
        <w:rPr>
          <w:rFonts w:asciiTheme="minorEastAsia" w:hAnsiTheme="minorEastAsia" w:cs="Times New Roman" w:hint="eastAsia"/>
          <w:sz w:val="24"/>
          <w:szCs w:val="24"/>
        </w:rPr>
        <w:t>福田区益田路5023号</w:t>
      </w:r>
    </w:p>
    <w:p w14:paraId="1F542B0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法定代表人：谢永林</w:t>
      </w:r>
    </w:p>
    <w:p w14:paraId="7B03CE95"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成立日期：1987年12月22日</w:t>
      </w:r>
    </w:p>
    <w:p w14:paraId="5C1933EC"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组织形式：股份有限公司</w:t>
      </w:r>
    </w:p>
    <w:p w14:paraId="4DE9C012" w14:textId="5D5E847B"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注册资本：</w:t>
      </w:r>
      <w:r w:rsidR="00E8504C" w:rsidRPr="00E8504C">
        <w:rPr>
          <w:rFonts w:asciiTheme="minorEastAsia" w:hAnsiTheme="minorEastAsia" w:cs="Times New Roman" w:hint="eastAsia"/>
          <w:sz w:val="24"/>
          <w:szCs w:val="24"/>
        </w:rPr>
        <w:t>19,405,918,198元</w:t>
      </w:r>
    </w:p>
    <w:p w14:paraId="1B7A5C7D"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存续期间：持续经营</w:t>
      </w:r>
    </w:p>
    <w:p w14:paraId="403AFB1B"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基金托管资格批文及文号：中国证监会证监许可[2008]1037 号</w:t>
      </w:r>
    </w:p>
    <w:p w14:paraId="31C0108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联系人：高希泉</w:t>
      </w:r>
    </w:p>
    <w:p w14:paraId="3046DD1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联系电话：(0755) 2219 7701</w:t>
      </w:r>
    </w:p>
    <w:p w14:paraId="299C913A"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1、平安银行基本情况</w:t>
      </w:r>
    </w:p>
    <w:p w14:paraId="702F6DA7"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8504C">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2019年末，平安银行有91家分行（含香港分行）,共1,058家营业机构。</w:t>
      </w:r>
    </w:p>
    <w:p w14:paraId="668E93F4"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8504C">
        <w:rPr>
          <w:rFonts w:asciiTheme="minorEastAsia" w:hAnsiTheme="minorEastAsia" w:cs="Times New Roman" w:hint="eastAsia"/>
          <w:sz w:val="24"/>
          <w:szCs w:val="24"/>
        </w:rPr>
        <w:t>2019年，平安银行实现营业收入1379.58亿元（同比增长18.2%）、净利润 281.95亿元（同比增长 13.6 %）、资产总额 39,390.70亿元（较上年末增长15.2 %）、吸收存款余额24,369.35亿元（较上年末增长 14.5 %）、发放贷款和垫款总额（含贴现）23,232.05亿元（较上年末增长 16.3%）。</w:t>
      </w:r>
    </w:p>
    <w:p w14:paraId="1C349AD5" w14:textId="19134794" w:rsidR="00E30437" w:rsidRPr="00E30437" w:rsidRDefault="00E8504C"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8504C">
        <w:rPr>
          <w:rFonts w:asciiTheme="minorEastAsia" w:hAnsiTheme="minorEastAsia" w:cs="Times New Roman" w:hint="eastAsia"/>
          <w:sz w:val="24"/>
          <w:szCs w:val="24"/>
        </w:rPr>
        <w:t>平安银行总行</w:t>
      </w:r>
      <w:proofErr w:type="gramStart"/>
      <w:r w:rsidRPr="00E8504C">
        <w:rPr>
          <w:rFonts w:asciiTheme="minorEastAsia" w:hAnsiTheme="minorEastAsia" w:cs="Times New Roman" w:hint="eastAsia"/>
          <w:sz w:val="24"/>
          <w:szCs w:val="24"/>
        </w:rPr>
        <w:t>设资产</w:t>
      </w:r>
      <w:proofErr w:type="gramEnd"/>
      <w:r w:rsidRPr="00E8504C">
        <w:rPr>
          <w:rFonts w:asciiTheme="minorEastAsia" w:hAnsiTheme="minorEastAsia" w:cs="Times New Roman" w:hint="eastAsia"/>
          <w:sz w:val="24"/>
          <w:szCs w:val="24"/>
        </w:rPr>
        <w:t>托管事业部，下设市场拓展处、创新发展处、估值核算处、资金清算处、规划发展处、IT系统支持处、督察合</w:t>
      </w:r>
      <w:proofErr w:type="gramStart"/>
      <w:r w:rsidRPr="00E8504C">
        <w:rPr>
          <w:rFonts w:asciiTheme="minorEastAsia" w:hAnsiTheme="minorEastAsia" w:cs="Times New Roman" w:hint="eastAsia"/>
          <w:sz w:val="24"/>
          <w:szCs w:val="24"/>
        </w:rPr>
        <w:t>规</w:t>
      </w:r>
      <w:proofErr w:type="gramEnd"/>
      <w:r w:rsidRPr="00E8504C">
        <w:rPr>
          <w:rFonts w:asciiTheme="minorEastAsia" w:hAnsiTheme="minorEastAsia" w:cs="Times New Roman" w:hint="eastAsia"/>
          <w:sz w:val="24"/>
          <w:szCs w:val="24"/>
        </w:rPr>
        <w:t xml:space="preserve">处、基金服务中心8 </w:t>
      </w:r>
      <w:proofErr w:type="gramStart"/>
      <w:r w:rsidRPr="00E8504C">
        <w:rPr>
          <w:rFonts w:asciiTheme="minorEastAsia" w:hAnsiTheme="minorEastAsia" w:cs="Times New Roman" w:hint="eastAsia"/>
          <w:sz w:val="24"/>
          <w:szCs w:val="24"/>
        </w:rPr>
        <w:t>个</w:t>
      </w:r>
      <w:proofErr w:type="gramEnd"/>
      <w:r w:rsidRPr="00E8504C">
        <w:rPr>
          <w:rFonts w:asciiTheme="minorEastAsia" w:hAnsiTheme="minorEastAsia" w:cs="Times New Roman" w:hint="eastAsia"/>
          <w:sz w:val="24"/>
          <w:szCs w:val="24"/>
        </w:rPr>
        <w:t>处室，目前部门人员为60人。</w:t>
      </w:r>
    </w:p>
    <w:p w14:paraId="2924A3F7"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2、主要人员情况</w:t>
      </w:r>
    </w:p>
    <w:p w14:paraId="7DB2F240" w14:textId="314664F3" w:rsidR="00E30437" w:rsidRPr="00E30437" w:rsidRDefault="00E8504C" w:rsidP="00E8504C">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8504C">
        <w:rPr>
          <w:rFonts w:asciiTheme="minorEastAsia" w:hAnsiTheme="minorEastAsia" w:cs="Times New Roman" w:hint="eastAsia"/>
          <w:sz w:val="24"/>
          <w:szCs w:val="24"/>
        </w:rPr>
        <w:lastRenderedPageBreak/>
        <w:t>陈正涛,男,中共党员，经济学硕士、高级经济师、高级理财规划师、国际注册私人银行家，具备《中国证券业执业证书》。长期从事商业银行工作，具有本外币资金清算，银行经营管理及基金托管业务的经营管理经验。1985年7月至1993年2月在武汉金融高等专科学校任教；1993年3月至1993年7月在招商银行武汉分行任客户经理；1993年8月至1999年2月在招行武汉分行武昌支行任计划信贷部经理、行长助理；1999年3月－2000年1月在招行武汉分行青山支行任行长助理；2000年2月至2001年7月在招行武汉分行公司银行部任副总经理；2001年8月至2003年2月在招行武汉分行解放公园支行任行长；2003年3月至2005年4月在招行武汉分行机构业务部任总经理；2005年5月至2007年6月在招行武汉分行硚口支行任行长；2007年7月至2008年1月在招行武汉分行同业银行部任总经理；自2008年2月加盟平安银行先后任公司业务部总经理助理、产品及交易银行部副总经理，一直负责公司银行产品开发与管理，全面掌握银行产品包括托管业务产品的运作、营销和管理，尤其是对商业银行有关的各项监管政策比较熟悉。2011年12月任平安银行资产托管部副总经理；2013年5月起任平安银行资产托管事业部副总裁（主持工作）；2015年3月5日起任平安银行资产托管事业部总裁。</w:t>
      </w:r>
    </w:p>
    <w:p w14:paraId="550471F1" w14:textId="77777777" w:rsidR="00E30437" w:rsidRP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30437">
        <w:rPr>
          <w:rFonts w:asciiTheme="minorEastAsia" w:hAnsiTheme="minorEastAsia" w:cs="Times New Roman" w:hint="eastAsia"/>
          <w:sz w:val="24"/>
          <w:szCs w:val="24"/>
        </w:rPr>
        <w:t>3、基金托管业务经营情况</w:t>
      </w:r>
    </w:p>
    <w:p w14:paraId="33A4133E"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8504C">
        <w:rPr>
          <w:rFonts w:asciiTheme="minorEastAsia" w:hAnsiTheme="minorEastAsia" w:cs="Times New Roman" w:hint="eastAsia"/>
          <w:sz w:val="24"/>
          <w:szCs w:val="24"/>
        </w:rPr>
        <w:t>2008年8月15日获得中国证监会、银监会核准开办证券投资基金托管业务。</w:t>
      </w:r>
    </w:p>
    <w:p w14:paraId="188D3596" w14:textId="160D2907" w:rsidR="00E30437" w:rsidRDefault="00E8504C"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E8504C">
        <w:rPr>
          <w:rFonts w:asciiTheme="minorEastAsia" w:hAnsiTheme="minorEastAsia" w:cs="Times New Roman" w:hint="eastAsia"/>
          <w:sz w:val="24"/>
          <w:szCs w:val="24"/>
        </w:rPr>
        <w:t>截至2019年12月末，平安银行股份有限公司托管证券投资基金净值规模合计3,760.26亿，托管证券投资基金共126只，具体包括华富价值增长灵活配置混合型证券投资基金、华富量子生命力股票型证券投资基金、长信可转债债券型证券投资基金、招商保证金快线货币市场基金、平安日增利货币市场基金、新华</w:t>
      </w:r>
      <w:proofErr w:type="gramStart"/>
      <w:r w:rsidRPr="00E8504C">
        <w:rPr>
          <w:rFonts w:asciiTheme="minorEastAsia" w:hAnsiTheme="minorEastAsia" w:cs="Times New Roman" w:hint="eastAsia"/>
          <w:sz w:val="24"/>
          <w:szCs w:val="24"/>
        </w:rPr>
        <w:t>鑫</w:t>
      </w:r>
      <w:proofErr w:type="gramEnd"/>
      <w:r w:rsidRPr="00E8504C">
        <w:rPr>
          <w:rFonts w:asciiTheme="minorEastAsia" w:hAnsiTheme="minorEastAsia" w:cs="Times New Roman" w:hint="eastAsia"/>
          <w:sz w:val="24"/>
          <w:szCs w:val="24"/>
        </w:rPr>
        <w:t>益灵活配置混合型证券投资基金、东吴中证可转换债券指数分级证券投资基金、平安财富宝货币市场基金、红塔红土</w:t>
      </w:r>
      <w:proofErr w:type="gramStart"/>
      <w:r w:rsidRPr="00E8504C">
        <w:rPr>
          <w:rFonts w:asciiTheme="minorEastAsia" w:hAnsiTheme="minorEastAsia" w:cs="Times New Roman" w:hint="eastAsia"/>
          <w:sz w:val="24"/>
          <w:szCs w:val="24"/>
        </w:rPr>
        <w:t>盛世普益灵活</w:t>
      </w:r>
      <w:proofErr w:type="gramEnd"/>
      <w:r w:rsidRPr="00E8504C">
        <w:rPr>
          <w:rFonts w:asciiTheme="minorEastAsia" w:hAnsiTheme="minorEastAsia" w:cs="Times New Roman" w:hint="eastAsia"/>
          <w:sz w:val="24"/>
          <w:szCs w:val="24"/>
        </w:rPr>
        <w:t>配置混合型发起式证券投资基金、新华活期添利货币市场证券投资基金、民生加银优选股票型证券投资基金、新华增盈回报债券型证券投资基金、鹏</w:t>
      </w:r>
      <w:proofErr w:type="gramStart"/>
      <w:r w:rsidRPr="00E8504C">
        <w:rPr>
          <w:rFonts w:asciiTheme="minorEastAsia" w:hAnsiTheme="minorEastAsia" w:cs="Times New Roman" w:hint="eastAsia"/>
          <w:sz w:val="24"/>
          <w:szCs w:val="24"/>
        </w:rPr>
        <w:t>华安盈宝货币市场</w:t>
      </w:r>
      <w:proofErr w:type="gramEnd"/>
      <w:r w:rsidRPr="00E8504C">
        <w:rPr>
          <w:rFonts w:asciiTheme="minorEastAsia" w:hAnsiTheme="minorEastAsia" w:cs="Times New Roman" w:hint="eastAsia"/>
          <w:sz w:val="24"/>
          <w:szCs w:val="24"/>
        </w:rPr>
        <w:t>基金、平安新</w:t>
      </w:r>
      <w:proofErr w:type="gramStart"/>
      <w:r w:rsidRPr="00E8504C">
        <w:rPr>
          <w:rFonts w:asciiTheme="minorEastAsia" w:hAnsiTheme="minorEastAsia" w:cs="Times New Roman" w:hint="eastAsia"/>
          <w:sz w:val="24"/>
          <w:szCs w:val="24"/>
        </w:rPr>
        <w:t>鑫</w:t>
      </w:r>
      <w:proofErr w:type="gramEnd"/>
      <w:r w:rsidRPr="00E8504C">
        <w:rPr>
          <w:rFonts w:asciiTheme="minorEastAsia" w:hAnsiTheme="minorEastAsia" w:cs="Times New Roman" w:hint="eastAsia"/>
          <w:sz w:val="24"/>
          <w:szCs w:val="24"/>
        </w:rPr>
        <w:t>先锋混合型证券投资基金、新华万银多元策略灵活配置混合型证券投资基金、中海进取收益灵活配置混合型证券投资基金、东吴移动互联灵活配置混合型证券投资基金、平安智慧中国灵活配置混合型证券投资基金、国金通用</w:t>
      </w:r>
      <w:proofErr w:type="gramStart"/>
      <w:r w:rsidRPr="00E8504C">
        <w:rPr>
          <w:rFonts w:asciiTheme="minorEastAsia" w:hAnsiTheme="minorEastAsia" w:cs="Times New Roman" w:hint="eastAsia"/>
          <w:sz w:val="24"/>
          <w:szCs w:val="24"/>
        </w:rPr>
        <w:t>鑫</w:t>
      </w:r>
      <w:proofErr w:type="gramEnd"/>
      <w:r w:rsidRPr="00E8504C">
        <w:rPr>
          <w:rFonts w:asciiTheme="minorEastAsia" w:hAnsiTheme="minorEastAsia" w:cs="Times New Roman" w:hint="eastAsia"/>
          <w:sz w:val="24"/>
          <w:szCs w:val="24"/>
        </w:rPr>
        <w:t>新灵活配置混合型证券投资基金（LOF）、</w:t>
      </w:r>
      <w:proofErr w:type="gramStart"/>
      <w:r w:rsidRPr="00E8504C">
        <w:rPr>
          <w:rFonts w:asciiTheme="minorEastAsia" w:hAnsiTheme="minorEastAsia" w:cs="Times New Roman" w:hint="eastAsia"/>
          <w:sz w:val="24"/>
          <w:szCs w:val="24"/>
        </w:rPr>
        <w:t>嘉合磐石</w:t>
      </w:r>
      <w:proofErr w:type="gramEnd"/>
      <w:r w:rsidRPr="00E8504C">
        <w:rPr>
          <w:rFonts w:asciiTheme="minorEastAsia" w:hAnsiTheme="minorEastAsia" w:cs="Times New Roman" w:hint="eastAsia"/>
          <w:sz w:val="24"/>
          <w:szCs w:val="24"/>
        </w:rPr>
        <w:t>混合型证券投资基金、平安</w:t>
      </w:r>
      <w:proofErr w:type="gramStart"/>
      <w:r w:rsidRPr="00E8504C">
        <w:rPr>
          <w:rFonts w:asciiTheme="minorEastAsia" w:hAnsiTheme="minorEastAsia" w:cs="Times New Roman" w:hint="eastAsia"/>
          <w:sz w:val="24"/>
          <w:szCs w:val="24"/>
        </w:rPr>
        <w:t>鑫</w:t>
      </w:r>
      <w:proofErr w:type="gramEnd"/>
      <w:r w:rsidRPr="00E8504C">
        <w:rPr>
          <w:rFonts w:asciiTheme="minorEastAsia" w:hAnsiTheme="minorEastAsia" w:cs="Times New Roman" w:hint="eastAsia"/>
          <w:sz w:val="24"/>
          <w:szCs w:val="24"/>
        </w:rPr>
        <w:t>享混合型证券投资基</w:t>
      </w:r>
      <w:r w:rsidRPr="00E8504C">
        <w:rPr>
          <w:rFonts w:asciiTheme="minorEastAsia" w:hAnsiTheme="minorEastAsia" w:cs="Times New Roman" w:hint="eastAsia"/>
          <w:sz w:val="24"/>
          <w:szCs w:val="24"/>
        </w:rPr>
        <w:lastRenderedPageBreak/>
        <w:t>金、</w:t>
      </w:r>
      <w:proofErr w:type="gramStart"/>
      <w:r w:rsidRPr="00E8504C">
        <w:rPr>
          <w:rFonts w:asciiTheme="minorEastAsia" w:hAnsiTheme="minorEastAsia" w:cs="Times New Roman" w:hint="eastAsia"/>
          <w:sz w:val="24"/>
          <w:szCs w:val="24"/>
        </w:rPr>
        <w:t>广发聚盛</w:t>
      </w:r>
      <w:proofErr w:type="gramEnd"/>
      <w:r w:rsidRPr="00E8504C">
        <w:rPr>
          <w:rFonts w:asciiTheme="minorEastAsia" w:hAnsiTheme="minorEastAsia" w:cs="Times New Roman" w:hint="eastAsia"/>
          <w:sz w:val="24"/>
          <w:szCs w:val="24"/>
        </w:rPr>
        <w:t>灵活配置混合型证券投资基金、鹏</w:t>
      </w:r>
      <w:proofErr w:type="gramStart"/>
      <w:r w:rsidRPr="00E8504C">
        <w:rPr>
          <w:rFonts w:asciiTheme="minorEastAsia" w:hAnsiTheme="minorEastAsia" w:cs="Times New Roman" w:hint="eastAsia"/>
          <w:sz w:val="24"/>
          <w:szCs w:val="24"/>
        </w:rPr>
        <w:t>华弘安</w:t>
      </w:r>
      <w:proofErr w:type="gramEnd"/>
      <w:r w:rsidRPr="00E8504C">
        <w:rPr>
          <w:rFonts w:asciiTheme="minorEastAsia" w:hAnsiTheme="minorEastAsia" w:cs="Times New Roman" w:hint="eastAsia"/>
          <w:sz w:val="24"/>
          <w:szCs w:val="24"/>
        </w:rPr>
        <w:t>灵活配置混合型证券投资基金、博</w:t>
      </w:r>
      <w:proofErr w:type="gramStart"/>
      <w:r w:rsidRPr="00E8504C">
        <w:rPr>
          <w:rFonts w:asciiTheme="minorEastAsia" w:hAnsiTheme="minorEastAsia" w:cs="Times New Roman" w:hint="eastAsia"/>
          <w:sz w:val="24"/>
          <w:szCs w:val="24"/>
        </w:rPr>
        <w:t>时裕泰纯债</w:t>
      </w:r>
      <w:proofErr w:type="gramEnd"/>
      <w:r w:rsidRPr="00E8504C">
        <w:rPr>
          <w:rFonts w:asciiTheme="minorEastAsia" w:hAnsiTheme="minorEastAsia" w:cs="Times New Roman" w:hint="eastAsia"/>
          <w:sz w:val="24"/>
          <w:szCs w:val="24"/>
        </w:rPr>
        <w:t>债券型证券投资基金、中海顺</w:t>
      </w:r>
      <w:proofErr w:type="gramStart"/>
      <w:r w:rsidRPr="00E8504C">
        <w:rPr>
          <w:rFonts w:asciiTheme="minorEastAsia" w:hAnsiTheme="minorEastAsia" w:cs="Times New Roman" w:hint="eastAsia"/>
          <w:sz w:val="24"/>
          <w:szCs w:val="24"/>
        </w:rPr>
        <w:t>鑫</w:t>
      </w:r>
      <w:proofErr w:type="gramEnd"/>
      <w:r w:rsidRPr="00E8504C">
        <w:rPr>
          <w:rFonts w:asciiTheme="minorEastAsia" w:hAnsiTheme="minorEastAsia" w:cs="Times New Roman" w:hint="eastAsia"/>
          <w:sz w:val="24"/>
          <w:szCs w:val="24"/>
        </w:rPr>
        <w:t>保本混合型证券投资基金、东方红</w:t>
      </w:r>
      <w:proofErr w:type="gramStart"/>
      <w:r w:rsidRPr="00E8504C">
        <w:rPr>
          <w:rFonts w:asciiTheme="minorEastAsia" w:hAnsiTheme="minorEastAsia" w:cs="Times New Roman" w:hint="eastAsia"/>
          <w:sz w:val="24"/>
          <w:szCs w:val="24"/>
        </w:rPr>
        <w:t>睿轩沪</w:t>
      </w:r>
      <w:proofErr w:type="gramEnd"/>
      <w:r w:rsidRPr="00E8504C">
        <w:rPr>
          <w:rFonts w:asciiTheme="minorEastAsia" w:hAnsiTheme="minorEastAsia" w:cs="Times New Roman" w:hint="eastAsia"/>
          <w:sz w:val="24"/>
          <w:szCs w:val="24"/>
        </w:rPr>
        <w:t>港深灵活配置混合型证券投资基金、</w:t>
      </w:r>
      <w:proofErr w:type="gramStart"/>
      <w:r w:rsidRPr="00E8504C">
        <w:rPr>
          <w:rFonts w:asciiTheme="minorEastAsia" w:hAnsiTheme="minorEastAsia" w:cs="Times New Roman" w:hint="eastAsia"/>
          <w:sz w:val="24"/>
          <w:szCs w:val="24"/>
        </w:rPr>
        <w:t>浙商汇</w:t>
      </w:r>
      <w:proofErr w:type="gramEnd"/>
      <w:r w:rsidRPr="00E8504C">
        <w:rPr>
          <w:rFonts w:asciiTheme="minorEastAsia" w:hAnsiTheme="minorEastAsia" w:cs="Times New Roman" w:hint="eastAsia"/>
          <w:sz w:val="24"/>
          <w:szCs w:val="24"/>
        </w:rPr>
        <w:t>金转型升级灵活配置混合型证券投资基金、广发安泽</w:t>
      </w:r>
      <w:proofErr w:type="gramStart"/>
      <w:r w:rsidRPr="00E8504C">
        <w:rPr>
          <w:rFonts w:asciiTheme="minorEastAsia" w:hAnsiTheme="minorEastAsia" w:cs="Times New Roman" w:hint="eastAsia"/>
          <w:sz w:val="24"/>
          <w:szCs w:val="24"/>
        </w:rPr>
        <w:t>回报纯债债券</w:t>
      </w:r>
      <w:proofErr w:type="gramEnd"/>
      <w:r w:rsidRPr="00E8504C">
        <w:rPr>
          <w:rFonts w:asciiTheme="minorEastAsia" w:hAnsiTheme="minorEastAsia" w:cs="Times New Roman" w:hint="eastAsia"/>
          <w:sz w:val="24"/>
          <w:szCs w:val="24"/>
        </w:rPr>
        <w:t>型证券投资基金、博</w:t>
      </w:r>
      <w:proofErr w:type="gramStart"/>
      <w:r w:rsidRPr="00E8504C">
        <w:rPr>
          <w:rFonts w:asciiTheme="minorEastAsia" w:hAnsiTheme="minorEastAsia" w:cs="Times New Roman" w:hint="eastAsia"/>
          <w:sz w:val="24"/>
          <w:szCs w:val="24"/>
        </w:rPr>
        <w:t>时裕景纯债</w:t>
      </w:r>
      <w:proofErr w:type="gramEnd"/>
      <w:r w:rsidRPr="00E8504C">
        <w:rPr>
          <w:rFonts w:asciiTheme="minorEastAsia" w:hAnsiTheme="minorEastAsia" w:cs="Times New Roman" w:hint="eastAsia"/>
          <w:sz w:val="24"/>
          <w:szCs w:val="24"/>
        </w:rPr>
        <w:t>债券型证券投资基金、平安</w:t>
      </w:r>
      <w:proofErr w:type="gramStart"/>
      <w:r w:rsidRPr="00E8504C">
        <w:rPr>
          <w:rFonts w:asciiTheme="minorEastAsia" w:hAnsiTheme="minorEastAsia" w:cs="Times New Roman" w:hint="eastAsia"/>
          <w:sz w:val="24"/>
          <w:szCs w:val="24"/>
        </w:rPr>
        <w:t>惠盈纯债</w:t>
      </w:r>
      <w:proofErr w:type="gramEnd"/>
      <w:r w:rsidRPr="00E8504C">
        <w:rPr>
          <w:rFonts w:asciiTheme="minorEastAsia" w:hAnsiTheme="minorEastAsia" w:cs="Times New Roman" w:hint="eastAsia"/>
          <w:sz w:val="24"/>
          <w:szCs w:val="24"/>
        </w:rPr>
        <w:t>债券型证券投资基金、长城久源保本混合型证券投资基金、平安</w:t>
      </w:r>
      <w:proofErr w:type="gramStart"/>
      <w:r w:rsidRPr="00E8504C">
        <w:rPr>
          <w:rFonts w:asciiTheme="minorEastAsia" w:hAnsiTheme="minorEastAsia" w:cs="Times New Roman" w:hint="eastAsia"/>
          <w:sz w:val="24"/>
          <w:szCs w:val="24"/>
        </w:rPr>
        <w:t>安</w:t>
      </w:r>
      <w:proofErr w:type="gramEnd"/>
      <w:r w:rsidRPr="00E8504C">
        <w:rPr>
          <w:rFonts w:asciiTheme="minorEastAsia" w:hAnsiTheme="minorEastAsia" w:cs="Times New Roman" w:hint="eastAsia"/>
          <w:sz w:val="24"/>
          <w:szCs w:val="24"/>
        </w:rPr>
        <w:t>盈保本混合型证券投资基金、嘉</w:t>
      </w:r>
      <w:proofErr w:type="gramStart"/>
      <w:r w:rsidRPr="00E8504C">
        <w:rPr>
          <w:rFonts w:asciiTheme="minorEastAsia" w:hAnsiTheme="minorEastAsia" w:cs="Times New Roman" w:hint="eastAsia"/>
          <w:sz w:val="24"/>
          <w:szCs w:val="24"/>
        </w:rPr>
        <w:t>实稳盛</w:t>
      </w:r>
      <w:proofErr w:type="gramEnd"/>
      <w:r w:rsidRPr="00E8504C">
        <w:rPr>
          <w:rFonts w:asciiTheme="minorEastAsia" w:hAnsiTheme="minorEastAsia" w:cs="Times New Roman" w:hint="eastAsia"/>
          <w:sz w:val="24"/>
          <w:szCs w:val="24"/>
        </w:rPr>
        <w:t>债券型证券投资基金、</w:t>
      </w:r>
      <w:proofErr w:type="gramStart"/>
      <w:r w:rsidRPr="00E8504C">
        <w:rPr>
          <w:rFonts w:asciiTheme="minorEastAsia" w:hAnsiTheme="minorEastAsia" w:cs="Times New Roman" w:hint="eastAsia"/>
          <w:sz w:val="24"/>
          <w:szCs w:val="24"/>
        </w:rPr>
        <w:t>长信先锐债券</w:t>
      </w:r>
      <w:proofErr w:type="gramEnd"/>
      <w:r w:rsidRPr="00E8504C">
        <w:rPr>
          <w:rFonts w:asciiTheme="minorEastAsia" w:hAnsiTheme="minorEastAsia" w:cs="Times New Roman" w:hint="eastAsia"/>
          <w:sz w:val="24"/>
          <w:szCs w:val="24"/>
        </w:rPr>
        <w:t>型证券投资基金、华润元大现金通货币市场基金、</w:t>
      </w:r>
      <w:proofErr w:type="gramStart"/>
      <w:r w:rsidRPr="00E8504C">
        <w:rPr>
          <w:rFonts w:asciiTheme="minorEastAsia" w:hAnsiTheme="minorEastAsia" w:cs="Times New Roman" w:hint="eastAsia"/>
          <w:sz w:val="24"/>
          <w:szCs w:val="24"/>
        </w:rPr>
        <w:t>平安鼎信定期</w:t>
      </w:r>
      <w:proofErr w:type="gramEnd"/>
      <w:r w:rsidRPr="00E8504C">
        <w:rPr>
          <w:rFonts w:asciiTheme="minorEastAsia" w:hAnsiTheme="minorEastAsia" w:cs="Times New Roman" w:hint="eastAsia"/>
          <w:sz w:val="24"/>
          <w:szCs w:val="24"/>
        </w:rPr>
        <w:t>开放债券型证券投资基金、</w:t>
      </w:r>
      <w:proofErr w:type="gramStart"/>
      <w:r w:rsidRPr="00E8504C">
        <w:rPr>
          <w:rFonts w:asciiTheme="minorEastAsia" w:hAnsiTheme="minorEastAsia" w:cs="Times New Roman" w:hint="eastAsia"/>
          <w:sz w:val="24"/>
          <w:szCs w:val="24"/>
        </w:rPr>
        <w:t>平安鼎泰灵活</w:t>
      </w:r>
      <w:proofErr w:type="gramEnd"/>
      <w:r w:rsidRPr="00E8504C">
        <w:rPr>
          <w:rFonts w:asciiTheme="minorEastAsia" w:hAnsiTheme="minorEastAsia" w:cs="Times New Roman" w:hint="eastAsia"/>
          <w:sz w:val="24"/>
          <w:szCs w:val="24"/>
        </w:rPr>
        <w:t>配置混合型证券投资基金(LOF)、</w:t>
      </w:r>
      <w:proofErr w:type="gramStart"/>
      <w:r w:rsidRPr="00E8504C">
        <w:rPr>
          <w:rFonts w:asciiTheme="minorEastAsia" w:hAnsiTheme="minorEastAsia" w:cs="Times New Roman" w:hint="eastAsia"/>
          <w:sz w:val="24"/>
          <w:szCs w:val="24"/>
        </w:rPr>
        <w:t>南方荣欢</w:t>
      </w:r>
      <w:proofErr w:type="gramEnd"/>
      <w:r w:rsidRPr="00E8504C">
        <w:rPr>
          <w:rFonts w:asciiTheme="minorEastAsia" w:hAnsiTheme="minorEastAsia" w:cs="Times New Roman" w:hint="eastAsia"/>
          <w:sz w:val="24"/>
          <w:szCs w:val="24"/>
        </w:rPr>
        <w:t>定期开放混合型发起式证券投资基金、长信</w:t>
      </w:r>
      <w:proofErr w:type="gramStart"/>
      <w:r w:rsidRPr="00E8504C">
        <w:rPr>
          <w:rFonts w:asciiTheme="minorEastAsia" w:hAnsiTheme="minorEastAsia" w:cs="Times New Roman" w:hint="eastAsia"/>
          <w:sz w:val="24"/>
          <w:szCs w:val="24"/>
        </w:rPr>
        <w:t>富平纯债一年</w:t>
      </w:r>
      <w:proofErr w:type="gramEnd"/>
      <w:r w:rsidRPr="00E8504C">
        <w:rPr>
          <w:rFonts w:asciiTheme="minorEastAsia" w:hAnsiTheme="minorEastAsia" w:cs="Times New Roman" w:hint="eastAsia"/>
          <w:sz w:val="24"/>
          <w:szCs w:val="24"/>
        </w:rPr>
        <w:t>定期开放债券型证券投资基金、中海</w:t>
      </w:r>
      <w:proofErr w:type="gramStart"/>
      <w:r w:rsidRPr="00E8504C">
        <w:rPr>
          <w:rFonts w:asciiTheme="minorEastAsia" w:hAnsiTheme="minorEastAsia" w:cs="Times New Roman" w:hint="eastAsia"/>
          <w:sz w:val="24"/>
          <w:szCs w:val="24"/>
        </w:rPr>
        <w:t>合嘉增强</w:t>
      </w:r>
      <w:proofErr w:type="gramEnd"/>
      <w:r w:rsidRPr="00E8504C">
        <w:rPr>
          <w:rFonts w:asciiTheme="minorEastAsia" w:hAnsiTheme="minorEastAsia" w:cs="Times New Roman" w:hint="eastAsia"/>
          <w:sz w:val="24"/>
          <w:szCs w:val="24"/>
        </w:rPr>
        <w:t>收益债券型证券投资基金、富兰克林国海新活力灵活配置混合型证券投资基金、南方</w:t>
      </w:r>
      <w:proofErr w:type="gramStart"/>
      <w:r w:rsidRPr="00E8504C">
        <w:rPr>
          <w:rFonts w:asciiTheme="minorEastAsia" w:hAnsiTheme="minorEastAsia" w:cs="Times New Roman" w:hint="eastAsia"/>
          <w:sz w:val="24"/>
          <w:szCs w:val="24"/>
        </w:rPr>
        <w:t>颐</w:t>
      </w:r>
      <w:proofErr w:type="gramEnd"/>
      <w:r w:rsidRPr="00E8504C">
        <w:rPr>
          <w:rFonts w:asciiTheme="minorEastAsia" w:hAnsiTheme="minorEastAsia" w:cs="Times New Roman" w:hint="eastAsia"/>
          <w:sz w:val="24"/>
          <w:szCs w:val="24"/>
        </w:rPr>
        <w:t>元债券型发起式证券投资基金、鹏</w:t>
      </w:r>
      <w:proofErr w:type="gramStart"/>
      <w:r w:rsidRPr="00E8504C">
        <w:rPr>
          <w:rFonts w:asciiTheme="minorEastAsia" w:hAnsiTheme="minorEastAsia" w:cs="Times New Roman" w:hint="eastAsia"/>
          <w:sz w:val="24"/>
          <w:szCs w:val="24"/>
        </w:rPr>
        <w:t>华弘惠</w:t>
      </w:r>
      <w:proofErr w:type="gramEnd"/>
      <w:r w:rsidRPr="00E8504C">
        <w:rPr>
          <w:rFonts w:asciiTheme="minorEastAsia" w:hAnsiTheme="minorEastAsia" w:cs="Times New Roman" w:hint="eastAsia"/>
          <w:sz w:val="24"/>
          <w:szCs w:val="24"/>
        </w:rPr>
        <w:t>灵活配置混合型证券投资基金、鹏华兴安定</w:t>
      </w:r>
      <w:proofErr w:type="gramStart"/>
      <w:r w:rsidRPr="00E8504C">
        <w:rPr>
          <w:rFonts w:asciiTheme="minorEastAsia" w:hAnsiTheme="minorEastAsia" w:cs="Times New Roman" w:hint="eastAsia"/>
          <w:sz w:val="24"/>
          <w:szCs w:val="24"/>
        </w:rPr>
        <w:t>期开放</w:t>
      </w:r>
      <w:proofErr w:type="gramEnd"/>
      <w:r w:rsidRPr="00E8504C">
        <w:rPr>
          <w:rFonts w:asciiTheme="minorEastAsia" w:hAnsiTheme="minorEastAsia" w:cs="Times New Roman" w:hint="eastAsia"/>
          <w:sz w:val="24"/>
          <w:szCs w:val="24"/>
        </w:rPr>
        <w:t>灵活配置混合型证券投资基金、西部利得天添利货币市场基金、博时安祺一年定期开放债券型证券投资基金、安信活期宝货币市场基金、广发</w:t>
      </w:r>
      <w:proofErr w:type="gramStart"/>
      <w:r w:rsidRPr="00E8504C">
        <w:rPr>
          <w:rFonts w:asciiTheme="minorEastAsia" w:hAnsiTheme="minorEastAsia" w:cs="Times New Roman" w:hint="eastAsia"/>
          <w:sz w:val="24"/>
          <w:szCs w:val="24"/>
        </w:rPr>
        <w:t>鑫</w:t>
      </w:r>
      <w:proofErr w:type="gramEnd"/>
      <w:r w:rsidRPr="00E8504C">
        <w:rPr>
          <w:rFonts w:asciiTheme="minorEastAsia" w:hAnsiTheme="minorEastAsia" w:cs="Times New Roman" w:hint="eastAsia"/>
          <w:sz w:val="24"/>
          <w:szCs w:val="24"/>
        </w:rPr>
        <w:t>源灵活配置混合型证券投资基金、平安</w:t>
      </w:r>
      <w:proofErr w:type="gramStart"/>
      <w:r w:rsidRPr="00E8504C">
        <w:rPr>
          <w:rFonts w:asciiTheme="minorEastAsia" w:hAnsiTheme="minorEastAsia" w:cs="Times New Roman" w:hint="eastAsia"/>
          <w:sz w:val="24"/>
          <w:szCs w:val="24"/>
        </w:rPr>
        <w:t>惠享纯债</w:t>
      </w:r>
      <w:proofErr w:type="gramEnd"/>
      <w:r w:rsidRPr="00E8504C">
        <w:rPr>
          <w:rFonts w:asciiTheme="minorEastAsia" w:hAnsiTheme="minorEastAsia" w:cs="Times New Roman" w:hint="eastAsia"/>
          <w:sz w:val="24"/>
          <w:szCs w:val="24"/>
        </w:rPr>
        <w:t>债券型证券投资基金、广</w:t>
      </w:r>
      <w:proofErr w:type="gramStart"/>
      <w:r w:rsidRPr="00E8504C">
        <w:rPr>
          <w:rFonts w:asciiTheme="minorEastAsia" w:hAnsiTheme="minorEastAsia" w:cs="Times New Roman" w:hint="eastAsia"/>
          <w:sz w:val="24"/>
          <w:szCs w:val="24"/>
        </w:rPr>
        <w:t>发安悦</w:t>
      </w:r>
      <w:proofErr w:type="gramEnd"/>
      <w:r w:rsidRPr="00E8504C">
        <w:rPr>
          <w:rFonts w:asciiTheme="minorEastAsia" w:hAnsiTheme="minorEastAsia" w:cs="Times New Roman" w:hint="eastAsia"/>
          <w:sz w:val="24"/>
          <w:szCs w:val="24"/>
        </w:rPr>
        <w:t>回报灵活配置混合型证券投资基金、平安</w:t>
      </w:r>
      <w:proofErr w:type="gramStart"/>
      <w:r w:rsidRPr="00E8504C">
        <w:rPr>
          <w:rFonts w:asciiTheme="minorEastAsia" w:hAnsiTheme="minorEastAsia" w:cs="Times New Roman" w:hint="eastAsia"/>
          <w:sz w:val="24"/>
          <w:szCs w:val="24"/>
        </w:rPr>
        <w:t>惠融纯债</w:t>
      </w:r>
      <w:proofErr w:type="gramEnd"/>
      <w:r w:rsidRPr="00E8504C">
        <w:rPr>
          <w:rFonts w:asciiTheme="minorEastAsia" w:hAnsiTheme="minorEastAsia" w:cs="Times New Roman" w:hint="eastAsia"/>
          <w:sz w:val="24"/>
          <w:szCs w:val="24"/>
        </w:rPr>
        <w:t>债券型证券投资基金、</w:t>
      </w:r>
      <w:proofErr w:type="gramStart"/>
      <w:r w:rsidRPr="00E8504C">
        <w:rPr>
          <w:rFonts w:asciiTheme="minorEastAsia" w:hAnsiTheme="minorEastAsia" w:cs="Times New Roman" w:hint="eastAsia"/>
          <w:sz w:val="24"/>
          <w:szCs w:val="24"/>
        </w:rPr>
        <w:t>广发沪港</w:t>
      </w:r>
      <w:proofErr w:type="gramEnd"/>
      <w:r w:rsidRPr="00E8504C">
        <w:rPr>
          <w:rFonts w:asciiTheme="minorEastAsia" w:hAnsiTheme="minorEastAsia" w:cs="Times New Roman" w:hint="eastAsia"/>
          <w:sz w:val="24"/>
          <w:szCs w:val="24"/>
        </w:rPr>
        <w:t>深新起点股票型证券投资基金、平安惠金定期开放债券型证券投资基金、博时丰达纯债6个月定期开放债券型发起式证券投资基金、英大睿鑫灵活配置混合型证券投资基金、西部利得新动力灵活配置混合型证券投资基金、平安惠利纯债债券型证券投资基金、长盛盛丰灵活配置混合型证券投资基金、鹏华丰盈债券型证券投资基金、平安惠隆纯债债券型证券投资基金、平安金管家货币市场基金、平安鑫利定期开放灵活配置混合型证券投资基金、华泰柏瑞享利灵活配置混合型证券投资基金、广发汇平一年定期开放债券型证券投资基金、平安中证沪港深高股息精选指数型证券投资基金、前海开源聚财宝货币市场基金、前海开源沪港深隆鑫灵活配置混合型证券投资基金、金鹰添荣纯债债券型证券投资基金、西部利得汇享债券型证券投资基金、鹏华丰玉债券型证券投资基金、华安睿安定期开放混合型证券投资基金、西部利得久安回报灵活配置混合型证券投资基金、广发汇安18个月定期开放债券型证券投资基金、平安转型创新灵活配置混合型证券投资基金、南方和元债券型证券投资基金、兴银消费新趋势灵活配置混合型证券投资基金、南方高元债券型发起式证券投资基金、易方达瑞智灵活配置混合型证券投资基金、平安惠泽纯债债券型证券投资基金、南方智造</w:t>
      </w:r>
      <w:r w:rsidRPr="00E8504C">
        <w:rPr>
          <w:rFonts w:asciiTheme="minorEastAsia" w:hAnsiTheme="minorEastAsia" w:cs="Times New Roman" w:hint="eastAsia"/>
          <w:sz w:val="24"/>
          <w:szCs w:val="24"/>
        </w:rPr>
        <w:lastRenderedPageBreak/>
        <w:t>未来股票型证券投资基金、万家安弘纯债一年定期开放债券型证券投资基金、平安量化先锋混合型发起式证券投资基金、平安沪深300指数量化增强证券投资基金、平安合正定期开放纯债债券型发起式证券投资基金、嘉合磐通债券型证券投资基金、华夏鼎旺三个月定期开放债券型发起式证券投资基金、博时富安纯债3个月定期开放债券型发起式证券投资基金、富荣福鑫灵活配置混合型证券投资基金、富荣福锦混合型证券投资基金、前海开源丰鑫灵活配置混合型证券投资基金、平安中证500交易型开放式指数证券投资基金（ETF）、汇添富鑫成定期开放债券型发起式证券投资基金、平安合韵定期开放纯债债券型发起式证券投资基金、易方达恒安定期开放债券型发起式证券投资基金、中银证券汇享定期开放债券型发起式证券投资基金、平安MSCI中国A股低波动交易型开放式指数证券投资基金（ETF）、平安合悦定期开放债券型发起式证券投资基金、平安中证500交易型开放式指数证券投资基金联接基金、中金瑞祥灵活配置混合型证券投资基金、招商添荣3个月定期开放债券型发起式证券投资基金、平安中证5-10年期国债活跃券交易型开放式指数证券投资基金、平安中债-中高等级公司债利差因子交易型开放式指数证券投资基金、平安季添盈三个月定期开放债券型证券投资基金、人保鑫泽纯债债券型证券投资基金、长江量化匠心甄选股票型证券投资基金、华夏中债1-3年政策性金融债指数证券投资基金、兴业养老目标日期2035三年持有期混合型发起式基金中基金（FOF）、诺德策略精选混合型证券投资基金、国泰瑞安三个月定期开放债券型发起式证券投资基金、西部利得添盈短债债券型证券投资基金、华安安平6个月定期开放债券型发起式证券投资基金、中庚价值灵动灵活配置混合型证券投资基金、凯石源混合型证券投资基金、平安季开鑫三个月定期开放债券型证券投资基金、中银康享3个月定期开放债券型发起式证券投资基金、同泰开泰混合型证券投资基金、鹏华浮动净值型发起式货币市场基金、南方聪元债券型发起式证券投资基金、平安季享裕三个月定期开放债券型证券投资基金、建信中债5-10年国开行债券指数证券投资基金、华泰柏瑞锦泰一年定期开放债券型证券投资基金、嘉实致安3个月定期开放债券型发起式证券投资基金、中证800交易型开放式指数证券投资基金、工银瑞信瑞弘三个月定期开放债券型发起式证券投资基金、万家惠享39个月定期开放债券型证券投资基金、招商中债-1-3年高等级央企主题债券指数证券投资基金、平安乐顺39个月定期开放债券型证券投资基金。</w:t>
      </w:r>
    </w:p>
    <w:p w14:paraId="7C4D88E4" w14:textId="77777777" w:rsidR="00E30437" w:rsidRDefault="00E30437" w:rsidP="00E30437">
      <w:pPr>
        <w:tabs>
          <w:tab w:val="left" w:pos="1110"/>
        </w:tabs>
        <w:adjustRightInd w:val="0"/>
        <w:snapToGrid w:val="0"/>
        <w:spacing w:line="360" w:lineRule="auto"/>
        <w:ind w:firstLineChars="200" w:firstLine="480"/>
        <w:rPr>
          <w:rFonts w:asciiTheme="minorEastAsia" w:hAnsiTheme="minorEastAsia" w:cs="Times New Roman"/>
          <w:sz w:val="24"/>
          <w:szCs w:val="24"/>
        </w:rPr>
      </w:pPr>
    </w:p>
    <w:p w14:paraId="45898505"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二、基金托管人的内部风险控制制度说明</w:t>
      </w:r>
    </w:p>
    <w:p w14:paraId="0CBD6E2B"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1、内部控制目标</w:t>
      </w:r>
    </w:p>
    <w:p w14:paraId="5A380FDB"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33C53327"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2、内部控制组织结构</w:t>
      </w:r>
    </w:p>
    <w:p w14:paraId="2F483CE8"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01554CAD"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3、内部控制制度及措施</w:t>
      </w:r>
    </w:p>
    <w:p w14:paraId="18B88725" w14:textId="48753F3B" w:rsidR="00E30437" w:rsidRDefault="00E8504C" w:rsidP="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资产托管事业</w:t>
      </w:r>
      <w:proofErr w:type="gramStart"/>
      <w:r w:rsidRPr="00E8504C">
        <w:rPr>
          <w:rFonts w:asciiTheme="minorEastAsia" w:hAnsiTheme="minorEastAsia" w:cs="Times New Roman" w:hint="eastAsia"/>
          <w:color w:val="000000"/>
          <w:sz w:val="24"/>
          <w:szCs w:val="24"/>
        </w:rPr>
        <w:t>部具备</w:t>
      </w:r>
      <w:proofErr w:type="gramEnd"/>
      <w:r w:rsidRPr="00E8504C">
        <w:rPr>
          <w:rFonts w:asciiTheme="minorEastAsia" w:hAnsiTheme="minorEastAsia" w:cs="Times New Roman" w:hint="eastAsia"/>
          <w:color w:val="000000"/>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E8504C">
        <w:rPr>
          <w:rFonts w:asciiTheme="minorEastAsia" w:hAnsiTheme="minorEastAsia" w:cs="Times New Roman" w:hint="eastAsia"/>
          <w:color w:val="000000"/>
          <w:sz w:val="24"/>
          <w:szCs w:val="24"/>
        </w:rPr>
        <w:t>操作区</w:t>
      </w:r>
      <w:proofErr w:type="gramEnd"/>
      <w:r w:rsidRPr="00E8504C">
        <w:rPr>
          <w:rFonts w:asciiTheme="minorEastAsia" w:hAnsiTheme="minorEastAsia" w:cs="Times New Roman" w:hint="eastAsia"/>
          <w:color w:val="000000"/>
          <w:sz w:val="24"/>
          <w:szCs w:val="24"/>
        </w:rPr>
        <w:t>专门设置，封闭管理，实施音像监控；业务信息由专职信息披露人负责，防止泄密；业务实现自动化操作，防止人为事故的发生，技术系统完整、独立。</w:t>
      </w:r>
    </w:p>
    <w:p w14:paraId="7A256470" w14:textId="77777777" w:rsidR="00E30437" w:rsidRDefault="00E30437">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p>
    <w:p w14:paraId="078B2044"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三、基金托管人对基金管理人运作基金进行监督的方法和程序</w:t>
      </w:r>
    </w:p>
    <w:p w14:paraId="7571267F"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1、监督方法</w:t>
      </w:r>
    </w:p>
    <w:p w14:paraId="10DEBCCB"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4BFD6561"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2、监督流程</w:t>
      </w:r>
    </w:p>
    <w:p w14:paraId="53270577"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lastRenderedPageBreak/>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1B098E29"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（2）收到基金管理人的投资指令后，对涉及各基金的投资范围、投资对象及交易对手等内容进行合法合</w:t>
      </w:r>
      <w:proofErr w:type="gramStart"/>
      <w:r w:rsidRPr="00E8504C">
        <w:rPr>
          <w:rFonts w:asciiTheme="minorEastAsia" w:hAnsiTheme="minorEastAsia" w:cs="Times New Roman" w:hint="eastAsia"/>
          <w:color w:val="000000"/>
          <w:sz w:val="24"/>
          <w:szCs w:val="24"/>
        </w:rPr>
        <w:t>规</w:t>
      </w:r>
      <w:proofErr w:type="gramEnd"/>
      <w:r w:rsidRPr="00E8504C">
        <w:rPr>
          <w:rFonts w:asciiTheme="minorEastAsia" w:hAnsiTheme="minorEastAsia" w:cs="Times New Roman" w:hint="eastAsia"/>
          <w:color w:val="000000"/>
          <w:sz w:val="24"/>
          <w:szCs w:val="24"/>
        </w:rPr>
        <w:t>性监督。</w:t>
      </w:r>
    </w:p>
    <w:p w14:paraId="589F6BE5" w14:textId="77777777" w:rsidR="00E8504C" w:rsidRPr="00E8504C" w:rsidRDefault="00E8504C" w:rsidP="00E8504C">
      <w:pPr>
        <w:tabs>
          <w:tab w:val="left" w:pos="1110"/>
        </w:tabs>
        <w:adjustRightInd w:val="0"/>
        <w:snapToGrid w:val="0"/>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（3）根据基金投资运作监督情况，定期编写基金投资运作监督报告，对各基金投资运作的合法合</w:t>
      </w:r>
      <w:proofErr w:type="gramStart"/>
      <w:r w:rsidRPr="00E8504C">
        <w:rPr>
          <w:rFonts w:asciiTheme="minorEastAsia" w:hAnsiTheme="minorEastAsia" w:cs="Times New Roman" w:hint="eastAsia"/>
          <w:color w:val="000000"/>
          <w:sz w:val="24"/>
          <w:szCs w:val="24"/>
        </w:rPr>
        <w:t>规</w:t>
      </w:r>
      <w:proofErr w:type="gramEnd"/>
      <w:r w:rsidRPr="00E8504C">
        <w:rPr>
          <w:rFonts w:asciiTheme="minorEastAsia" w:hAnsiTheme="minorEastAsia" w:cs="Times New Roman" w:hint="eastAsia"/>
          <w:color w:val="000000"/>
          <w:sz w:val="24"/>
          <w:szCs w:val="24"/>
        </w:rPr>
        <w:t>性、投资独立性和风格显著性等方面进行评价，报送中国证监会。</w:t>
      </w:r>
    </w:p>
    <w:p w14:paraId="1B46FC64" w14:textId="116476D3" w:rsidR="003E4D36" w:rsidRDefault="00E8504C">
      <w:pPr>
        <w:spacing w:line="360" w:lineRule="auto"/>
        <w:ind w:firstLineChars="200" w:firstLine="480"/>
        <w:rPr>
          <w:rFonts w:asciiTheme="minorEastAsia" w:hAnsiTheme="minorEastAsia" w:cs="Times New Roman"/>
          <w:color w:val="000000"/>
          <w:sz w:val="24"/>
          <w:szCs w:val="24"/>
        </w:rPr>
      </w:pPr>
      <w:r w:rsidRPr="00E8504C">
        <w:rPr>
          <w:rFonts w:asciiTheme="minorEastAsia" w:hAnsiTheme="minorEastAsia" w:cs="Times New Roman" w:hint="eastAsia"/>
          <w:color w:val="000000"/>
          <w:sz w:val="24"/>
          <w:szCs w:val="24"/>
        </w:rPr>
        <w:t>（4）通过技术或非技术手段发现基金涉嫌违规交易，电话或书面要求管理人进行解释或举证，并及时报告中国证监会。</w:t>
      </w:r>
      <w:r w:rsidR="00E729B5">
        <w:rPr>
          <w:rFonts w:asciiTheme="minorEastAsia" w:hAnsiTheme="minorEastAsia" w:cs="Times New Roman"/>
          <w:color w:val="000000"/>
          <w:sz w:val="24"/>
          <w:szCs w:val="24"/>
        </w:rPr>
        <w:br w:type="page"/>
      </w:r>
    </w:p>
    <w:p w14:paraId="0D4D3A89" w14:textId="77777777" w:rsidR="003E4D36" w:rsidRDefault="00E729B5">
      <w:pPr>
        <w:pStyle w:val="1"/>
        <w:jc w:val="center"/>
        <w:rPr>
          <w:sz w:val="30"/>
          <w:szCs w:val="30"/>
        </w:rPr>
      </w:pPr>
      <w:bookmarkStart w:id="89" w:name="_Toc523243820"/>
      <w:bookmarkStart w:id="90" w:name="_Toc214873594"/>
      <w:bookmarkStart w:id="91" w:name="_Toc263092313"/>
      <w:bookmarkStart w:id="92" w:name="_Toc416264541"/>
      <w:bookmarkStart w:id="93" w:name="_Toc610"/>
      <w:bookmarkStart w:id="94" w:name="_Toc98560352"/>
      <w:bookmarkStart w:id="95" w:name="_Toc17244"/>
      <w:bookmarkStart w:id="96" w:name="_Toc139991736"/>
      <w:bookmarkStart w:id="97" w:name="_Toc123051452"/>
      <w:bookmarkStart w:id="98" w:name="_Toc141703886"/>
      <w:bookmarkStart w:id="99" w:name="_Toc352229751"/>
      <w:bookmarkStart w:id="100" w:name="_Toc123102453"/>
      <w:bookmarkStart w:id="101" w:name="_Toc123112234"/>
      <w:bookmarkStart w:id="102" w:name="_Toc79392606"/>
      <w:bookmarkStart w:id="103" w:name="_Toc20733"/>
      <w:bookmarkStart w:id="104" w:name="_Toc4003"/>
      <w:bookmarkStart w:id="105" w:name="_Toc23822"/>
      <w:bookmarkStart w:id="106" w:name="_Toc11081"/>
      <w:bookmarkStart w:id="107" w:name="_Toc1427"/>
      <w:bookmarkStart w:id="108" w:name="_Toc7920"/>
      <w:bookmarkStart w:id="109" w:name="_Toc10463"/>
      <w:bookmarkStart w:id="110" w:name="_Toc1270"/>
      <w:bookmarkStart w:id="111" w:name="_Toc48649707"/>
      <w:bookmarkStart w:id="112" w:name="_Toc352229752"/>
      <w:bookmarkStart w:id="113"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66CB41B4"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1EA48F7A"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管理有限公司直销中心</w:t>
      </w:r>
    </w:p>
    <w:p w14:paraId="2A21032E"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4F83B69B"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办公地址：深圳市福田区深南大道2012号深圳证券交易所广场3501室</w:t>
      </w:r>
    </w:p>
    <w:p w14:paraId="0B01294F"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法定代表人： </w:t>
      </w:r>
      <w:r w:rsidR="00980F20">
        <w:rPr>
          <w:rFonts w:asciiTheme="minorEastAsia" w:hAnsiTheme="minorEastAsia" w:cs="Arial" w:hint="eastAsia"/>
          <w:sz w:val="24"/>
          <w:szCs w:val="24"/>
        </w:rPr>
        <w:t>杨小舟</w:t>
      </w:r>
    </w:p>
    <w:p w14:paraId="469A7CB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FB02B9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1485EE6B"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7118442D" w14:textId="77777777" w:rsidR="003E4D36" w:rsidRDefault="00E729B5">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AFC7339" w14:textId="77777777" w:rsidR="003E4D36" w:rsidRDefault="00E729B5">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2"/>
        <w:tblW w:w="8613" w:type="dxa"/>
        <w:tblLayout w:type="fixed"/>
        <w:tblLook w:val="04A0" w:firstRow="1" w:lastRow="0" w:firstColumn="1" w:lastColumn="0" w:noHBand="0" w:noVBand="1"/>
      </w:tblPr>
      <w:tblGrid>
        <w:gridCol w:w="901"/>
        <w:gridCol w:w="3152"/>
        <w:gridCol w:w="4560"/>
      </w:tblGrid>
      <w:tr w:rsidR="00150907" w14:paraId="764C2121" w14:textId="77777777" w:rsidTr="005A3450">
        <w:trPr>
          <w:trHeight w:val="510"/>
        </w:trPr>
        <w:tc>
          <w:tcPr>
            <w:tcW w:w="901" w:type="dxa"/>
            <w:vAlign w:val="center"/>
          </w:tcPr>
          <w:p w14:paraId="51DD3BBB" w14:textId="77777777" w:rsidR="00150907" w:rsidRDefault="00150907" w:rsidP="005A3450">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3152" w:type="dxa"/>
            <w:vAlign w:val="center"/>
          </w:tcPr>
          <w:p w14:paraId="2F494F99" w14:textId="77777777" w:rsidR="00150907" w:rsidRDefault="00150907" w:rsidP="005A3450">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tcPr>
          <w:p w14:paraId="2A7F722E" w14:textId="77777777" w:rsidR="00150907" w:rsidRDefault="00150907" w:rsidP="005A3450">
            <w:pPr>
              <w:spacing w:line="360" w:lineRule="auto"/>
              <w:jc w:val="center"/>
              <w:rPr>
                <w:rFonts w:ascii="宋体" w:hAnsi="宋体"/>
                <w:color w:val="000000"/>
                <w:kern w:val="0"/>
                <w:sz w:val="24"/>
              </w:rPr>
            </w:pPr>
            <w:r>
              <w:rPr>
                <w:rFonts w:ascii="宋体" w:hAnsi="宋体" w:hint="eastAsia"/>
                <w:b/>
                <w:color w:val="000000"/>
                <w:kern w:val="0"/>
                <w:sz w:val="24"/>
              </w:rPr>
              <w:t>代销机构信息</w:t>
            </w:r>
          </w:p>
        </w:tc>
      </w:tr>
      <w:tr w:rsidR="00150907" w14:paraId="75111617" w14:textId="77777777" w:rsidTr="005A3450">
        <w:trPr>
          <w:trHeight w:val="1333"/>
        </w:trPr>
        <w:tc>
          <w:tcPr>
            <w:tcW w:w="901" w:type="dxa"/>
          </w:tcPr>
          <w:p w14:paraId="619FE7B2"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w:t>
            </w:r>
          </w:p>
        </w:tc>
        <w:tc>
          <w:tcPr>
            <w:tcW w:w="3152" w:type="dxa"/>
          </w:tcPr>
          <w:p w14:paraId="4E88897B"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包商银行股份有限公司</w:t>
            </w:r>
          </w:p>
        </w:tc>
        <w:tc>
          <w:tcPr>
            <w:tcW w:w="4560" w:type="dxa"/>
          </w:tcPr>
          <w:p w14:paraId="670F0A26"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办公地址：内蒙古包头市钢铁大街6号</w:t>
            </w:r>
          </w:p>
          <w:p w14:paraId="4705452C" w14:textId="77777777" w:rsidR="00150907" w:rsidRDefault="00150907" w:rsidP="005A3450">
            <w:pPr>
              <w:tabs>
                <w:tab w:val="left" w:pos="540"/>
              </w:tabs>
              <w:adjustRightInd w:val="0"/>
              <w:snapToGrid w:val="0"/>
              <w:spacing w:line="360" w:lineRule="auto"/>
              <w:jc w:val="left"/>
              <w:rPr>
                <w:rFonts w:asciiTheme="minorEastAsia" w:hAnsiTheme="minorEastAsia" w:cs="Arial"/>
                <w:sz w:val="24"/>
                <w:szCs w:val="24"/>
              </w:rPr>
            </w:pPr>
            <w:r>
              <w:rPr>
                <w:rFonts w:asciiTheme="minorEastAsia" w:hAnsiTheme="minorEastAsia" w:cs="Arial" w:hint="eastAsia"/>
                <w:sz w:val="24"/>
                <w:szCs w:val="24"/>
              </w:rPr>
              <w:t>客服电话：95352</w:t>
            </w:r>
          </w:p>
          <w:p w14:paraId="303B7C02"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网站：www.bsb.com.cn</w:t>
            </w:r>
          </w:p>
        </w:tc>
      </w:tr>
      <w:tr w:rsidR="00150907" w14:paraId="3F603C73" w14:textId="77777777" w:rsidTr="005A3450">
        <w:trPr>
          <w:trHeight w:val="510"/>
        </w:trPr>
        <w:tc>
          <w:tcPr>
            <w:tcW w:w="901" w:type="dxa"/>
          </w:tcPr>
          <w:p w14:paraId="2B89677E"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w:t>
            </w:r>
          </w:p>
        </w:tc>
        <w:tc>
          <w:tcPr>
            <w:tcW w:w="3152" w:type="dxa"/>
          </w:tcPr>
          <w:p w14:paraId="51541F6B"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平安银行股份有限公司</w:t>
            </w:r>
          </w:p>
        </w:tc>
        <w:tc>
          <w:tcPr>
            <w:tcW w:w="4560" w:type="dxa"/>
          </w:tcPr>
          <w:p w14:paraId="23463320"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注册（办公）地址：深圳市深南东路5047号深圳发展银行大厦</w:t>
            </w:r>
          </w:p>
          <w:p w14:paraId="572411A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客户服务电话：95511－3</w:t>
            </w:r>
          </w:p>
          <w:p w14:paraId="1DC59134"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网址：www.bank.pingan.com</w:t>
            </w:r>
          </w:p>
        </w:tc>
      </w:tr>
      <w:tr w:rsidR="00150907" w14:paraId="0FECAED0" w14:textId="77777777" w:rsidTr="005A3450">
        <w:trPr>
          <w:trHeight w:val="510"/>
        </w:trPr>
        <w:tc>
          <w:tcPr>
            <w:tcW w:w="901" w:type="dxa"/>
          </w:tcPr>
          <w:p w14:paraId="69FBE955"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3</w:t>
            </w:r>
          </w:p>
        </w:tc>
        <w:tc>
          <w:tcPr>
            <w:tcW w:w="3152" w:type="dxa"/>
          </w:tcPr>
          <w:p w14:paraId="00334EC1"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平安证券股份有限公司</w:t>
            </w:r>
          </w:p>
        </w:tc>
        <w:tc>
          <w:tcPr>
            <w:tcW w:w="4560" w:type="dxa"/>
          </w:tcPr>
          <w:p w14:paraId="4B60F2A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注册（办公）地址：深圳市福田中心区金田路4036号荣</w:t>
            </w:r>
            <w:proofErr w:type="gramStart"/>
            <w:r>
              <w:rPr>
                <w:rFonts w:asciiTheme="minorEastAsia" w:hAnsiTheme="minorEastAsia" w:cs="Arial" w:hint="eastAsia"/>
                <w:sz w:val="24"/>
                <w:szCs w:val="24"/>
              </w:rPr>
              <w:t>超大厦</w:t>
            </w:r>
            <w:proofErr w:type="gramEnd"/>
            <w:r>
              <w:rPr>
                <w:rFonts w:asciiTheme="minorEastAsia" w:hAnsiTheme="minorEastAsia" w:cs="Arial" w:hint="eastAsia"/>
                <w:sz w:val="24"/>
                <w:szCs w:val="24"/>
              </w:rPr>
              <w:t xml:space="preserve">16-20层 </w:t>
            </w:r>
          </w:p>
          <w:p w14:paraId="614A5892"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客户服务电话：95511-8 </w:t>
            </w:r>
          </w:p>
          <w:p w14:paraId="7C34C814"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网址：stock.pingan.com</w:t>
            </w:r>
          </w:p>
        </w:tc>
      </w:tr>
      <w:tr w:rsidR="00150907" w14:paraId="09B0B503" w14:textId="77777777" w:rsidTr="005A3450">
        <w:tc>
          <w:tcPr>
            <w:tcW w:w="901" w:type="dxa"/>
          </w:tcPr>
          <w:p w14:paraId="05FB2BAC"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4</w:t>
            </w:r>
          </w:p>
        </w:tc>
        <w:tc>
          <w:tcPr>
            <w:tcW w:w="3152" w:type="dxa"/>
          </w:tcPr>
          <w:p w14:paraId="0FC70B40" w14:textId="77777777" w:rsidR="00150907" w:rsidRDefault="00150907" w:rsidP="005A3450">
            <w:pPr>
              <w:spacing w:line="360" w:lineRule="auto"/>
              <w:jc w:val="center"/>
              <w:rPr>
                <w:rFonts w:ascii="宋体" w:hAnsi="宋体"/>
                <w:color w:val="000000"/>
                <w:kern w:val="0"/>
                <w:sz w:val="24"/>
              </w:rPr>
            </w:pPr>
            <w:r>
              <w:rPr>
                <w:rFonts w:asciiTheme="minorEastAsia" w:hAnsiTheme="minorEastAsia" w:cs="Arial" w:hint="eastAsia"/>
                <w:sz w:val="24"/>
                <w:szCs w:val="24"/>
              </w:rPr>
              <w:t>中</w:t>
            </w:r>
            <w:proofErr w:type="gramStart"/>
            <w:r>
              <w:rPr>
                <w:rFonts w:asciiTheme="minorEastAsia" w:hAnsiTheme="minorEastAsia" w:cs="Arial" w:hint="eastAsia"/>
                <w:sz w:val="24"/>
                <w:szCs w:val="24"/>
              </w:rPr>
              <w:t>信建投证券</w:t>
            </w:r>
            <w:proofErr w:type="gramEnd"/>
            <w:r>
              <w:rPr>
                <w:rFonts w:asciiTheme="minorEastAsia" w:hAnsiTheme="minorEastAsia" w:cs="Arial" w:hint="eastAsia"/>
                <w:sz w:val="24"/>
                <w:szCs w:val="24"/>
              </w:rPr>
              <w:t>股份有限公司</w:t>
            </w:r>
          </w:p>
        </w:tc>
        <w:tc>
          <w:tcPr>
            <w:tcW w:w="4560" w:type="dxa"/>
          </w:tcPr>
          <w:p w14:paraId="62075EB4"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注册（办公）地址：北京市朝阳区安立路66号4号楼</w:t>
            </w:r>
          </w:p>
          <w:p w14:paraId="4FC9120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 4008888108/95587</w:t>
            </w:r>
          </w:p>
          <w:p w14:paraId="6FC5934C" w14:textId="77777777" w:rsidR="00150907" w:rsidRDefault="00150907" w:rsidP="005A3450">
            <w:pPr>
              <w:tabs>
                <w:tab w:val="left" w:pos="540"/>
              </w:tabs>
              <w:adjustRightInd w:val="0"/>
              <w:snapToGrid w:val="0"/>
              <w:spacing w:line="360" w:lineRule="auto"/>
              <w:rPr>
                <w:rFonts w:ascii="宋体" w:hAnsi="宋体"/>
                <w:color w:val="000000"/>
                <w:kern w:val="0"/>
                <w:sz w:val="24"/>
              </w:rPr>
            </w:pPr>
            <w:r>
              <w:rPr>
                <w:rFonts w:asciiTheme="minorEastAsia" w:hAnsiTheme="minorEastAsia" w:cs="Arial" w:hint="eastAsia"/>
                <w:sz w:val="24"/>
                <w:szCs w:val="24"/>
              </w:rPr>
              <w:t>网址：www.csc108.com</w:t>
            </w:r>
          </w:p>
        </w:tc>
      </w:tr>
      <w:tr w:rsidR="00150907" w14:paraId="669FD380" w14:textId="77777777" w:rsidTr="005A3450">
        <w:tc>
          <w:tcPr>
            <w:tcW w:w="901" w:type="dxa"/>
          </w:tcPr>
          <w:p w14:paraId="5B1CE4DE"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5</w:t>
            </w:r>
          </w:p>
        </w:tc>
        <w:tc>
          <w:tcPr>
            <w:tcW w:w="3152" w:type="dxa"/>
          </w:tcPr>
          <w:p w14:paraId="7E84FC00"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联</w:t>
            </w:r>
            <w:proofErr w:type="gramStart"/>
            <w:r>
              <w:rPr>
                <w:rFonts w:asciiTheme="minorEastAsia" w:hAnsiTheme="minorEastAsia" w:cs="Arial" w:hint="eastAsia"/>
                <w:sz w:val="24"/>
                <w:szCs w:val="24"/>
              </w:rPr>
              <w:t>讯证券</w:t>
            </w:r>
            <w:proofErr w:type="gramEnd"/>
            <w:r>
              <w:rPr>
                <w:rFonts w:asciiTheme="minorEastAsia" w:hAnsiTheme="minorEastAsia" w:cs="Arial" w:hint="eastAsia"/>
                <w:sz w:val="24"/>
                <w:szCs w:val="24"/>
              </w:rPr>
              <w:t>股份有限公司</w:t>
            </w:r>
          </w:p>
        </w:tc>
        <w:tc>
          <w:tcPr>
            <w:tcW w:w="4560" w:type="dxa"/>
          </w:tcPr>
          <w:p w14:paraId="4EC486A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办公地址：广东惠州市惠城区江北东江三</w:t>
            </w:r>
            <w:r>
              <w:rPr>
                <w:rFonts w:asciiTheme="minorEastAsia" w:hAnsiTheme="minorEastAsia" w:cs="Arial" w:hint="eastAsia"/>
                <w:sz w:val="24"/>
                <w:szCs w:val="24"/>
              </w:rPr>
              <w:lastRenderedPageBreak/>
              <w:t>路55号广播电视新闻中心西面一层大堂和三、四层</w:t>
            </w:r>
          </w:p>
          <w:p w14:paraId="646EC23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客户服务电话：95564</w:t>
            </w:r>
          </w:p>
          <w:p w14:paraId="081D49A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网址：www.lxsec.com</w:t>
            </w:r>
          </w:p>
        </w:tc>
      </w:tr>
      <w:tr w:rsidR="00150907" w14:paraId="536574AF" w14:textId="77777777" w:rsidTr="005A3450">
        <w:tc>
          <w:tcPr>
            <w:tcW w:w="901" w:type="dxa"/>
          </w:tcPr>
          <w:p w14:paraId="1C81C00D"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lastRenderedPageBreak/>
              <w:t>6</w:t>
            </w:r>
          </w:p>
        </w:tc>
        <w:tc>
          <w:tcPr>
            <w:tcW w:w="3152" w:type="dxa"/>
          </w:tcPr>
          <w:p w14:paraId="38B17170"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世纪证券有限责任公司</w:t>
            </w:r>
          </w:p>
        </w:tc>
        <w:tc>
          <w:tcPr>
            <w:tcW w:w="4560" w:type="dxa"/>
          </w:tcPr>
          <w:p w14:paraId="0A59B0C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注册（办公）地址：深圳市福田区深南大道招商银行大厦40-42层</w:t>
            </w:r>
          </w:p>
          <w:p w14:paraId="2DE07D8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客服电话：4008323000</w:t>
            </w:r>
          </w:p>
          <w:p w14:paraId="183C1104"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网站： http://www.csco.com.cn</w:t>
            </w:r>
          </w:p>
        </w:tc>
      </w:tr>
      <w:tr w:rsidR="00150907" w14:paraId="2018D59F" w14:textId="77777777" w:rsidTr="005A3450">
        <w:tc>
          <w:tcPr>
            <w:tcW w:w="901" w:type="dxa"/>
          </w:tcPr>
          <w:p w14:paraId="763A3A2F"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7</w:t>
            </w:r>
          </w:p>
        </w:tc>
        <w:tc>
          <w:tcPr>
            <w:tcW w:w="3152" w:type="dxa"/>
          </w:tcPr>
          <w:p w14:paraId="32D70A65" w14:textId="77777777" w:rsidR="00150907" w:rsidRDefault="00150907" w:rsidP="005A3450">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华鑫证券有限责任公司</w:t>
            </w:r>
          </w:p>
        </w:tc>
        <w:tc>
          <w:tcPr>
            <w:tcW w:w="4560" w:type="dxa"/>
          </w:tcPr>
          <w:p w14:paraId="7EB69F20"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46293D">
              <w:rPr>
                <w:rFonts w:ascii="宋体" w:eastAsia="宋体" w:hAnsi="宋体" w:cs="Calibri" w:hint="eastAsia"/>
                <w:color w:val="000000"/>
                <w:kern w:val="0"/>
                <w:szCs w:val="21"/>
              </w:rPr>
              <w:t>深圳市福田区金田路4018号安联大厦28层A01、B01（b）单元</w:t>
            </w:r>
          </w:p>
          <w:p w14:paraId="3F03980B"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95323</w:t>
            </w:r>
          </w:p>
          <w:p w14:paraId="07ECBCE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Pr>
                <w:rFonts w:ascii="宋体" w:eastAsia="宋体" w:hAnsi="宋体" w:cs="Calibri" w:hint="eastAsia"/>
                <w:color w:val="000000"/>
                <w:kern w:val="0"/>
                <w:szCs w:val="21"/>
              </w:rPr>
              <w:t>www.cfsc.com.cn</w:t>
            </w:r>
          </w:p>
        </w:tc>
      </w:tr>
      <w:tr w:rsidR="00150907" w14:paraId="2E403ABC" w14:textId="77777777" w:rsidTr="005A3450">
        <w:tc>
          <w:tcPr>
            <w:tcW w:w="901" w:type="dxa"/>
          </w:tcPr>
          <w:p w14:paraId="73C8027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8</w:t>
            </w:r>
          </w:p>
        </w:tc>
        <w:tc>
          <w:tcPr>
            <w:tcW w:w="3152" w:type="dxa"/>
          </w:tcPr>
          <w:p w14:paraId="5B135091" w14:textId="77777777" w:rsidR="00150907" w:rsidRPr="000465A4" w:rsidRDefault="00150907" w:rsidP="005A3450">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长城证券股份有限公司</w:t>
            </w:r>
          </w:p>
        </w:tc>
        <w:tc>
          <w:tcPr>
            <w:tcW w:w="4560" w:type="dxa"/>
          </w:tcPr>
          <w:p w14:paraId="0F06B381"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6E6ED8">
              <w:rPr>
                <w:rFonts w:ascii="宋体" w:eastAsia="宋体" w:hAnsi="宋体" w:cs="Calibri" w:hint="eastAsia"/>
                <w:color w:val="000000"/>
                <w:kern w:val="0"/>
                <w:szCs w:val="21"/>
              </w:rPr>
              <w:t>深圳市福田区深南大道6008号特区报业16-17楼</w:t>
            </w:r>
            <w:r w:rsidRPr="0046293D" w:rsidDel="00667353">
              <w:rPr>
                <w:rFonts w:ascii="宋体" w:eastAsia="宋体" w:hAnsi="宋体" w:cs="Calibri" w:hint="eastAsia"/>
                <w:color w:val="000000"/>
                <w:kern w:val="0"/>
                <w:szCs w:val="21"/>
              </w:rPr>
              <w:t xml:space="preserve"> </w:t>
            </w:r>
          </w:p>
          <w:p w14:paraId="0F2113C3"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95514/400 6666 888</w:t>
            </w:r>
          </w:p>
          <w:p w14:paraId="02FFE6A7"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sidRPr="006E6ED8">
              <w:rPr>
                <w:rFonts w:ascii="宋体" w:eastAsia="宋体" w:hAnsi="宋体" w:cs="Calibri"/>
                <w:color w:val="000000"/>
                <w:kern w:val="0"/>
                <w:szCs w:val="21"/>
              </w:rPr>
              <w:t>www.cgws.com</w:t>
            </w:r>
          </w:p>
        </w:tc>
      </w:tr>
      <w:tr w:rsidR="00150907" w14:paraId="489D5EC5" w14:textId="77777777" w:rsidTr="005A3450">
        <w:tc>
          <w:tcPr>
            <w:tcW w:w="901" w:type="dxa"/>
          </w:tcPr>
          <w:p w14:paraId="7119FC43"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9</w:t>
            </w:r>
          </w:p>
        </w:tc>
        <w:tc>
          <w:tcPr>
            <w:tcW w:w="3152" w:type="dxa"/>
          </w:tcPr>
          <w:p w14:paraId="0CEF8F81" w14:textId="77777777" w:rsidR="00150907" w:rsidRPr="000465A4" w:rsidRDefault="00150907" w:rsidP="005A3450">
            <w:pPr>
              <w:spacing w:line="360" w:lineRule="auto"/>
              <w:jc w:val="center"/>
              <w:rPr>
                <w:rFonts w:asciiTheme="minorEastAsia" w:hAnsiTheme="minorEastAsia" w:cs="Arial"/>
                <w:sz w:val="24"/>
                <w:szCs w:val="24"/>
              </w:rPr>
            </w:pPr>
            <w:r w:rsidRPr="000465A4">
              <w:rPr>
                <w:rFonts w:asciiTheme="minorEastAsia" w:hAnsiTheme="minorEastAsia" w:cs="Arial" w:hint="eastAsia"/>
                <w:sz w:val="24"/>
                <w:szCs w:val="24"/>
              </w:rPr>
              <w:t>五</w:t>
            </w:r>
            <w:proofErr w:type="gramStart"/>
            <w:r w:rsidRPr="000465A4">
              <w:rPr>
                <w:rFonts w:asciiTheme="minorEastAsia" w:hAnsiTheme="minorEastAsia" w:cs="Arial" w:hint="eastAsia"/>
                <w:sz w:val="24"/>
                <w:szCs w:val="24"/>
              </w:rPr>
              <w:t>矿证券</w:t>
            </w:r>
            <w:proofErr w:type="gramEnd"/>
            <w:r w:rsidRPr="000465A4">
              <w:rPr>
                <w:rFonts w:asciiTheme="minorEastAsia" w:hAnsiTheme="minorEastAsia" w:cs="Arial" w:hint="eastAsia"/>
                <w:sz w:val="24"/>
                <w:szCs w:val="24"/>
              </w:rPr>
              <w:t>有限公司</w:t>
            </w:r>
          </w:p>
        </w:tc>
        <w:tc>
          <w:tcPr>
            <w:tcW w:w="4560" w:type="dxa"/>
          </w:tcPr>
          <w:p w14:paraId="5D60F066"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Pr>
                <w:rFonts w:ascii="宋体" w:hAnsi="宋体" w:hint="eastAsia"/>
                <w:szCs w:val="21"/>
              </w:rPr>
              <w:t>深圳市福田区金田路4028号荣</w:t>
            </w:r>
            <w:proofErr w:type="gramStart"/>
            <w:r>
              <w:rPr>
                <w:rFonts w:ascii="宋体" w:hAnsi="宋体" w:hint="eastAsia"/>
                <w:szCs w:val="21"/>
              </w:rPr>
              <w:t>超经贸</w:t>
            </w:r>
            <w:proofErr w:type="gramEnd"/>
            <w:r>
              <w:rPr>
                <w:rFonts w:ascii="宋体" w:hAnsi="宋体" w:hint="eastAsia"/>
                <w:szCs w:val="21"/>
              </w:rPr>
              <w:t>中心47层01单元</w:t>
            </w:r>
          </w:p>
          <w:p w14:paraId="6AF35D28"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4001840028</w:t>
            </w:r>
          </w:p>
          <w:p w14:paraId="1549BB26"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EA291B">
              <w:rPr>
                <w:rFonts w:ascii="宋体" w:eastAsia="宋体" w:hAnsi="宋体" w:cs="Calibri" w:hint="eastAsia"/>
                <w:color w:val="000000"/>
                <w:kern w:val="0"/>
                <w:szCs w:val="21"/>
              </w:rPr>
              <w:t>网址：</w:t>
            </w:r>
            <w:r>
              <w:rPr>
                <w:rFonts w:ascii="宋体" w:eastAsia="宋体" w:hAnsi="宋体" w:cs="Calibri" w:hint="eastAsia"/>
                <w:color w:val="000000"/>
                <w:kern w:val="0"/>
                <w:szCs w:val="21"/>
              </w:rPr>
              <w:t>www.</w:t>
            </w:r>
            <w:r>
              <w:rPr>
                <w:rFonts w:ascii="宋体" w:eastAsia="宋体" w:hAnsi="宋体" w:cs="Calibri"/>
                <w:color w:val="000000"/>
                <w:kern w:val="0"/>
                <w:szCs w:val="21"/>
              </w:rPr>
              <w:t>wkzq.com.cn</w:t>
            </w:r>
          </w:p>
        </w:tc>
      </w:tr>
      <w:tr w:rsidR="00150907" w14:paraId="106BD8E7" w14:textId="77777777" w:rsidTr="005A3450">
        <w:tc>
          <w:tcPr>
            <w:tcW w:w="901" w:type="dxa"/>
          </w:tcPr>
          <w:p w14:paraId="58498DB9"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10</w:t>
            </w:r>
          </w:p>
        </w:tc>
        <w:tc>
          <w:tcPr>
            <w:tcW w:w="3152" w:type="dxa"/>
          </w:tcPr>
          <w:p w14:paraId="18CECA1A"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上海基</w:t>
            </w:r>
            <w:proofErr w:type="gramStart"/>
            <w:r>
              <w:rPr>
                <w:rFonts w:asciiTheme="minorEastAsia" w:hAnsiTheme="minorEastAsia" w:cs="Arial" w:hint="eastAsia"/>
                <w:sz w:val="24"/>
                <w:szCs w:val="24"/>
              </w:rPr>
              <w:t>煜</w:t>
            </w:r>
            <w:proofErr w:type="gramEnd"/>
            <w:r>
              <w:rPr>
                <w:rFonts w:asciiTheme="minorEastAsia" w:hAnsiTheme="minorEastAsia" w:cs="Arial" w:hint="eastAsia"/>
                <w:sz w:val="24"/>
                <w:szCs w:val="24"/>
              </w:rPr>
              <w:t>基金销售有限公司</w:t>
            </w:r>
          </w:p>
        </w:tc>
        <w:tc>
          <w:tcPr>
            <w:tcW w:w="4560" w:type="dxa"/>
          </w:tcPr>
          <w:p w14:paraId="502BFD6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办公地址：上海市杨浦区昆明路518号A1002室</w:t>
            </w:r>
          </w:p>
          <w:p w14:paraId="42A4DD2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客户服务电话：4008205369</w:t>
            </w:r>
          </w:p>
          <w:p w14:paraId="49C47290"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网址：www.jiyufund.com.cn</w:t>
            </w:r>
          </w:p>
        </w:tc>
      </w:tr>
      <w:tr w:rsidR="00150907" w14:paraId="150D559A" w14:textId="77777777" w:rsidTr="005A3450">
        <w:tc>
          <w:tcPr>
            <w:tcW w:w="901" w:type="dxa"/>
          </w:tcPr>
          <w:p w14:paraId="146CE08D"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11</w:t>
            </w:r>
          </w:p>
        </w:tc>
        <w:tc>
          <w:tcPr>
            <w:tcW w:w="3152" w:type="dxa"/>
          </w:tcPr>
          <w:p w14:paraId="2FEF3167"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上海好买基金销售有限公司</w:t>
            </w:r>
          </w:p>
        </w:tc>
        <w:tc>
          <w:tcPr>
            <w:tcW w:w="4560" w:type="dxa"/>
          </w:tcPr>
          <w:p w14:paraId="06470E6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办公地址：上海市浦东南路1118号鄂尔多斯国际大厦9楼</w:t>
            </w:r>
          </w:p>
          <w:p w14:paraId="6EFFE13A"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 xml:space="preserve">客户服务电话：4007009665 </w:t>
            </w:r>
          </w:p>
          <w:p w14:paraId="6970522C"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网址：www.ehowbuy.com</w:t>
            </w:r>
          </w:p>
        </w:tc>
      </w:tr>
      <w:tr w:rsidR="00150907" w14:paraId="173A84FD" w14:textId="77777777" w:rsidTr="005A3450">
        <w:tc>
          <w:tcPr>
            <w:tcW w:w="901" w:type="dxa"/>
          </w:tcPr>
          <w:p w14:paraId="3B99B2D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12</w:t>
            </w:r>
          </w:p>
        </w:tc>
        <w:tc>
          <w:tcPr>
            <w:tcW w:w="3152" w:type="dxa"/>
          </w:tcPr>
          <w:p w14:paraId="126E96E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北京肯特瑞财富投资管理有限公司</w:t>
            </w:r>
          </w:p>
        </w:tc>
        <w:tc>
          <w:tcPr>
            <w:tcW w:w="4560" w:type="dxa"/>
          </w:tcPr>
          <w:p w14:paraId="37A1047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 北京市亦</w:t>
            </w:r>
            <w:proofErr w:type="gramStart"/>
            <w:r>
              <w:rPr>
                <w:rFonts w:asciiTheme="minorEastAsia" w:hAnsiTheme="minorEastAsia" w:cs="Arial" w:hint="eastAsia"/>
                <w:sz w:val="24"/>
                <w:szCs w:val="24"/>
              </w:rPr>
              <w:t>庄经济开发区科创</w:t>
            </w:r>
            <w:proofErr w:type="gramEnd"/>
            <w:r>
              <w:rPr>
                <w:rFonts w:asciiTheme="minorEastAsia" w:hAnsiTheme="minorEastAsia" w:cs="Arial" w:hint="eastAsia"/>
                <w:sz w:val="24"/>
                <w:szCs w:val="24"/>
              </w:rPr>
              <w:t>十一街18号院A座17层</w:t>
            </w:r>
          </w:p>
          <w:p w14:paraId="373571E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客户服务电话：95118</w:t>
            </w:r>
          </w:p>
          <w:p w14:paraId="185F332A"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网址：www.fund.jd.com</w:t>
            </w:r>
          </w:p>
        </w:tc>
      </w:tr>
      <w:tr w:rsidR="00150907" w14:paraId="559F09B6" w14:textId="77777777" w:rsidTr="005A3450">
        <w:tc>
          <w:tcPr>
            <w:tcW w:w="901" w:type="dxa"/>
          </w:tcPr>
          <w:p w14:paraId="3B0C9043"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lastRenderedPageBreak/>
              <w:t>13</w:t>
            </w:r>
          </w:p>
        </w:tc>
        <w:tc>
          <w:tcPr>
            <w:tcW w:w="3152" w:type="dxa"/>
          </w:tcPr>
          <w:p w14:paraId="6C073693"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蚂蚁（杭州）基金销售有限公司</w:t>
            </w:r>
          </w:p>
        </w:tc>
        <w:tc>
          <w:tcPr>
            <w:tcW w:w="4560" w:type="dxa"/>
          </w:tcPr>
          <w:p w14:paraId="6BC5963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办公地址：浙江省杭州市西湖</w:t>
            </w:r>
            <w:proofErr w:type="gramStart"/>
            <w:r>
              <w:rPr>
                <w:rFonts w:asciiTheme="minorEastAsia" w:hAnsiTheme="minorEastAsia" w:cs="Arial" w:hint="eastAsia"/>
                <w:sz w:val="24"/>
                <w:szCs w:val="24"/>
              </w:rPr>
              <w:t>区万塘路</w:t>
            </w:r>
            <w:proofErr w:type="gramEnd"/>
            <w:r>
              <w:rPr>
                <w:rFonts w:asciiTheme="minorEastAsia" w:hAnsiTheme="minorEastAsia" w:cs="Arial" w:hint="eastAsia"/>
                <w:sz w:val="24"/>
                <w:szCs w:val="24"/>
              </w:rPr>
              <w:t xml:space="preserve">18号黄龙时代广场B座6F </w:t>
            </w:r>
          </w:p>
          <w:p w14:paraId="1621B7A5"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客户服务电话：4000-766-123</w:t>
            </w:r>
          </w:p>
          <w:p w14:paraId="268EF6C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网址：www.fund123.cn</w:t>
            </w:r>
          </w:p>
        </w:tc>
      </w:tr>
      <w:tr w:rsidR="00150907" w14:paraId="41A3F47F" w14:textId="77777777" w:rsidTr="005A3450">
        <w:tc>
          <w:tcPr>
            <w:tcW w:w="901" w:type="dxa"/>
          </w:tcPr>
          <w:p w14:paraId="514472E4"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14</w:t>
            </w:r>
          </w:p>
        </w:tc>
        <w:tc>
          <w:tcPr>
            <w:tcW w:w="3152" w:type="dxa"/>
          </w:tcPr>
          <w:p w14:paraId="49F8849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w:t>
            </w:r>
          </w:p>
        </w:tc>
        <w:tc>
          <w:tcPr>
            <w:tcW w:w="4560" w:type="dxa"/>
          </w:tcPr>
          <w:p w14:paraId="5E04A1E6"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w:t>
            </w:r>
            <w:proofErr w:type="gramStart"/>
            <w:r>
              <w:rPr>
                <w:rFonts w:asciiTheme="minorEastAsia" w:hAnsiTheme="minorEastAsia" w:cs="Arial" w:hint="eastAsia"/>
                <w:sz w:val="24"/>
                <w:szCs w:val="24"/>
              </w:rPr>
              <w:t>翠柏路</w:t>
            </w:r>
            <w:proofErr w:type="gramEnd"/>
            <w:r>
              <w:rPr>
                <w:rFonts w:asciiTheme="minorEastAsia" w:hAnsiTheme="minorEastAsia" w:cs="Arial" w:hint="eastAsia"/>
                <w:sz w:val="24"/>
                <w:szCs w:val="24"/>
              </w:rPr>
              <w:t>7号杭州电子商务产业园2楼</w:t>
            </w:r>
          </w:p>
          <w:p w14:paraId="72C3E21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客服电话：4008-773-772 /0571-88920897</w:t>
            </w:r>
          </w:p>
          <w:p w14:paraId="5FC5C85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网址：www.5ifund.com</w:t>
            </w:r>
          </w:p>
        </w:tc>
      </w:tr>
      <w:tr w:rsidR="00150907" w14:paraId="4FF69EED" w14:textId="77777777" w:rsidTr="005A3450">
        <w:tc>
          <w:tcPr>
            <w:tcW w:w="901" w:type="dxa"/>
          </w:tcPr>
          <w:p w14:paraId="49E770C5"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15</w:t>
            </w:r>
          </w:p>
        </w:tc>
        <w:tc>
          <w:tcPr>
            <w:tcW w:w="3152" w:type="dxa"/>
          </w:tcPr>
          <w:p w14:paraId="4EDE1E17"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上海陆金</w:t>
            </w:r>
            <w:proofErr w:type="gramStart"/>
            <w:r>
              <w:rPr>
                <w:rFonts w:asciiTheme="minorEastAsia" w:hAnsiTheme="minorEastAsia" w:cs="Arial" w:hint="eastAsia"/>
                <w:sz w:val="24"/>
                <w:szCs w:val="24"/>
              </w:rPr>
              <w:t>所资产</w:t>
            </w:r>
            <w:proofErr w:type="gramEnd"/>
            <w:r>
              <w:rPr>
                <w:rFonts w:asciiTheme="minorEastAsia" w:hAnsiTheme="minorEastAsia" w:cs="Arial" w:hint="eastAsia"/>
                <w:sz w:val="24"/>
                <w:szCs w:val="24"/>
              </w:rPr>
              <w:t>管理有限公司</w:t>
            </w:r>
          </w:p>
        </w:tc>
        <w:tc>
          <w:tcPr>
            <w:tcW w:w="4560" w:type="dxa"/>
          </w:tcPr>
          <w:p w14:paraId="3A35411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办公地址：上海市浦东新区陆家嘴环路1333号14楼</w:t>
            </w:r>
          </w:p>
          <w:p w14:paraId="280F801A"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客户服务电话：4008219031</w:t>
            </w:r>
          </w:p>
          <w:p w14:paraId="75B2305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网址：www.lufunds.com</w:t>
            </w:r>
          </w:p>
        </w:tc>
      </w:tr>
      <w:tr w:rsidR="00150907" w14:paraId="47CDBC9B" w14:textId="77777777" w:rsidTr="005A3450">
        <w:tc>
          <w:tcPr>
            <w:tcW w:w="901" w:type="dxa"/>
          </w:tcPr>
          <w:p w14:paraId="433BD20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16</w:t>
            </w:r>
          </w:p>
        </w:tc>
        <w:tc>
          <w:tcPr>
            <w:tcW w:w="3152" w:type="dxa"/>
          </w:tcPr>
          <w:p w14:paraId="68F5078B"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上海联泰资产管理有限公司</w:t>
            </w:r>
          </w:p>
        </w:tc>
        <w:tc>
          <w:tcPr>
            <w:tcW w:w="4560" w:type="dxa"/>
          </w:tcPr>
          <w:p w14:paraId="1B2F57C2"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办公地址：上海市长宁区金钟路658号2号楼B座6楼</w:t>
            </w:r>
          </w:p>
          <w:p w14:paraId="0246756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客户服务电话：400-046-6788</w:t>
            </w:r>
          </w:p>
          <w:p w14:paraId="6412FF01"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网址：www.66zichan.com</w:t>
            </w:r>
          </w:p>
        </w:tc>
      </w:tr>
      <w:tr w:rsidR="00150907" w14:paraId="4CA5C8D5" w14:textId="77777777" w:rsidTr="005A3450">
        <w:tc>
          <w:tcPr>
            <w:tcW w:w="901" w:type="dxa"/>
          </w:tcPr>
          <w:p w14:paraId="3AC95EBA"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17</w:t>
            </w:r>
          </w:p>
        </w:tc>
        <w:tc>
          <w:tcPr>
            <w:tcW w:w="3152" w:type="dxa"/>
          </w:tcPr>
          <w:p w14:paraId="5A43C5E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上海天天基金销售有限公司</w:t>
            </w:r>
          </w:p>
        </w:tc>
        <w:tc>
          <w:tcPr>
            <w:tcW w:w="4560" w:type="dxa"/>
          </w:tcPr>
          <w:p w14:paraId="750D3CC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办公地址：上海市徐汇区宛平南路88号金座（北楼）25层</w:t>
            </w:r>
          </w:p>
          <w:p w14:paraId="17E1D87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客服电话：400-1818-188</w:t>
            </w:r>
          </w:p>
          <w:p w14:paraId="4E3B1BC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网址：http://www.1234567.com.cn</w:t>
            </w:r>
          </w:p>
        </w:tc>
      </w:tr>
      <w:tr w:rsidR="00150907" w14:paraId="2E0678A1" w14:textId="77777777" w:rsidTr="005A3450">
        <w:tc>
          <w:tcPr>
            <w:tcW w:w="901" w:type="dxa"/>
          </w:tcPr>
          <w:p w14:paraId="0F1672EA"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18</w:t>
            </w:r>
          </w:p>
        </w:tc>
        <w:tc>
          <w:tcPr>
            <w:tcW w:w="3152" w:type="dxa"/>
          </w:tcPr>
          <w:p w14:paraId="6B43452F"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珠海盈米财富管理有限公司</w:t>
            </w:r>
          </w:p>
        </w:tc>
        <w:tc>
          <w:tcPr>
            <w:tcW w:w="4560" w:type="dxa"/>
          </w:tcPr>
          <w:p w14:paraId="0EC2158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办公地址：广州市海珠区</w:t>
            </w:r>
            <w:proofErr w:type="gramStart"/>
            <w:r>
              <w:rPr>
                <w:rFonts w:asciiTheme="minorEastAsia" w:hAnsiTheme="minorEastAsia" w:cs="Arial" w:hint="eastAsia"/>
                <w:sz w:val="24"/>
                <w:szCs w:val="24"/>
              </w:rPr>
              <w:t>琶</w:t>
            </w:r>
            <w:proofErr w:type="gramEnd"/>
            <w:r>
              <w:rPr>
                <w:rFonts w:asciiTheme="minorEastAsia" w:hAnsiTheme="minorEastAsia" w:cs="Arial" w:hint="eastAsia"/>
                <w:sz w:val="24"/>
                <w:szCs w:val="24"/>
              </w:rPr>
              <w:t>洲大道东1号保利国际广场南塔12楼B1201-1203</w:t>
            </w:r>
          </w:p>
          <w:p w14:paraId="46C0ED2E"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客户服务电话：020-89629066</w:t>
            </w:r>
          </w:p>
          <w:p w14:paraId="7257D154"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网址：www.yingmi.cn</w:t>
            </w:r>
          </w:p>
        </w:tc>
      </w:tr>
      <w:tr w:rsidR="00150907" w14:paraId="0D238B0A" w14:textId="77777777" w:rsidTr="005A3450">
        <w:tc>
          <w:tcPr>
            <w:tcW w:w="901" w:type="dxa"/>
          </w:tcPr>
          <w:p w14:paraId="494E8EBB"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19</w:t>
            </w:r>
          </w:p>
        </w:tc>
        <w:tc>
          <w:tcPr>
            <w:tcW w:w="3152" w:type="dxa"/>
          </w:tcPr>
          <w:p w14:paraId="65C67865"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上海长</w:t>
            </w:r>
            <w:proofErr w:type="gramStart"/>
            <w:r>
              <w:rPr>
                <w:rFonts w:asciiTheme="minorEastAsia" w:hAnsiTheme="minorEastAsia" w:cs="Arial" w:hint="eastAsia"/>
                <w:sz w:val="24"/>
                <w:szCs w:val="24"/>
              </w:rPr>
              <w:t>量基金</w:t>
            </w:r>
            <w:proofErr w:type="gramEnd"/>
            <w:r>
              <w:rPr>
                <w:rFonts w:asciiTheme="minorEastAsia" w:hAnsiTheme="minorEastAsia" w:cs="Arial" w:hint="eastAsia"/>
                <w:sz w:val="24"/>
                <w:szCs w:val="24"/>
              </w:rPr>
              <w:t>销售投资顾问有限公司</w:t>
            </w:r>
          </w:p>
          <w:p w14:paraId="0A059A14" w14:textId="77777777" w:rsidR="00150907" w:rsidRDefault="00150907" w:rsidP="005A3450">
            <w:pPr>
              <w:spacing w:line="360" w:lineRule="auto"/>
              <w:jc w:val="center"/>
              <w:rPr>
                <w:rFonts w:asciiTheme="minorEastAsia" w:hAnsiTheme="minorEastAsia" w:cs="Arial"/>
                <w:sz w:val="24"/>
                <w:szCs w:val="24"/>
              </w:rPr>
            </w:pPr>
          </w:p>
        </w:tc>
        <w:tc>
          <w:tcPr>
            <w:tcW w:w="4560" w:type="dxa"/>
          </w:tcPr>
          <w:p w14:paraId="13F4AD8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办公地址：上海市浦东新区东方路1267号11层</w:t>
            </w:r>
          </w:p>
          <w:p w14:paraId="2CB12F91"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客服电话：400-820-2899</w:t>
            </w:r>
          </w:p>
          <w:p w14:paraId="247A914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lastRenderedPageBreak/>
              <w:t>网址：www.erichfund.com</w:t>
            </w:r>
          </w:p>
        </w:tc>
      </w:tr>
      <w:tr w:rsidR="00150907" w14:paraId="5069B643" w14:textId="77777777" w:rsidTr="005A3450">
        <w:tc>
          <w:tcPr>
            <w:tcW w:w="901" w:type="dxa"/>
          </w:tcPr>
          <w:p w14:paraId="2799ADFD"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lastRenderedPageBreak/>
              <w:t>20</w:t>
            </w:r>
          </w:p>
        </w:tc>
        <w:tc>
          <w:tcPr>
            <w:tcW w:w="3152" w:type="dxa"/>
          </w:tcPr>
          <w:p w14:paraId="4DB494F5"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北京汇成基金销售有限公司</w:t>
            </w:r>
          </w:p>
        </w:tc>
        <w:tc>
          <w:tcPr>
            <w:tcW w:w="4560" w:type="dxa"/>
          </w:tcPr>
          <w:p w14:paraId="23C350E0"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注册地址：北京市海淀区中关村大街11号11层1108客户服务电话：4006199059</w:t>
            </w:r>
          </w:p>
          <w:p w14:paraId="17025AF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网址：www.hcjijin.com</w:t>
            </w:r>
          </w:p>
        </w:tc>
      </w:tr>
      <w:tr w:rsidR="00150907" w14:paraId="15C9A94A" w14:textId="77777777" w:rsidTr="005A3450">
        <w:tc>
          <w:tcPr>
            <w:tcW w:w="901" w:type="dxa"/>
          </w:tcPr>
          <w:p w14:paraId="02820914"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21</w:t>
            </w:r>
          </w:p>
        </w:tc>
        <w:tc>
          <w:tcPr>
            <w:tcW w:w="3152" w:type="dxa"/>
          </w:tcPr>
          <w:p w14:paraId="51A2E47C"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深圳市新兰德证券投资咨询有限公司</w:t>
            </w:r>
          </w:p>
        </w:tc>
        <w:tc>
          <w:tcPr>
            <w:tcW w:w="4560" w:type="dxa"/>
          </w:tcPr>
          <w:p w14:paraId="712446EF"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办公地址：北京市西城区宣武门外大街10号</w:t>
            </w:r>
            <w:proofErr w:type="gramStart"/>
            <w:r>
              <w:rPr>
                <w:rFonts w:asciiTheme="minorEastAsia" w:hAnsiTheme="minorEastAsia" w:cs="Arial" w:hint="eastAsia"/>
                <w:sz w:val="24"/>
                <w:szCs w:val="24"/>
              </w:rPr>
              <w:t>庄胜广场</w:t>
            </w:r>
            <w:proofErr w:type="gramEnd"/>
            <w:r>
              <w:rPr>
                <w:rFonts w:asciiTheme="minorEastAsia" w:hAnsiTheme="minorEastAsia" w:cs="Arial" w:hint="eastAsia"/>
                <w:sz w:val="24"/>
                <w:szCs w:val="24"/>
              </w:rPr>
              <w:t>中央办公楼东翼7层</w:t>
            </w:r>
          </w:p>
          <w:p w14:paraId="17C22029"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客户服务电话：400-166-1188</w:t>
            </w:r>
          </w:p>
          <w:p w14:paraId="0D58769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r w:rsidRPr="007D3786">
              <w:rPr>
                <w:rFonts w:asciiTheme="minorEastAsia" w:hAnsiTheme="minorEastAsia" w:cs="Arial"/>
                <w:sz w:val="24"/>
                <w:szCs w:val="24"/>
              </w:rPr>
              <w:t>http://www.new-rand.cn/</w:t>
            </w:r>
          </w:p>
        </w:tc>
      </w:tr>
      <w:tr w:rsidR="00150907" w14:paraId="1C5F280C" w14:textId="77777777" w:rsidTr="005A3450">
        <w:tc>
          <w:tcPr>
            <w:tcW w:w="901" w:type="dxa"/>
          </w:tcPr>
          <w:p w14:paraId="74704516"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22</w:t>
            </w:r>
          </w:p>
        </w:tc>
        <w:tc>
          <w:tcPr>
            <w:tcW w:w="3152" w:type="dxa"/>
          </w:tcPr>
          <w:p w14:paraId="12174898" w14:textId="77777777" w:rsidR="00150907" w:rsidRDefault="00150907" w:rsidP="005A3450">
            <w:pPr>
              <w:spacing w:line="360" w:lineRule="auto"/>
              <w:jc w:val="center"/>
              <w:rPr>
                <w:rFonts w:asciiTheme="minorEastAsia" w:hAnsiTheme="minorEastAsia" w:cs="Arial"/>
                <w:sz w:val="24"/>
                <w:szCs w:val="24"/>
              </w:rPr>
            </w:pPr>
            <w:proofErr w:type="gramStart"/>
            <w:r>
              <w:rPr>
                <w:rFonts w:asciiTheme="minorEastAsia" w:hAnsiTheme="minorEastAsia" w:cs="Arial" w:hint="eastAsia"/>
                <w:sz w:val="24"/>
                <w:szCs w:val="24"/>
              </w:rPr>
              <w:t>泰诚财富</w:t>
            </w:r>
            <w:proofErr w:type="gramEnd"/>
            <w:r>
              <w:rPr>
                <w:rFonts w:asciiTheme="minorEastAsia" w:hAnsiTheme="minorEastAsia" w:cs="Arial" w:hint="eastAsia"/>
                <w:sz w:val="24"/>
                <w:szCs w:val="24"/>
              </w:rPr>
              <w:t>基金销售（大连）有限公司</w:t>
            </w:r>
          </w:p>
        </w:tc>
        <w:tc>
          <w:tcPr>
            <w:tcW w:w="4560" w:type="dxa"/>
          </w:tcPr>
          <w:p w14:paraId="22489C67"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注册（办公）地址：辽宁省大连市沙河口区星海中龙园3号</w:t>
            </w:r>
          </w:p>
          <w:p w14:paraId="56A4E333"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客户服务电话：4006411999</w:t>
            </w:r>
          </w:p>
          <w:p w14:paraId="0EACF5D2"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网址：www.taichengcaifu.com</w:t>
            </w:r>
          </w:p>
        </w:tc>
      </w:tr>
      <w:tr w:rsidR="00150907" w14:paraId="5B7CC78B" w14:textId="77777777" w:rsidTr="005A3450">
        <w:tc>
          <w:tcPr>
            <w:tcW w:w="901" w:type="dxa"/>
          </w:tcPr>
          <w:p w14:paraId="09901507"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23</w:t>
            </w:r>
          </w:p>
        </w:tc>
        <w:tc>
          <w:tcPr>
            <w:tcW w:w="3152" w:type="dxa"/>
          </w:tcPr>
          <w:p w14:paraId="778357A6" w14:textId="77777777" w:rsidR="00150907" w:rsidRDefault="00150907" w:rsidP="005A3450">
            <w:pPr>
              <w:spacing w:line="360" w:lineRule="auto"/>
              <w:jc w:val="center"/>
              <w:rPr>
                <w:rFonts w:asciiTheme="minorEastAsia" w:hAnsiTheme="minorEastAsia" w:cs="Arial"/>
                <w:sz w:val="24"/>
                <w:szCs w:val="24"/>
              </w:rPr>
            </w:pPr>
            <w:r>
              <w:rPr>
                <w:rFonts w:asciiTheme="minorEastAsia" w:hAnsiTheme="minorEastAsia" w:cs="Arial" w:hint="eastAsia"/>
                <w:sz w:val="24"/>
                <w:szCs w:val="24"/>
              </w:rPr>
              <w:t>济安财富（北京）基金销售有限公司</w:t>
            </w:r>
          </w:p>
        </w:tc>
        <w:tc>
          <w:tcPr>
            <w:tcW w:w="4560" w:type="dxa"/>
          </w:tcPr>
          <w:p w14:paraId="04C67EA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w:t>
            </w:r>
            <w:r>
              <w:rPr>
                <w:rFonts w:asciiTheme="minorEastAsia" w:hAnsiTheme="minorEastAsia" w:cs="Arial" w:hint="eastAsia"/>
                <w:sz w:val="24"/>
                <w:szCs w:val="24"/>
              </w:rPr>
              <w:t>办公</w:t>
            </w:r>
            <w:r>
              <w:rPr>
                <w:rFonts w:asciiTheme="minorEastAsia" w:hAnsiTheme="minorEastAsia" w:cs="Arial"/>
                <w:sz w:val="24"/>
                <w:szCs w:val="24"/>
              </w:rPr>
              <w:t>)</w:t>
            </w:r>
            <w:r>
              <w:rPr>
                <w:rFonts w:asciiTheme="minorEastAsia" w:hAnsiTheme="minorEastAsia" w:cs="Arial" w:hint="eastAsia"/>
                <w:sz w:val="24"/>
                <w:szCs w:val="24"/>
              </w:rPr>
              <w:t>地址：北京市朝阳区太阳宫中路</w:t>
            </w:r>
            <w:r>
              <w:rPr>
                <w:rFonts w:asciiTheme="minorEastAsia" w:hAnsiTheme="minorEastAsia" w:cs="Arial"/>
                <w:sz w:val="24"/>
                <w:szCs w:val="24"/>
              </w:rPr>
              <w:t>16</w:t>
            </w:r>
            <w:r>
              <w:rPr>
                <w:rFonts w:asciiTheme="minorEastAsia" w:hAnsiTheme="minorEastAsia" w:cs="Arial" w:hint="eastAsia"/>
                <w:sz w:val="24"/>
                <w:szCs w:val="24"/>
              </w:rPr>
              <w:t>号院</w:t>
            </w:r>
            <w:r>
              <w:rPr>
                <w:rFonts w:asciiTheme="minorEastAsia" w:hAnsiTheme="minorEastAsia" w:cs="Arial"/>
                <w:sz w:val="24"/>
                <w:szCs w:val="24"/>
              </w:rPr>
              <w:t>1</w:t>
            </w:r>
            <w:r>
              <w:rPr>
                <w:rFonts w:asciiTheme="minorEastAsia" w:hAnsiTheme="minorEastAsia" w:cs="Arial" w:hint="eastAsia"/>
                <w:sz w:val="24"/>
                <w:szCs w:val="24"/>
              </w:rPr>
              <w:t>号楼</w:t>
            </w:r>
            <w:r>
              <w:rPr>
                <w:rFonts w:asciiTheme="minorEastAsia" w:hAnsiTheme="minorEastAsia" w:cs="Arial"/>
                <w:sz w:val="24"/>
                <w:szCs w:val="24"/>
              </w:rPr>
              <w:t>3</w:t>
            </w:r>
            <w:r>
              <w:rPr>
                <w:rFonts w:asciiTheme="minorEastAsia" w:hAnsiTheme="minorEastAsia" w:cs="Arial" w:hint="eastAsia"/>
                <w:sz w:val="24"/>
                <w:szCs w:val="24"/>
              </w:rPr>
              <w:t>层</w:t>
            </w:r>
            <w:r>
              <w:rPr>
                <w:rFonts w:asciiTheme="minorEastAsia" w:hAnsiTheme="minorEastAsia" w:cs="Arial"/>
                <w:sz w:val="24"/>
                <w:szCs w:val="24"/>
              </w:rPr>
              <w:t>307</w:t>
            </w:r>
          </w:p>
          <w:p w14:paraId="4DF5B68B"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400-673-7010</w:t>
            </w:r>
          </w:p>
          <w:p w14:paraId="6668BF38"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hyperlink r:id="rId12" w:history="1">
              <w:r>
                <w:rPr>
                  <w:rFonts w:asciiTheme="minorEastAsia" w:hAnsiTheme="minorEastAsia"/>
                  <w:sz w:val="24"/>
                  <w:szCs w:val="24"/>
                </w:rPr>
                <w:t>www.jianfortune.com</w:t>
              </w:r>
            </w:hyperlink>
          </w:p>
        </w:tc>
      </w:tr>
      <w:tr w:rsidR="00150907" w14:paraId="38E044EB" w14:textId="77777777" w:rsidTr="005A3450">
        <w:tc>
          <w:tcPr>
            <w:tcW w:w="901" w:type="dxa"/>
          </w:tcPr>
          <w:p w14:paraId="5D001788"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24</w:t>
            </w:r>
          </w:p>
        </w:tc>
        <w:tc>
          <w:tcPr>
            <w:tcW w:w="3152" w:type="dxa"/>
          </w:tcPr>
          <w:p w14:paraId="679395CB" w14:textId="77777777" w:rsidR="00150907" w:rsidRDefault="00150907" w:rsidP="005A3450">
            <w:pPr>
              <w:spacing w:line="360" w:lineRule="auto"/>
              <w:jc w:val="center"/>
              <w:rPr>
                <w:rFonts w:asciiTheme="minorEastAsia" w:hAnsiTheme="minorEastAsia" w:cs="Arial"/>
                <w:sz w:val="24"/>
                <w:szCs w:val="24"/>
              </w:rPr>
            </w:pPr>
            <w:r w:rsidRPr="00DF2DA9">
              <w:rPr>
                <w:rFonts w:asciiTheme="minorEastAsia" w:hAnsiTheme="minorEastAsia" w:cs="Arial" w:hint="eastAsia"/>
                <w:sz w:val="24"/>
                <w:szCs w:val="24"/>
              </w:rPr>
              <w:t>金惠家保险代理有限公司</w:t>
            </w:r>
          </w:p>
        </w:tc>
        <w:tc>
          <w:tcPr>
            <w:tcW w:w="4560" w:type="dxa"/>
          </w:tcPr>
          <w:p w14:paraId="23E68156" w14:textId="77777777" w:rsidR="00150907" w:rsidRPr="00DF2DA9" w:rsidRDefault="00150907" w:rsidP="005A3450">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注册(办公)地址：北京市西城区阜成门外大街2号19层A2017</w:t>
            </w:r>
          </w:p>
          <w:p w14:paraId="5CFC8BFE" w14:textId="77777777" w:rsidR="00150907" w:rsidRPr="00DF2DA9" w:rsidRDefault="00150907" w:rsidP="005A3450">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客户服务电话：400-1060101</w:t>
            </w:r>
          </w:p>
          <w:p w14:paraId="5F93819D" w14:textId="77777777" w:rsidR="00150907" w:rsidRDefault="00150907" w:rsidP="005A3450">
            <w:pPr>
              <w:tabs>
                <w:tab w:val="left" w:pos="540"/>
              </w:tabs>
              <w:adjustRightInd w:val="0"/>
              <w:snapToGrid w:val="0"/>
              <w:spacing w:line="360" w:lineRule="auto"/>
              <w:rPr>
                <w:rFonts w:asciiTheme="minorEastAsia" w:hAnsiTheme="minorEastAsia" w:cs="Arial"/>
                <w:sz w:val="24"/>
                <w:szCs w:val="24"/>
              </w:rPr>
            </w:pPr>
            <w:r w:rsidRPr="00DF2DA9">
              <w:rPr>
                <w:rFonts w:asciiTheme="minorEastAsia" w:hAnsiTheme="minorEastAsia" w:cs="Arial" w:hint="eastAsia"/>
                <w:sz w:val="24"/>
                <w:szCs w:val="24"/>
              </w:rPr>
              <w:t>网址：</w:t>
            </w:r>
            <w:r w:rsidRPr="00DF2DA9">
              <w:rPr>
                <w:rFonts w:asciiTheme="minorEastAsia" w:hAnsiTheme="minorEastAsia" w:cs="Arial"/>
                <w:sz w:val="24"/>
                <w:szCs w:val="24"/>
              </w:rPr>
              <w:t xml:space="preserve"> </w:t>
            </w:r>
            <w:r w:rsidRPr="00DF2DA9">
              <w:rPr>
                <w:rFonts w:asciiTheme="minorEastAsia" w:hAnsiTheme="minorEastAsia" w:cs="Arial" w:hint="eastAsia"/>
                <w:sz w:val="24"/>
                <w:szCs w:val="24"/>
              </w:rPr>
              <w:t>www.jhjfund.com</w:t>
            </w:r>
          </w:p>
        </w:tc>
      </w:tr>
      <w:tr w:rsidR="00150907" w:rsidRPr="00DF2DA9" w14:paraId="42FDA1A4" w14:textId="77777777" w:rsidTr="005A3450">
        <w:tc>
          <w:tcPr>
            <w:tcW w:w="901" w:type="dxa"/>
          </w:tcPr>
          <w:p w14:paraId="0EC0BFE5" w14:textId="77777777" w:rsidR="00150907" w:rsidRDefault="00150907" w:rsidP="005A3450">
            <w:pPr>
              <w:spacing w:line="360" w:lineRule="auto"/>
              <w:jc w:val="center"/>
              <w:rPr>
                <w:rFonts w:ascii="宋体" w:hAnsi="宋体"/>
                <w:color w:val="000000"/>
                <w:kern w:val="0"/>
                <w:sz w:val="24"/>
              </w:rPr>
            </w:pPr>
            <w:r>
              <w:rPr>
                <w:rFonts w:ascii="宋体" w:hAnsi="宋体" w:hint="eastAsia"/>
                <w:color w:val="000000"/>
                <w:kern w:val="0"/>
                <w:sz w:val="24"/>
              </w:rPr>
              <w:t>25</w:t>
            </w:r>
          </w:p>
        </w:tc>
        <w:tc>
          <w:tcPr>
            <w:tcW w:w="3152" w:type="dxa"/>
          </w:tcPr>
          <w:p w14:paraId="138E6379" w14:textId="77777777" w:rsidR="00150907" w:rsidRPr="00DF2DA9" w:rsidRDefault="00150907" w:rsidP="005A3450">
            <w:pPr>
              <w:spacing w:line="360" w:lineRule="auto"/>
              <w:jc w:val="center"/>
              <w:rPr>
                <w:rFonts w:asciiTheme="minorEastAsia" w:hAnsiTheme="minorEastAsia" w:cs="Arial"/>
                <w:sz w:val="24"/>
                <w:szCs w:val="24"/>
              </w:rPr>
            </w:pPr>
            <w:r>
              <w:rPr>
                <w:rFonts w:ascii="宋体" w:hAnsi="宋体" w:hint="eastAsia"/>
                <w:color w:val="000000" w:themeColor="text1"/>
                <w:szCs w:val="21"/>
              </w:rPr>
              <w:t>民</w:t>
            </w:r>
            <w:proofErr w:type="gramStart"/>
            <w:r>
              <w:rPr>
                <w:rFonts w:ascii="宋体" w:hAnsi="宋体" w:hint="eastAsia"/>
                <w:color w:val="000000" w:themeColor="text1"/>
                <w:szCs w:val="21"/>
              </w:rPr>
              <w:t>商基金</w:t>
            </w:r>
            <w:proofErr w:type="gramEnd"/>
            <w:r>
              <w:rPr>
                <w:rFonts w:ascii="宋体" w:hAnsi="宋体" w:hint="eastAsia"/>
                <w:color w:val="000000" w:themeColor="text1"/>
                <w:szCs w:val="21"/>
              </w:rPr>
              <w:t>销售（上海）有限公司</w:t>
            </w:r>
          </w:p>
        </w:tc>
        <w:tc>
          <w:tcPr>
            <w:tcW w:w="4560" w:type="dxa"/>
          </w:tcPr>
          <w:p w14:paraId="588AE409"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地址：上海黄浦区北京东路</w:t>
            </w:r>
            <w:r>
              <w:rPr>
                <w:rFonts w:ascii="Arial" w:hAnsi="Arial" w:cs="Arial"/>
                <w:color w:val="000000"/>
                <w:szCs w:val="21"/>
              </w:rPr>
              <w:t>666</w:t>
            </w:r>
            <w:r>
              <w:rPr>
                <w:rFonts w:ascii="Arial" w:hAnsi="Arial" w:cs="Arial" w:hint="eastAsia"/>
                <w:color w:val="000000"/>
                <w:szCs w:val="21"/>
              </w:rPr>
              <w:t>号</w:t>
            </w:r>
            <w:r>
              <w:rPr>
                <w:rFonts w:ascii="Arial" w:hAnsi="Arial" w:cs="Arial"/>
                <w:color w:val="000000"/>
                <w:szCs w:val="21"/>
              </w:rPr>
              <w:t>H</w:t>
            </w:r>
            <w:r>
              <w:rPr>
                <w:rFonts w:ascii="Arial" w:hAnsi="Arial" w:cs="Arial" w:hint="eastAsia"/>
                <w:color w:val="000000"/>
                <w:szCs w:val="21"/>
              </w:rPr>
              <w:t>区（东座）</w:t>
            </w:r>
            <w:r>
              <w:rPr>
                <w:rFonts w:ascii="Arial" w:hAnsi="Arial" w:cs="Arial"/>
                <w:color w:val="000000"/>
                <w:szCs w:val="21"/>
              </w:rPr>
              <w:t>6</w:t>
            </w:r>
            <w:r>
              <w:rPr>
                <w:rFonts w:ascii="Arial" w:hAnsi="Arial" w:cs="Arial" w:hint="eastAsia"/>
                <w:color w:val="000000"/>
                <w:szCs w:val="21"/>
              </w:rPr>
              <w:t>楼</w:t>
            </w:r>
            <w:r>
              <w:rPr>
                <w:rFonts w:ascii="Arial" w:hAnsi="Arial" w:cs="Arial"/>
                <w:color w:val="000000"/>
                <w:szCs w:val="21"/>
              </w:rPr>
              <w:t>A31</w:t>
            </w:r>
            <w:r>
              <w:rPr>
                <w:rFonts w:ascii="Arial" w:hAnsi="Arial" w:cs="Arial" w:hint="eastAsia"/>
                <w:color w:val="000000"/>
                <w:szCs w:val="21"/>
              </w:rPr>
              <w:t>室</w:t>
            </w:r>
          </w:p>
          <w:p w14:paraId="635B0742"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021-50206003</w:t>
            </w:r>
          </w:p>
          <w:p w14:paraId="36324E96"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http://www.msftec.com</w:t>
            </w:r>
          </w:p>
        </w:tc>
      </w:tr>
      <w:tr w:rsidR="00150907" w:rsidRPr="00DF2DA9" w14:paraId="45BFA8A1" w14:textId="77777777" w:rsidTr="005A3450">
        <w:tc>
          <w:tcPr>
            <w:tcW w:w="901" w:type="dxa"/>
          </w:tcPr>
          <w:p w14:paraId="172EDF8E" w14:textId="77777777" w:rsidR="00150907" w:rsidRPr="005F469D" w:rsidRDefault="00150907" w:rsidP="005A3450">
            <w:pPr>
              <w:spacing w:line="360" w:lineRule="auto"/>
              <w:jc w:val="center"/>
              <w:rPr>
                <w:rFonts w:ascii="宋体" w:hAnsi="宋体"/>
                <w:color w:val="000000"/>
                <w:kern w:val="0"/>
                <w:sz w:val="24"/>
              </w:rPr>
            </w:pPr>
            <w:r>
              <w:rPr>
                <w:rFonts w:ascii="宋体" w:hAnsi="宋体" w:hint="eastAsia"/>
                <w:color w:val="000000"/>
                <w:sz w:val="24"/>
              </w:rPr>
              <w:t>26</w:t>
            </w:r>
          </w:p>
        </w:tc>
        <w:tc>
          <w:tcPr>
            <w:tcW w:w="3152" w:type="dxa"/>
          </w:tcPr>
          <w:p w14:paraId="7C430F4B" w14:textId="77777777" w:rsidR="00150907" w:rsidRPr="00DF2DA9" w:rsidRDefault="00150907" w:rsidP="005A3450">
            <w:pPr>
              <w:spacing w:line="360" w:lineRule="auto"/>
              <w:jc w:val="center"/>
              <w:rPr>
                <w:rFonts w:asciiTheme="minorEastAsia" w:hAnsiTheme="minorEastAsia" w:cs="Arial"/>
                <w:sz w:val="24"/>
                <w:szCs w:val="24"/>
              </w:rPr>
            </w:pPr>
            <w:r>
              <w:rPr>
                <w:rFonts w:ascii="宋体" w:hAnsi="宋体" w:hint="eastAsia"/>
                <w:color w:val="000000" w:themeColor="text1"/>
                <w:szCs w:val="21"/>
              </w:rPr>
              <w:t>大连</w:t>
            </w:r>
            <w:proofErr w:type="gramStart"/>
            <w:r>
              <w:rPr>
                <w:rFonts w:ascii="宋体" w:hAnsi="宋体" w:hint="eastAsia"/>
                <w:color w:val="000000" w:themeColor="text1"/>
                <w:szCs w:val="21"/>
              </w:rPr>
              <w:t>网金基金</w:t>
            </w:r>
            <w:proofErr w:type="gramEnd"/>
            <w:r>
              <w:rPr>
                <w:rFonts w:ascii="宋体" w:hAnsi="宋体" w:hint="eastAsia"/>
                <w:color w:val="000000" w:themeColor="text1"/>
                <w:szCs w:val="21"/>
              </w:rPr>
              <w:t>销售有限公司</w:t>
            </w:r>
          </w:p>
        </w:tc>
        <w:tc>
          <w:tcPr>
            <w:tcW w:w="4560" w:type="dxa"/>
          </w:tcPr>
          <w:p w14:paraId="33AE9FBE"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地址：大连市沙河口区体坛路</w:t>
            </w:r>
            <w:r>
              <w:rPr>
                <w:rFonts w:ascii="Arial" w:hAnsi="Arial" w:cs="Arial"/>
                <w:color w:val="000000"/>
                <w:szCs w:val="21"/>
              </w:rPr>
              <w:t>22</w:t>
            </w:r>
            <w:r>
              <w:rPr>
                <w:rFonts w:ascii="Arial" w:hAnsi="Arial" w:cs="Arial" w:hint="eastAsia"/>
                <w:color w:val="000000"/>
                <w:szCs w:val="21"/>
              </w:rPr>
              <w:t>号诺德大厦</w:t>
            </w:r>
            <w:r>
              <w:rPr>
                <w:rFonts w:ascii="Arial" w:hAnsi="Arial" w:cs="Arial"/>
                <w:color w:val="000000"/>
                <w:szCs w:val="21"/>
              </w:rPr>
              <w:t>2</w:t>
            </w:r>
            <w:r>
              <w:rPr>
                <w:rFonts w:ascii="Arial" w:hAnsi="Arial" w:cs="Arial" w:hint="eastAsia"/>
                <w:color w:val="000000"/>
                <w:szCs w:val="21"/>
              </w:rPr>
              <w:t>层</w:t>
            </w:r>
          </w:p>
          <w:p w14:paraId="4D32FA4A"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4000-899-100</w:t>
            </w:r>
          </w:p>
          <w:p w14:paraId="37B8C08D"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 xml:space="preserve"> http://www.yibaijin.com/</w:t>
            </w:r>
          </w:p>
        </w:tc>
      </w:tr>
      <w:tr w:rsidR="00150907" w:rsidRPr="00DF2DA9" w14:paraId="6CE8A6CF" w14:textId="77777777" w:rsidTr="005A3450">
        <w:tc>
          <w:tcPr>
            <w:tcW w:w="901" w:type="dxa"/>
          </w:tcPr>
          <w:p w14:paraId="64B5064C" w14:textId="77777777" w:rsidR="00150907" w:rsidRPr="005F469D" w:rsidRDefault="00150907" w:rsidP="005A3450">
            <w:pPr>
              <w:spacing w:line="360" w:lineRule="auto"/>
              <w:jc w:val="center"/>
              <w:rPr>
                <w:rFonts w:ascii="宋体" w:hAnsi="宋体"/>
                <w:color w:val="000000"/>
                <w:kern w:val="0"/>
                <w:sz w:val="24"/>
              </w:rPr>
            </w:pPr>
            <w:r>
              <w:rPr>
                <w:rFonts w:ascii="宋体" w:hAnsi="宋体" w:hint="eastAsia"/>
                <w:color w:val="000000"/>
                <w:sz w:val="24"/>
              </w:rPr>
              <w:t>27</w:t>
            </w:r>
          </w:p>
        </w:tc>
        <w:tc>
          <w:tcPr>
            <w:tcW w:w="3152" w:type="dxa"/>
          </w:tcPr>
          <w:p w14:paraId="0FBF7B56" w14:textId="77777777" w:rsidR="00150907" w:rsidRPr="00DF2DA9" w:rsidRDefault="00150907" w:rsidP="005A3450">
            <w:pPr>
              <w:spacing w:line="360" w:lineRule="auto"/>
              <w:jc w:val="center"/>
              <w:rPr>
                <w:rFonts w:asciiTheme="minorEastAsia" w:hAnsiTheme="minorEastAsia" w:cs="Arial"/>
                <w:sz w:val="24"/>
                <w:szCs w:val="24"/>
              </w:rPr>
            </w:pPr>
            <w:proofErr w:type="gramStart"/>
            <w:r>
              <w:rPr>
                <w:rFonts w:ascii="宋体" w:hAnsi="宋体" w:hint="eastAsia"/>
                <w:color w:val="000000" w:themeColor="text1"/>
                <w:szCs w:val="21"/>
              </w:rPr>
              <w:t>扬州国</w:t>
            </w:r>
            <w:proofErr w:type="gramEnd"/>
            <w:r>
              <w:rPr>
                <w:rFonts w:ascii="宋体" w:hAnsi="宋体" w:hint="eastAsia"/>
                <w:color w:val="000000" w:themeColor="text1"/>
                <w:szCs w:val="21"/>
              </w:rPr>
              <w:t>信嘉利基金销售有限公</w:t>
            </w:r>
            <w:r>
              <w:rPr>
                <w:rFonts w:ascii="宋体" w:hAnsi="宋体" w:hint="eastAsia"/>
                <w:color w:val="000000" w:themeColor="text1"/>
                <w:szCs w:val="21"/>
              </w:rPr>
              <w:lastRenderedPageBreak/>
              <w:t>司</w:t>
            </w:r>
          </w:p>
        </w:tc>
        <w:tc>
          <w:tcPr>
            <w:tcW w:w="4560" w:type="dxa"/>
          </w:tcPr>
          <w:p w14:paraId="3FEB5108"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lastRenderedPageBreak/>
              <w:t>注册</w:t>
            </w:r>
            <w:r>
              <w:rPr>
                <w:rFonts w:ascii="Arial" w:hAnsi="Arial" w:cs="Arial"/>
                <w:color w:val="000000"/>
                <w:szCs w:val="21"/>
              </w:rPr>
              <w:t>(</w:t>
            </w:r>
            <w:r>
              <w:rPr>
                <w:rFonts w:ascii="Arial" w:hAnsi="Arial" w:cs="Arial" w:hint="eastAsia"/>
                <w:color w:val="000000"/>
                <w:szCs w:val="21"/>
              </w:rPr>
              <w:t>办公</w:t>
            </w:r>
            <w:r>
              <w:rPr>
                <w:rFonts w:ascii="Arial" w:hAnsi="Arial" w:cs="Arial"/>
                <w:color w:val="000000"/>
                <w:szCs w:val="21"/>
              </w:rPr>
              <w:t>)</w:t>
            </w:r>
            <w:r>
              <w:rPr>
                <w:rFonts w:ascii="Arial" w:hAnsi="Arial" w:cs="Arial" w:hint="eastAsia"/>
                <w:color w:val="000000"/>
                <w:szCs w:val="21"/>
              </w:rPr>
              <w:t>地址：扬州市广陵新城信息产业基地</w:t>
            </w:r>
            <w:r>
              <w:rPr>
                <w:rFonts w:ascii="Arial" w:hAnsi="Arial" w:cs="Arial"/>
                <w:color w:val="000000"/>
                <w:szCs w:val="21"/>
              </w:rPr>
              <w:lastRenderedPageBreak/>
              <w:t>3</w:t>
            </w:r>
            <w:r>
              <w:rPr>
                <w:rFonts w:ascii="Arial" w:hAnsi="Arial" w:cs="Arial" w:hint="eastAsia"/>
                <w:color w:val="000000"/>
                <w:szCs w:val="21"/>
              </w:rPr>
              <w:t>期</w:t>
            </w:r>
            <w:r>
              <w:rPr>
                <w:rFonts w:ascii="Arial" w:hAnsi="Arial" w:cs="Arial"/>
                <w:color w:val="000000"/>
                <w:szCs w:val="21"/>
              </w:rPr>
              <w:t>20B</w:t>
            </w:r>
            <w:r>
              <w:rPr>
                <w:rFonts w:ascii="Arial" w:hAnsi="Arial" w:cs="Arial" w:hint="eastAsia"/>
                <w:color w:val="000000"/>
                <w:szCs w:val="21"/>
              </w:rPr>
              <w:t>栋</w:t>
            </w:r>
          </w:p>
          <w:p w14:paraId="419081FD" w14:textId="77777777" w:rsidR="00150907" w:rsidRDefault="00150907" w:rsidP="005A3450">
            <w:pPr>
              <w:widowControl/>
              <w:spacing w:line="360" w:lineRule="auto"/>
              <w:jc w:val="center"/>
              <w:rPr>
                <w:rFonts w:ascii="Arial" w:hAnsi="Arial" w:cs="Arial"/>
                <w:color w:val="000000"/>
                <w:szCs w:val="21"/>
              </w:rPr>
            </w:pPr>
            <w:r>
              <w:rPr>
                <w:rFonts w:ascii="Arial" w:hAnsi="Arial" w:cs="Arial" w:hint="eastAsia"/>
                <w:color w:val="000000"/>
                <w:szCs w:val="21"/>
              </w:rPr>
              <w:t>客户服务电话：</w:t>
            </w:r>
            <w:r>
              <w:rPr>
                <w:rFonts w:ascii="Arial" w:hAnsi="Arial" w:cs="Arial"/>
                <w:color w:val="000000"/>
                <w:szCs w:val="21"/>
              </w:rPr>
              <w:t>400 021 6088</w:t>
            </w:r>
          </w:p>
          <w:p w14:paraId="5FD797D5"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Arial" w:hAnsi="Arial" w:cs="Arial" w:hint="eastAsia"/>
                <w:color w:val="000000"/>
                <w:szCs w:val="21"/>
              </w:rPr>
              <w:t>网址：</w:t>
            </w:r>
            <w:r>
              <w:rPr>
                <w:rFonts w:ascii="Arial" w:hAnsi="Arial" w:cs="Arial"/>
                <w:color w:val="000000"/>
                <w:szCs w:val="21"/>
              </w:rPr>
              <w:t>www.gxjlcn.com</w:t>
            </w:r>
          </w:p>
        </w:tc>
      </w:tr>
      <w:tr w:rsidR="00150907" w:rsidRPr="00DF2DA9" w14:paraId="04A6910D" w14:textId="77777777" w:rsidTr="005A3450">
        <w:tc>
          <w:tcPr>
            <w:tcW w:w="901" w:type="dxa"/>
          </w:tcPr>
          <w:p w14:paraId="34544AA3" w14:textId="77777777" w:rsidR="00150907" w:rsidRPr="005F469D" w:rsidRDefault="00150907" w:rsidP="005A3450">
            <w:pPr>
              <w:spacing w:line="360" w:lineRule="auto"/>
              <w:jc w:val="center"/>
              <w:rPr>
                <w:rFonts w:ascii="宋体" w:hAnsi="宋体"/>
                <w:color w:val="000000"/>
                <w:kern w:val="0"/>
                <w:sz w:val="24"/>
              </w:rPr>
            </w:pPr>
            <w:r>
              <w:rPr>
                <w:rFonts w:ascii="宋体" w:hAnsi="宋体" w:hint="eastAsia"/>
                <w:color w:val="000000"/>
                <w:sz w:val="24"/>
              </w:rPr>
              <w:lastRenderedPageBreak/>
              <w:t>28</w:t>
            </w:r>
          </w:p>
        </w:tc>
        <w:tc>
          <w:tcPr>
            <w:tcW w:w="3152" w:type="dxa"/>
          </w:tcPr>
          <w:p w14:paraId="20C0175F" w14:textId="77777777" w:rsidR="00150907" w:rsidRPr="00DF2DA9" w:rsidRDefault="00150907" w:rsidP="005A3450">
            <w:pPr>
              <w:spacing w:line="360" w:lineRule="auto"/>
              <w:jc w:val="center"/>
              <w:rPr>
                <w:rFonts w:asciiTheme="minorEastAsia" w:hAnsiTheme="minorEastAsia" w:cs="Arial"/>
                <w:sz w:val="24"/>
                <w:szCs w:val="24"/>
              </w:rPr>
            </w:pPr>
            <w:r w:rsidRPr="00814881">
              <w:rPr>
                <w:rFonts w:ascii="宋体" w:hAnsi="宋体" w:hint="eastAsia"/>
                <w:color w:val="000000" w:themeColor="text1"/>
                <w:szCs w:val="21"/>
              </w:rPr>
              <w:t>深圳</w:t>
            </w:r>
            <w:proofErr w:type="gramStart"/>
            <w:r w:rsidRPr="00814881">
              <w:rPr>
                <w:rFonts w:ascii="宋体" w:hAnsi="宋体" w:hint="eastAsia"/>
                <w:color w:val="000000" w:themeColor="text1"/>
                <w:szCs w:val="21"/>
              </w:rPr>
              <w:t>众禄基金</w:t>
            </w:r>
            <w:proofErr w:type="gramEnd"/>
            <w:r w:rsidRPr="00814881">
              <w:rPr>
                <w:rFonts w:ascii="宋体" w:hAnsi="宋体" w:hint="eastAsia"/>
                <w:color w:val="000000" w:themeColor="text1"/>
                <w:szCs w:val="21"/>
              </w:rPr>
              <w:t>销售股份有限公司</w:t>
            </w:r>
          </w:p>
        </w:tc>
        <w:tc>
          <w:tcPr>
            <w:tcW w:w="4560" w:type="dxa"/>
          </w:tcPr>
          <w:p w14:paraId="044D6E48" w14:textId="77777777" w:rsidR="00150907" w:rsidRDefault="00150907" w:rsidP="005A3450">
            <w:pPr>
              <w:spacing w:line="400" w:lineRule="exact"/>
              <w:jc w:val="center"/>
              <w:rPr>
                <w:rFonts w:ascii="Arial" w:hAnsi="Arial" w:cs="Arial"/>
              </w:rPr>
            </w:pPr>
            <w:r>
              <w:rPr>
                <w:rFonts w:ascii="宋体" w:hAnsi="宋体" w:hint="eastAsia"/>
              </w:rPr>
              <w:t>注册（办公）地址：深圳市罗湖区梨园路物资控股置地大厦8楼</w:t>
            </w:r>
          </w:p>
          <w:p w14:paraId="298C80AC" w14:textId="77777777" w:rsidR="00150907" w:rsidRDefault="00150907" w:rsidP="005A3450">
            <w:pPr>
              <w:spacing w:line="400" w:lineRule="exact"/>
              <w:jc w:val="center"/>
              <w:rPr>
                <w:rFonts w:ascii="Arial" w:hAnsi="Arial" w:cs="Arial"/>
              </w:rPr>
            </w:pPr>
            <w:r>
              <w:rPr>
                <w:rFonts w:ascii="宋体" w:hAnsi="宋体" w:hint="eastAsia"/>
              </w:rPr>
              <w:t>客户服务电话：</w:t>
            </w:r>
            <w:r>
              <w:rPr>
                <w:rFonts w:ascii="Arial" w:hAnsi="Arial" w:cs="Arial"/>
              </w:rPr>
              <w:t>4006-788-887</w:t>
            </w:r>
          </w:p>
          <w:p w14:paraId="0E310906" w14:textId="77777777" w:rsidR="00150907" w:rsidRDefault="00150907" w:rsidP="005A3450">
            <w:pPr>
              <w:spacing w:line="400" w:lineRule="exact"/>
              <w:jc w:val="center"/>
              <w:rPr>
                <w:rFonts w:ascii="Arial" w:hAnsi="Arial" w:cs="Arial"/>
              </w:rPr>
            </w:pPr>
            <w:r>
              <w:rPr>
                <w:rFonts w:ascii="宋体" w:hAnsi="宋体" w:hint="eastAsia"/>
              </w:rPr>
              <w:t>网址：</w:t>
            </w:r>
            <w:proofErr w:type="gramStart"/>
            <w:r>
              <w:rPr>
                <w:rFonts w:ascii="宋体" w:hAnsi="宋体" w:hint="eastAsia"/>
              </w:rPr>
              <w:t>众禄基金</w:t>
            </w:r>
            <w:proofErr w:type="gramEnd"/>
            <w:r>
              <w:rPr>
                <w:rFonts w:ascii="宋体" w:hAnsi="宋体" w:hint="eastAsia"/>
              </w:rPr>
              <w:t>网</w:t>
            </w:r>
            <w:r>
              <w:rPr>
                <w:rFonts w:ascii="Arial" w:hAnsi="Arial" w:cs="Arial"/>
              </w:rPr>
              <w:t xml:space="preserve"> </w:t>
            </w:r>
            <w:hyperlink r:id="rId13" w:history="1">
              <w:r w:rsidRPr="0047542B">
                <w:rPr>
                  <w:rFonts w:ascii="Arial" w:hAnsi="Arial" w:cs="Arial"/>
                  <w:szCs w:val="21"/>
                </w:rPr>
                <w:t>www.zlfund.cn</w:t>
              </w:r>
            </w:hyperlink>
          </w:p>
          <w:p w14:paraId="0A33EA0C" w14:textId="77777777" w:rsidR="00150907" w:rsidRPr="00DF2DA9" w:rsidRDefault="00150907" w:rsidP="005A3450">
            <w:pPr>
              <w:tabs>
                <w:tab w:val="left" w:pos="540"/>
              </w:tabs>
              <w:adjustRightInd w:val="0"/>
              <w:snapToGrid w:val="0"/>
              <w:spacing w:line="360" w:lineRule="auto"/>
              <w:jc w:val="center"/>
              <w:rPr>
                <w:rFonts w:asciiTheme="minorEastAsia" w:hAnsiTheme="minorEastAsia" w:cs="Arial"/>
                <w:sz w:val="24"/>
                <w:szCs w:val="24"/>
              </w:rPr>
            </w:pPr>
            <w:r>
              <w:rPr>
                <w:rFonts w:ascii="宋体" w:hAnsi="宋体" w:hint="eastAsia"/>
              </w:rPr>
              <w:t>基金</w:t>
            </w:r>
            <w:proofErr w:type="gramStart"/>
            <w:r>
              <w:rPr>
                <w:rFonts w:ascii="宋体" w:hAnsi="宋体" w:hint="eastAsia"/>
              </w:rPr>
              <w:t>买卖网</w:t>
            </w:r>
            <w:proofErr w:type="gramEnd"/>
            <w:r w:rsidRPr="0047542B">
              <w:rPr>
                <w:rFonts w:ascii="Arial" w:hAnsi="Arial" w:cs="Arial"/>
                <w:szCs w:val="21"/>
              </w:rPr>
              <w:t xml:space="preserve"> </w:t>
            </w:r>
            <w:hyperlink r:id="rId14" w:history="1">
              <w:r w:rsidRPr="0047542B">
                <w:rPr>
                  <w:rFonts w:ascii="Arial" w:hAnsi="Arial" w:cs="Arial"/>
                  <w:szCs w:val="21"/>
                </w:rPr>
                <w:t>www.jjmmw.com</w:t>
              </w:r>
            </w:hyperlink>
          </w:p>
        </w:tc>
      </w:tr>
      <w:tr w:rsidR="00150907" w14:paraId="7F35F57F" w14:textId="77777777" w:rsidTr="005A3450">
        <w:tc>
          <w:tcPr>
            <w:tcW w:w="901" w:type="dxa"/>
          </w:tcPr>
          <w:p w14:paraId="0517462A" w14:textId="77777777" w:rsidR="00150907" w:rsidRDefault="00150907" w:rsidP="005A3450">
            <w:pPr>
              <w:spacing w:line="360" w:lineRule="auto"/>
              <w:rPr>
                <w:rFonts w:ascii="宋体" w:hAnsi="宋体"/>
                <w:color w:val="000000"/>
                <w:sz w:val="24"/>
              </w:rPr>
            </w:pPr>
            <w:r>
              <w:rPr>
                <w:rFonts w:ascii="宋体" w:hAnsi="宋体" w:hint="eastAsia"/>
                <w:color w:val="000000"/>
                <w:sz w:val="24"/>
              </w:rPr>
              <w:t xml:space="preserve">  29</w:t>
            </w:r>
          </w:p>
        </w:tc>
        <w:tc>
          <w:tcPr>
            <w:tcW w:w="3152" w:type="dxa"/>
          </w:tcPr>
          <w:p w14:paraId="68EB73B3"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北京蛋卷基金销售有限公司</w:t>
            </w:r>
          </w:p>
        </w:tc>
        <w:tc>
          <w:tcPr>
            <w:tcW w:w="4560" w:type="dxa"/>
          </w:tcPr>
          <w:p w14:paraId="2BC28DF1"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D70BF7">
              <w:rPr>
                <w:rFonts w:ascii="Arial" w:hAnsi="Arial" w:cs="Arial" w:hint="eastAsia"/>
                <w:color w:val="000000"/>
                <w:kern w:val="0"/>
                <w:szCs w:val="21"/>
              </w:rPr>
              <w:t>北京市朝阳区阜通东大街</w:t>
            </w:r>
            <w:r w:rsidRPr="00D70BF7">
              <w:rPr>
                <w:rFonts w:ascii="Arial" w:hAnsi="Arial" w:cs="Arial" w:hint="eastAsia"/>
                <w:color w:val="000000"/>
                <w:kern w:val="0"/>
                <w:szCs w:val="21"/>
              </w:rPr>
              <w:t>1</w:t>
            </w:r>
            <w:r w:rsidRPr="00D70BF7">
              <w:rPr>
                <w:rFonts w:ascii="Arial" w:hAnsi="Arial" w:cs="Arial" w:hint="eastAsia"/>
                <w:color w:val="000000"/>
                <w:kern w:val="0"/>
                <w:szCs w:val="21"/>
              </w:rPr>
              <w:t>号院</w:t>
            </w:r>
            <w:r w:rsidRPr="00D70BF7">
              <w:rPr>
                <w:rFonts w:ascii="Arial" w:hAnsi="Arial" w:cs="Arial" w:hint="eastAsia"/>
                <w:color w:val="000000"/>
                <w:kern w:val="0"/>
                <w:szCs w:val="21"/>
              </w:rPr>
              <w:t>6</w:t>
            </w:r>
            <w:r w:rsidRPr="00D70BF7">
              <w:rPr>
                <w:rFonts w:ascii="Arial" w:hAnsi="Arial" w:cs="Arial" w:hint="eastAsia"/>
                <w:color w:val="000000"/>
                <w:kern w:val="0"/>
                <w:szCs w:val="21"/>
              </w:rPr>
              <w:t>号楼</w:t>
            </w:r>
            <w:r w:rsidRPr="00D70BF7">
              <w:rPr>
                <w:rFonts w:ascii="Arial" w:hAnsi="Arial" w:cs="Arial" w:hint="eastAsia"/>
                <w:color w:val="000000"/>
                <w:kern w:val="0"/>
                <w:szCs w:val="21"/>
              </w:rPr>
              <w:t>2</w:t>
            </w:r>
            <w:r w:rsidRPr="00D70BF7">
              <w:rPr>
                <w:rFonts w:ascii="Arial" w:hAnsi="Arial" w:cs="Arial" w:hint="eastAsia"/>
                <w:color w:val="000000"/>
                <w:kern w:val="0"/>
                <w:szCs w:val="21"/>
              </w:rPr>
              <w:t>单元</w:t>
            </w:r>
            <w:r w:rsidRPr="00D70BF7">
              <w:rPr>
                <w:rFonts w:ascii="Arial" w:hAnsi="Arial" w:cs="Arial" w:hint="eastAsia"/>
                <w:color w:val="000000"/>
                <w:kern w:val="0"/>
                <w:szCs w:val="21"/>
              </w:rPr>
              <w:t>21</w:t>
            </w:r>
            <w:r w:rsidRPr="00D70BF7">
              <w:rPr>
                <w:rFonts w:ascii="Arial" w:hAnsi="Arial" w:cs="Arial" w:hint="eastAsia"/>
                <w:color w:val="000000"/>
                <w:kern w:val="0"/>
                <w:szCs w:val="21"/>
              </w:rPr>
              <w:t>层</w:t>
            </w:r>
            <w:r w:rsidRPr="00D70BF7">
              <w:rPr>
                <w:rFonts w:ascii="Arial" w:hAnsi="Arial" w:cs="Arial" w:hint="eastAsia"/>
                <w:color w:val="000000"/>
                <w:kern w:val="0"/>
                <w:szCs w:val="21"/>
              </w:rPr>
              <w:t>222507</w:t>
            </w:r>
          </w:p>
          <w:p w14:paraId="61CC3050"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D70BF7">
              <w:rPr>
                <w:rFonts w:ascii="宋体" w:eastAsia="宋体" w:hAnsi="宋体" w:cs="Calibri"/>
                <w:color w:val="000000"/>
                <w:kern w:val="0"/>
                <w:szCs w:val="21"/>
              </w:rPr>
              <w:t>400-159-9288</w:t>
            </w:r>
          </w:p>
          <w:p w14:paraId="71665E20" w14:textId="77777777" w:rsidR="00150907" w:rsidRDefault="00150907" w:rsidP="005A3450">
            <w:pPr>
              <w:spacing w:line="400" w:lineRule="exact"/>
              <w:rPr>
                <w:rFonts w:ascii="宋体" w:hAnsi="宋体"/>
              </w:rPr>
            </w:pPr>
            <w:r>
              <w:rPr>
                <w:rFonts w:ascii="Arial" w:hAnsi="Arial" w:cs="Arial" w:hint="eastAsia"/>
                <w:color w:val="000000"/>
                <w:kern w:val="0"/>
                <w:szCs w:val="21"/>
              </w:rPr>
              <w:t>网址：</w:t>
            </w:r>
            <w:r w:rsidRPr="00D70BF7">
              <w:rPr>
                <w:rFonts w:ascii="Arial" w:hAnsi="Arial" w:cs="Arial"/>
                <w:color w:val="000000"/>
                <w:kern w:val="0"/>
                <w:szCs w:val="21"/>
              </w:rPr>
              <w:t>https://danjuanapp.com/</w:t>
            </w:r>
          </w:p>
        </w:tc>
      </w:tr>
      <w:tr w:rsidR="00150907" w14:paraId="155184E4" w14:textId="77777777" w:rsidTr="005A3450">
        <w:tc>
          <w:tcPr>
            <w:tcW w:w="901" w:type="dxa"/>
          </w:tcPr>
          <w:p w14:paraId="5417FD59"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30</w:t>
            </w:r>
          </w:p>
        </w:tc>
        <w:tc>
          <w:tcPr>
            <w:tcW w:w="3152" w:type="dxa"/>
          </w:tcPr>
          <w:p w14:paraId="375F350C"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北京</w:t>
            </w:r>
            <w:proofErr w:type="gramStart"/>
            <w:r w:rsidRPr="000465A4">
              <w:rPr>
                <w:rFonts w:ascii="宋体" w:hAnsi="宋体" w:hint="eastAsia"/>
                <w:color w:val="000000" w:themeColor="text1"/>
                <w:szCs w:val="21"/>
              </w:rPr>
              <w:t>恒</w:t>
            </w:r>
            <w:proofErr w:type="gramEnd"/>
            <w:r w:rsidRPr="000465A4">
              <w:rPr>
                <w:rFonts w:ascii="宋体" w:hAnsi="宋体" w:hint="eastAsia"/>
                <w:color w:val="000000" w:themeColor="text1"/>
                <w:szCs w:val="21"/>
              </w:rPr>
              <w:t>天明</w:t>
            </w:r>
            <w:proofErr w:type="gramStart"/>
            <w:r w:rsidRPr="000465A4">
              <w:rPr>
                <w:rFonts w:ascii="宋体" w:hAnsi="宋体" w:hint="eastAsia"/>
                <w:color w:val="000000" w:themeColor="text1"/>
                <w:szCs w:val="21"/>
              </w:rPr>
              <w:t>泽基金</w:t>
            </w:r>
            <w:proofErr w:type="gramEnd"/>
            <w:r w:rsidRPr="000465A4">
              <w:rPr>
                <w:rFonts w:ascii="宋体" w:hAnsi="宋体" w:hint="eastAsia"/>
                <w:color w:val="000000" w:themeColor="text1"/>
                <w:szCs w:val="21"/>
              </w:rPr>
              <w:t>销售有限公司</w:t>
            </w:r>
          </w:p>
        </w:tc>
        <w:tc>
          <w:tcPr>
            <w:tcW w:w="4560" w:type="dxa"/>
          </w:tcPr>
          <w:p w14:paraId="5A82CE8C"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w:t>
            </w:r>
            <w:proofErr w:type="gramStart"/>
            <w:r>
              <w:rPr>
                <w:rFonts w:ascii="Arial" w:hAnsi="Arial" w:cs="Arial" w:hint="eastAsia"/>
                <w:color w:val="000000"/>
                <w:kern w:val="0"/>
                <w:szCs w:val="21"/>
              </w:rPr>
              <w:t>地址地址</w:t>
            </w:r>
            <w:proofErr w:type="gramEnd"/>
            <w:r>
              <w:rPr>
                <w:rFonts w:ascii="Arial" w:hAnsi="Arial" w:cs="Arial" w:hint="eastAsia"/>
                <w:color w:val="000000"/>
                <w:kern w:val="0"/>
                <w:szCs w:val="21"/>
              </w:rPr>
              <w:t>：北京市朝阳区东三环北路甲</w:t>
            </w:r>
            <w:r>
              <w:rPr>
                <w:rFonts w:ascii="Arial" w:hAnsi="Arial" w:cs="Arial" w:hint="eastAsia"/>
                <w:color w:val="000000"/>
                <w:kern w:val="0"/>
                <w:szCs w:val="21"/>
              </w:rPr>
              <w:t>19</w:t>
            </w:r>
            <w:r>
              <w:rPr>
                <w:rFonts w:ascii="Arial" w:hAnsi="Arial" w:cs="Arial" w:hint="eastAsia"/>
                <w:color w:val="000000"/>
                <w:kern w:val="0"/>
                <w:szCs w:val="21"/>
              </w:rPr>
              <w:t>号</w:t>
            </w:r>
            <w:r>
              <w:rPr>
                <w:rFonts w:ascii="Arial" w:hAnsi="Arial" w:cs="Arial" w:hint="eastAsia"/>
                <w:color w:val="000000"/>
                <w:kern w:val="0"/>
                <w:szCs w:val="21"/>
              </w:rPr>
              <w:t>SOHO</w:t>
            </w:r>
            <w:proofErr w:type="gramStart"/>
            <w:r>
              <w:rPr>
                <w:rFonts w:ascii="Arial" w:hAnsi="Arial" w:cs="Arial" w:hint="eastAsia"/>
                <w:color w:val="000000"/>
                <w:kern w:val="0"/>
                <w:szCs w:val="21"/>
              </w:rPr>
              <w:t>嘉盛中心</w:t>
            </w:r>
            <w:proofErr w:type="gramEnd"/>
            <w:r>
              <w:rPr>
                <w:rFonts w:ascii="Arial" w:hAnsi="Arial" w:cs="Arial" w:hint="eastAsia"/>
                <w:color w:val="000000"/>
                <w:kern w:val="0"/>
                <w:szCs w:val="21"/>
              </w:rPr>
              <w:t>30</w:t>
            </w:r>
            <w:r>
              <w:rPr>
                <w:rFonts w:ascii="Arial" w:hAnsi="Arial" w:cs="Arial" w:hint="eastAsia"/>
                <w:color w:val="000000"/>
                <w:kern w:val="0"/>
                <w:szCs w:val="21"/>
              </w:rPr>
              <w:t>层</w:t>
            </w:r>
            <w:r>
              <w:rPr>
                <w:rFonts w:ascii="Arial" w:hAnsi="Arial" w:cs="Arial" w:hint="eastAsia"/>
                <w:color w:val="000000"/>
                <w:kern w:val="0"/>
                <w:szCs w:val="21"/>
              </w:rPr>
              <w:t>3006-3015</w:t>
            </w:r>
            <w:r>
              <w:rPr>
                <w:rFonts w:ascii="Arial" w:hAnsi="Arial" w:cs="Arial" w:hint="eastAsia"/>
                <w:color w:val="000000"/>
                <w:kern w:val="0"/>
                <w:szCs w:val="21"/>
              </w:rPr>
              <w:t>室</w:t>
            </w:r>
          </w:p>
          <w:p w14:paraId="673AABBF" w14:textId="77777777" w:rsidR="00150907" w:rsidRDefault="00150907" w:rsidP="005A3450">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4008980618</w:t>
            </w:r>
          </w:p>
          <w:p w14:paraId="50DBA4E3" w14:textId="77777777" w:rsidR="00150907" w:rsidRDefault="00150907" w:rsidP="005A3450">
            <w:pPr>
              <w:spacing w:line="400" w:lineRule="exact"/>
              <w:rPr>
                <w:rFonts w:ascii="宋体" w:hAnsi="宋体"/>
              </w:rPr>
            </w:pPr>
            <w:r>
              <w:rPr>
                <w:rFonts w:ascii="Arial" w:hAnsi="Arial" w:cs="Arial" w:hint="eastAsia"/>
                <w:color w:val="000000"/>
                <w:kern w:val="0"/>
                <w:szCs w:val="21"/>
              </w:rPr>
              <w:t>网址：</w:t>
            </w:r>
            <w:r>
              <w:rPr>
                <w:rFonts w:ascii="Arial" w:hAnsi="Arial" w:cs="Arial" w:hint="eastAsia"/>
                <w:color w:val="000000"/>
                <w:kern w:val="0"/>
                <w:szCs w:val="21"/>
              </w:rPr>
              <w:t>www.chtwm.com</w:t>
            </w:r>
          </w:p>
        </w:tc>
      </w:tr>
      <w:tr w:rsidR="00150907" w:rsidRPr="00DD245C" w14:paraId="37930872" w14:textId="77777777" w:rsidTr="005A3450">
        <w:tc>
          <w:tcPr>
            <w:tcW w:w="901" w:type="dxa"/>
          </w:tcPr>
          <w:p w14:paraId="7363CBEF"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31</w:t>
            </w:r>
          </w:p>
        </w:tc>
        <w:tc>
          <w:tcPr>
            <w:tcW w:w="3152" w:type="dxa"/>
          </w:tcPr>
          <w:p w14:paraId="56937700"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深圳前海</w:t>
            </w:r>
            <w:proofErr w:type="gramStart"/>
            <w:r w:rsidRPr="000465A4">
              <w:rPr>
                <w:rFonts w:ascii="宋体" w:hAnsi="宋体" w:hint="eastAsia"/>
                <w:color w:val="000000" w:themeColor="text1"/>
                <w:szCs w:val="21"/>
              </w:rPr>
              <w:t>财厚基金</w:t>
            </w:r>
            <w:proofErr w:type="gramEnd"/>
            <w:r w:rsidRPr="000465A4">
              <w:rPr>
                <w:rFonts w:ascii="宋体" w:hAnsi="宋体" w:hint="eastAsia"/>
                <w:color w:val="000000" w:themeColor="text1"/>
                <w:szCs w:val="21"/>
              </w:rPr>
              <w:t>销售有限公司</w:t>
            </w:r>
          </w:p>
        </w:tc>
        <w:tc>
          <w:tcPr>
            <w:tcW w:w="4560" w:type="dxa"/>
          </w:tcPr>
          <w:p w14:paraId="7249197B" w14:textId="77777777" w:rsidR="00150907" w:rsidRPr="00A918A5" w:rsidRDefault="00150907" w:rsidP="005A3450">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办公地址：广东省深圳市南山区高新南十道 深圳湾科技</w:t>
            </w:r>
            <w:proofErr w:type="gramStart"/>
            <w:r w:rsidRPr="00A918A5">
              <w:rPr>
                <w:rFonts w:ascii="宋体" w:eastAsia="宋体" w:hAnsi="宋体" w:cs="Calibri" w:hint="eastAsia"/>
                <w:color w:val="000000"/>
                <w:kern w:val="0"/>
                <w:szCs w:val="21"/>
              </w:rPr>
              <w:t>生态园三区</w:t>
            </w:r>
            <w:proofErr w:type="gramEnd"/>
            <w:r w:rsidRPr="00A918A5">
              <w:rPr>
                <w:rFonts w:ascii="宋体" w:eastAsia="宋体" w:hAnsi="宋体" w:cs="Calibri" w:hint="eastAsia"/>
                <w:color w:val="000000"/>
                <w:kern w:val="0"/>
                <w:szCs w:val="21"/>
              </w:rPr>
              <w:t>11栋A座3608室</w:t>
            </w:r>
          </w:p>
          <w:p w14:paraId="796385C2" w14:textId="77777777" w:rsidR="00150907" w:rsidRDefault="00150907" w:rsidP="005A3450">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客户服务电话：400-128-6800</w:t>
            </w:r>
          </w:p>
          <w:p w14:paraId="7A0F49E6" w14:textId="77777777" w:rsidR="00150907" w:rsidRPr="00DD245C" w:rsidRDefault="00150907" w:rsidP="005A3450">
            <w:pPr>
              <w:widowControl/>
              <w:spacing w:line="360" w:lineRule="auto"/>
              <w:jc w:val="left"/>
              <w:rPr>
                <w:rFonts w:ascii="宋体" w:eastAsia="宋体" w:hAnsi="宋体" w:cs="Calibri"/>
                <w:color w:val="000000"/>
                <w:kern w:val="0"/>
                <w:szCs w:val="21"/>
              </w:rPr>
            </w:pPr>
            <w:r w:rsidRPr="00A918A5">
              <w:rPr>
                <w:rFonts w:ascii="宋体" w:eastAsia="宋体" w:hAnsi="宋体" w:cs="Calibri" w:hint="eastAsia"/>
                <w:color w:val="000000"/>
                <w:kern w:val="0"/>
                <w:szCs w:val="21"/>
              </w:rPr>
              <w:t>网址：</w:t>
            </w:r>
            <w:r w:rsidRPr="00A918A5">
              <w:rPr>
                <w:rFonts w:ascii="宋体" w:eastAsia="宋体" w:hAnsi="宋体" w:cs="Calibri"/>
                <w:color w:val="000000"/>
                <w:kern w:val="0"/>
                <w:szCs w:val="21"/>
              </w:rPr>
              <w:t>caiho.cn</w:t>
            </w:r>
          </w:p>
        </w:tc>
      </w:tr>
      <w:tr w:rsidR="00150907" w14:paraId="3860B232" w14:textId="77777777" w:rsidTr="005A3450">
        <w:tc>
          <w:tcPr>
            <w:tcW w:w="901" w:type="dxa"/>
          </w:tcPr>
          <w:p w14:paraId="1EB7DC0D"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32</w:t>
            </w:r>
          </w:p>
        </w:tc>
        <w:tc>
          <w:tcPr>
            <w:tcW w:w="3152" w:type="dxa"/>
          </w:tcPr>
          <w:p w14:paraId="0E81A203"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深圳盈信基金销售有限公司</w:t>
            </w:r>
          </w:p>
        </w:tc>
        <w:tc>
          <w:tcPr>
            <w:tcW w:w="4560" w:type="dxa"/>
          </w:tcPr>
          <w:p w14:paraId="1E3104EA"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3A65B9">
              <w:rPr>
                <w:rFonts w:ascii="宋体" w:eastAsia="宋体" w:hAnsi="宋体" w:cs="Calibri" w:hint="eastAsia"/>
                <w:color w:val="000000"/>
                <w:kern w:val="0"/>
                <w:szCs w:val="21"/>
              </w:rPr>
              <w:t>深圳市福田区莲花街道商报</w:t>
            </w:r>
            <w:proofErr w:type="gramStart"/>
            <w:r w:rsidRPr="003A65B9">
              <w:rPr>
                <w:rFonts w:ascii="宋体" w:eastAsia="宋体" w:hAnsi="宋体" w:cs="Calibri" w:hint="eastAsia"/>
                <w:color w:val="000000"/>
                <w:kern w:val="0"/>
                <w:szCs w:val="21"/>
              </w:rPr>
              <w:t>东路英</w:t>
            </w:r>
            <w:proofErr w:type="gramEnd"/>
            <w:r w:rsidRPr="003A65B9">
              <w:rPr>
                <w:rFonts w:ascii="宋体" w:eastAsia="宋体" w:hAnsi="宋体" w:cs="Calibri" w:hint="eastAsia"/>
                <w:color w:val="000000"/>
                <w:kern w:val="0"/>
                <w:szCs w:val="21"/>
              </w:rPr>
              <w:t>龙商务大厦8楼A-1（811-812）</w:t>
            </w:r>
          </w:p>
          <w:p w14:paraId="599644D8"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3A65B9">
              <w:rPr>
                <w:rFonts w:ascii="宋体" w:eastAsia="宋体" w:hAnsi="宋体" w:cs="Calibri"/>
                <w:color w:val="000000"/>
                <w:kern w:val="0"/>
                <w:szCs w:val="21"/>
              </w:rPr>
              <w:t>4007-903-688</w:t>
            </w:r>
          </w:p>
          <w:p w14:paraId="74DC0961" w14:textId="77777777" w:rsidR="00150907" w:rsidRDefault="00150907" w:rsidP="005A3450">
            <w:pPr>
              <w:spacing w:line="400" w:lineRule="exact"/>
              <w:rPr>
                <w:rFonts w:ascii="宋体" w:hAnsi="宋体"/>
              </w:rPr>
            </w:pPr>
            <w:r w:rsidRPr="00EA291B">
              <w:rPr>
                <w:rFonts w:ascii="宋体" w:eastAsia="宋体" w:hAnsi="宋体" w:cs="Calibri" w:hint="eastAsia"/>
                <w:color w:val="000000"/>
                <w:kern w:val="0"/>
                <w:szCs w:val="21"/>
              </w:rPr>
              <w:t>网址：</w:t>
            </w:r>
            <w:r w:rsidRPr="00EA291B" w:rsidDel="00EA291B">
              <w:rPr>
                <w:rFonts w:ascii="宋体" w:eastAsia="宋体" w:hAnsi="宋体" w:cs="Calibri"/>
                <w:color w:val="000000"/>
                <w:kern w:val="0"/>
                <w:szCs w:val="21"/>
              </w:rPr>
              <w:t xml:space="preserve"> </w:t>
            </w:r>
            <w:r w:rsidRPr="003A65B9">
              <w:rPr>
                <w:rFonts w:ascii="宋体" w:eastAsia="宋体" w:hAnsi="宋体" w:cs="Calibri"/>
                <w:color w:val="000000"/>
                <w:kern w:val="0"/>
                <w:szCs w:val="21"/>
              </w:rPr>
              <w:t>http://www.fundying.com/</w:t>
            </w:r>
          </w:p>
        </w:tc>
      </w:tr>
      <w:tr w:rsidR="00150907" w:rsidRPr="000465A4" w14:paraId="778E2D57" w14:textId="77777777" w:rsidTr="005A3450">
        <w:tc>
          <w:tcPr>
            <w:tcW w:w="901" w:type="dxa"/>
          </w:tcPr>
          <w:p w14:paraId="70A0E7A0"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33</w:t>
            </w:r>
          </w:p>
        </w:tc>
        <w:tc>
          <w:tcPr>
            <w:tcW w:w="3152" w:type="dxa"/>
          </w:tcPr>
          <w:p w14:paraId="67E2DF8E" w14:textId="77777777" w:rsidR="00150907" w:rsidRPr="00814881"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上海挖财基金销售有限公司</w:t>
            </w:r>
          </w:p>
        </w:tc>
        <w:tc>
          <w:tcPr>
            <w:tcW w:w="4560" w:type="dxa"/>
          </w:tcPr>
          <w:p w14:paraId="05A7434D" w14:textId="77777777" w:rsidR="00150907" w:rsidRPr="000465A4" w:rsidRDefault="00150907" w:rsidP="005A3450">
            <w:pPr>
              <w:widowControl/>
              <w:spacing w:line="360" w:lineRule="auto"/>
              <w:jc w:val="left"/>
              <w:rPr>
                <w:rFonts w:ascii="宋体" w:eastAsia="宋体" w:hAnsi="宋体" w:cs="Calibri"/>
                <w:color w:val="000000"/>
                <w:kern w:val="0"/>
                <w:szCs w:val="21"/>
              </w:rPr>
            </w:pPr>
            <w:r w:rsidRPr="000465A4">
              <w:rPr>
                <w:rFonts w:ascii="宋体" w:eastAsia="宋体" w:hAnsi="宋体" w:cs="Calibri" w:hint="eastAsia"/>
                <w:color w:val="000000"/>
                <w:kern w:val="0"/>
                <w:szCs w:val="21"/>
              </w:rPr>
              <w:t>注册(办公)地址：</w:t>
            </w:r>
            <w:r w:rsidRPr="000465A4">
              <w:rPr>
                <w:rFonts w:hint="eastAsia"/>
                <w:color w:val="000000"/>
                <w:szCs w:val="21"/>
                <w:shd w:val="clear" w:color="auto" w:fill="FFFFFF"/>
              </w:rPr>
              <w:t>中国（上海）自由贸易试验区扬高南路</w:t>
            </w:r>
            <w:r w:rsidRPr="000465A4">
              <w:rPr>
                <w:color w:val="000000"/>
                <w:szCs w:val="21"/>
                <w:shd w:val="clear" w:color="auto" w:fill="FFFFFF"/>
              </w:rPr>
              <w:t>799</w:t>
            </w:r>
            <w:r w:rsidRPr="000465A4">
              <w:rPr>
                <w:rFonts w:hint="eastAsia"/>
                <w:color w:val="000000"/>
                <w:szCs w:val="21"/>
                <w:shd w:val="clear" w:color="auto" w:fill="FFFFFF"/>
              </w:rPr>
              <w:t>号</w:t>
            </w:r>
            <w:r w:rsidRPr="000465A4">
              <w:rPr>
                <w:color w:val="000000"/>
                <w:szCs w:val="21"/>
                <w:shd w:val="clear" w:color="auto" w:fill="FFFFFF"/>
              </w:rPr>
              <w:t>5</w:t>
            </w:r>
            <w:r w:rsidRPr="000465A4">
              <w:rPr>
                <w:rFonts w:hint="eastAsia"/>
                <w:color w:val="000000"/>
                <w:szCs w:val="21"/>
                <w:shd w:val="clear" w:color="auto" w:fill="FFFFFF"/>
              </w:rPr>
              <w:t>楼</w:t>
            </w:r>
            <w:r w:rsidRPr="000465A4">
              <w:rPr>
                <w:color w:val="000000"/>
                <w:szCs w:val="21"/>
                <w:shd w:val="clear" w:color="auto" w:fill="FFFFFF"/>
              </w:rPr>
              <w:t>01</w:t>
            </w:r>
            <w:r w:rsidRPr="000465A4">
              <w:rPr>
                <w:rFonts w:hint="eastAsia"/>
                <w:color w:val="000000"/>
                <w:szCs w:val="21"/>
                <w:shd w:val="clear" w:color="auto" w:fill="FFFFFF"/>
              </w:rPr>
              <w:t>、</w:t>
            </w:r>
            <w:r w:rsidRPr="000465A4">
              <w:rPr>
                <w:color w:val="000000"/>
                <w:szCs w:val="21"/>
                <w:shd w:val="clear" w:color="auto" w:fill="FFFFFF"/>
              </w:rPr>
              <w:t>02</w:t>
            </w:r>
            <w:r w:rsidRPr="000465A4">
              <w:rPr>
                <w:rFonts w:hint="eastAsia"/>
                <w:color w:val="000000"/>
                <w:szCs w:val="21"/>
                <w:shd w:val="clear" w:color="auto" w:fill="FFFFFF"/>
              </w:rPr>
              <w:t>、</w:t>
            </w:r>
            <w:r w:rsidRPr="000465A4">
              <w:rPr>
                <w:color w:val="000000"/>
                <w:szCs w:val="21"/>
                <w:shd w:val="clear" w:color="auto" w:fill="FFFFFF"/>
              </w:rPr>
              <w:t>03</w:t>
            </w:r>
            <w:r w:rsidRPr="000465A4">
              <w:rPr>
                <w:rFonts w:hint="eastAsia"/>
                <w:color w:val="000000"/>
                <w:szCs w:val="21"/>
                <w:shd w:val="clear" w:color="auto" w:fill="FFFFFF"/>
              </w:rPr>
              <w:t>室</w:t>
            </w:r>
          </w:p>
          <w:p w14:paraId="7CCD85FC" w14:textId="77777777" w:rsidR="00150907" w:rsidRPr="000465A4" w:rsidRDefault="00150907" w:rsidP="005A3450">
            <w:pPr>
              <w:widowControl/>
              <w:spacing w:line="360" w:lineRule="auto"/>
              <w:jc w:val="left"/>
              <w:rPr>
                <w:rFonts w:ascii="宋体" w:eastAsia="宋体" w:hAnsi="宋体" w:cs="Calibri"/>
                <w:color w:val="000000"/>
                <w:kern w:val="0"/>
                <w:szCs w:val="21"/>
              </w:rPr>
            </w:pPr>
            <w:r w:rsidRPr="000465A4">
              <w:rPr>
                <w:rFonts w:ascii="宋体" w:eastAsia="宋体" w:hAnsi="宋体" w:cs="Calibri" w:hint="eastAsia"/>
                <w:color w:val="000000"/>
                <w:kern w:val="0"/>
                <w:szCs w:val="21"/>
              </w:rPr>
              <w:t>客户服务电话：</w:t>
            </w:r>
            <w:r w:rsidRPr="000465A4">
              <w:rPr>
                <w:rFonts w:ascii="Arial" w:hAnsi="Arial" w:cs="Arial"/>
                <w:color w:val="000000"/>
                <w:shd w:val="clear" w:color="auto" w:fill="FFFFFF"/>
              </w:rPr>
              <w:t>400-711-8718</w:t>
            </w:r>
          </w:p>
          <w:p w14:paraId="739A0A68" w14:textId="77777777" w:rsidR="00150907" w:rsidRPr="000465A4" w:rsidRDefault="00150907" w:rsidP="005A3450">
            <w:pPr>
              <w:spacing w:line="400" w:lineRule="exact"/>
              <w:rPr>
                <w:rFonts w:ascii="宋体" w:hAnsi="宋体"/>
              </w:rPr>
            </w:pPr>
            <w:r w:rsidRPr="000465A4">
              <w:rPr>
                <w:rFonts w:ascii="宋体" w:eastAsia="宋体" w:hAnsi="宋体" w:cs="Calibri" w:hint="eastAsia"/>
                <w:color w:val="000000"/>
                <w:kern w:val="0"/>
                <w:szCs w:val="21"/>
              </w:rPr>
              <w:t>网址：</w:t>
            </w:r>
            <w:r w:rsidRPr="000465A4">
              <w:rPr>
                <w:rFonts w:ascii="Arial" w:hAnsi="Arial" w:cs="Arial"/>
                <w:color w:val="000000"/>
              </w:rPr>
              <w:t> </w:t>
            </w:r>
            <w:hyperlink r:id="rId15" w:history="1">
              <w:r w:rsidRPr="000465A4">
                <w:rPr>
                  <w:rStyle w:val="af"/>
                  <w:rFonts w:ascii="Arial" w:eastAsia="微软雅黑" w:hAnsi="Arial" w:cs="Arial"/>
                  <w:color w:val="0563C1"/>
                </w:rPr>
                <w:t>www.wacaijijin.com</w:t>
              </w:r>
            </w:hyperlink>
          </w:p>
        </w:tc>
      </w:tr>
      <w:tr w:rsidR="00150907" w:rsidRPr="00DD245C" w14:paraId="55A3C432" w14:textId="77777777" w:rsidTr="005A3450">
        <w:tc>
          <w:tcPr>
            <w:tcW w:w="901" w:type="dxa"/>
          </w:tcPr>
          <w:p w14:paraId="246E62A9"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34</w:t>
            </w:r>
          </w:p>
        </w:tc>
        <w:tc>
          <w:tcPr>
            <w:tcW w:w="3152" w:type="dxa"/>
          </w:tcPr>
          <w:p w14:paraId="39CBB135" w14:textId="77777777" w:rsidR="00150907" w:rsidRPr="000465A4"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诺亚正</w:t>
            </w:r>
            <w:proofErr w:type="gramStart"/>
            <w:r w:rsidRPr="000465A4">
              <w:rPr>
                <w:rFonts w:ascii="宋体" w:hAnsi="宋体" w:hint="eastAsia"/>
                <w:color w:val="000000" w:themeColor="text1"/>
                <w:szCs w:val="21"/>
              </w:rPr>
              <w:t>行基金</w:t>
            </w:r>
            <w:proofErr w:type="gramEnd"/>
            <w:r w:rsidRPr="000465A4">
              <w:rPr>
                <w:rFonts w:ascii="宋体" w:hAnsi="宋体" w:hint="eastAsia"/>
                <w:color w:val="000000" w:themeColor="text1"/>
                <w:szCs w:val="21"/>
              </w:rPr>
              <w:t>销售有限公司</w:t>
            </w:r>
          </w:p>
        </w:tc>
        <w:tc>
          <w:tcPr>
            <w:tcW w:w="4560" w:type="dxa"/>
          </w:tcPr>
          <w:p w14:paraId="565A007D"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765286">
              <w:rPr>
                <w:rFonts w:ascii="宋体" w:eastAsia="宋体" w:hAnsi="宋体" w:cs="Calibri" w:hint="eastAsia"/>
                <w:color w:val="000000"/>
                <w:kern w:val="0"/>
                <w:szCs w:val="21"/>
              </w:rPr>
              <w:t>上海市杨浦区长阳路1687号2号楼</w:t>
            </w:r>
          </w:p>
          <w:p w14:paraId="55D1AB21"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765286">
              <w:rPr>
                <w:rFonts w:ascii="宋体" w:eastAsia="宋体" w:hAnsi="宋体" w:cs="Calibri"/>
                <w:color w:val="000000"/>
                <w:kern w:val="0"/>
                <w:szCs w:val="21"/>
              </w:rPr>
              <w:t>4008-215-399</w:t>
            </w:r>
          </w:p>
          <w:p w14:paraId="679EE428" w14:textId="77777777" w:rsidR="00150907" w:rsidRPr="00DD245C"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网址：</w:t>
            </w:r>
            <w:r w:rsidRPr="00765286">
              <w:rPr>
                <w:rFonts w:ascii="宋体" w:eastAsia="宋体" w:hAnsi="宋体" w:cs="Calibri"/>
                <w:color w:val="000000"/>
                <w:kern w:val="0"/>
                <w:szCs w:val="21"/>
              </w:rPr>
              <w:t>www.noah-fund.com</w:t>
            </w:r>
          </w:p>
        </w:tc>
      </w:tr>
      <w:tr w:rsidR="00150907" w14:paraId="29FDCD07" w14:textId="77777777" w:rsidTr="005A3450">
        <w:tc>
          <w:tcPr>
            <w:tcW w:w="901" w:type="dxa"/>
          </w:tcPr>
          <w:p w14:paraId="06AAA110"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lastRenderedPageBreak/>
              <w:t>35</w:t>
            </w:r>
          </w:p>
        </w:tc>
        <w:tc>
          <w:tcPr>
            <w:tcW w:w="3152" w:type="dxa"/>
          </w:tcPr>
          <w:p w14:paraId="5AF18FB1" w14:textId="77777777" w:rsidR="00150907" w:rsidRPr="000465A4" w:rsidRDefault="00150907" w:rsidP="005A3450">
            <w:pPr>
              <w:spacing w:line="360" w:lineRule="auto"/>
              <w:jc w:val="center"/>
              <w:rPr>
                <w:rFonts w:ascii="宋体" w:hAnsi="宋体"/>
                <w:color w:val="000000" w:themeColor="text1"/>
                <w:szCs w:val="21"/>
              </w:rPr>
            </w:pPr>
            <w:r w:rsidRPr="000465A4">
              <w:rPr>
                <w:rFonts w:ascii="宋体" w:hAnsi="宋体" w:hint="eastAsia"/>
                <w:color w:val="000000" w:themeColor="text1"/>
                <w:szCs w:val="21"/>
              </w:rPr>
              <w:t>上海</w:t>
            </w:r>
            <w:proofErr w:type="gramStart"/>
            <w:r w:rsidRPr="000465A4">
              <w:rPr>
                <w:rFonts w:ascii="宋体" w:hAnsi="宋体" w:hint="eastAsia"/>
                <w:color w:val="000000" w:themeColor="text1"/>
                <w:szCs w:val="21"/>
              </w:rPr>
              <w:t>凯</w:t>
            </w:r>
            <w:proofErr w:type="gramEnd"/>
            <w:r w:rsidRPr="000465A4">
              <w:rPr>
                <w:rFonts w:ascii="宋体" w:hAnsi="宋体" w:hint="eastAsia"/>
                <w:color w:val="000000" w:themeColor="text1"/>
                <w:szCs w:val="21"/>
              </w:rPr>
              <w:t>石财富基金销售有限公司</w:t>
            </w:r>
          </w:p>
        </w:tc>
        <w:tc>
          <w:tcPr>
            <w:tcW w:w="4560" w:type="dxa"/>
          </w:tcPr>
          <w:p w14:paraId="002271F1"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9167E2">
              <w:rPr>
                <w:rFonts w:ascii="宋体" w:eastAsia="宋体" w:hAnsi="宋体" w:cs="Calibri" w:hint="eastAsia"/>
                <w:color w:val="000000"/>
                <w:kern w:val="0"/>
                <w:szCs w:val="21"/>
              </w:rPr>
              <w:t>上海市黄浦区西藏南路765号602-115室</w:t>
            </w:r>
            <w:r w:rsidRPr="00BA2C2B" w:rsidDel="00BA2C2B">
              <w:rPr>
                <w:rFonts w:ascii="宋体" w:eastAsia="宋体" w:hAnsi="宋体" w:cs="Calibri" w:hint="eastAsia"/>
                <w:color w:val="000000"/>
                <w:kern w:val="0"/>
                <w:szCs w:val="21"/>
              </w:rPr>
              <w:t xml:space="preserve"> </w:t>
            </w:r>
          </w:p>
          <w:p w14:paraId="4479C899"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w:t>
            </w:r>
            <w:r>
              <w:rPr>
                <w:rFonts w:ascii="宋体" w:eastAsia="宋体" w:hAnsi="宋体" w:cs="Calibri"/>
                <w:color w:val="000000"/>
                <w:kern w:val="0"/>
                <w:szCs w:val="21"/>
              </w:rPr>
              <w:t>00-643-3389</w:t>
            </w:r>
          </w:p>
          <w:p w14:paraId="0F116935" w14:textId="77777777" w:rsidR="00150907" w:rsidRDefault="00150907" w:rsidP="005A3450">
            <w:pPr>
              <w:spacing w:line="400" w:lineRule="exact"/>
              <w:rPr>
                <w:rFonts w:ascii="宋体" w:hAnsi="宋体"/>
              </w:rPr>
            </w:pPr>
            <w:r w:rsidRPr="00EA291B">
              <w:rPr>
                <w:rFonts w:ascii="宋体" w:eastAsia="宋体" w:hAnsi="宋体" w:cs="Calibri" w:hint="eastAsia"/>
                <w:color w:val="000000"/>
                <w:kern w:val="0"/>
                <w:szCs w:val="21"/>
              </w:rPr>
              <w:t>网址：</w:t>
            </w:r>
            <w:r>
              <w:rPr>
                <w:rFonts w:ascii="宋体" w:eastAsia="宋体" w:hAnsi="宋体" w:cs="Calibri"/>
                <w:color w:val="000000"/>
                <w:kern w:val="0"/>
                <w:szCs w:val="21"/>
              </w:rPr>
              <w:t>www.vstonewealth.com</w:t>
            </w:r>
          </w:p>
        </w:tc>
      </w:tr>
      <w:tr w:rsidR="00150907" w14:paraId="733BB24D" w14:textId="77777777" w:rsidTr="005A3450">
        <w:tc>
          <w:tcPr>
            <w:tcW w:w="901" w:type="dxa"/>
          </w:tcPr>
          <w:p w14:paraId="08AF56EB" w14:textId="77777777" w:rsidR="00150907" w:rsidRDefault="00150907" w:rsidP="005A3450">
            <w:pPr>
              <w:spacing w:line="360" w:lineRule="auto"/>
              <w:jc w:val="center"/>
              <w:rPr>
                <w:rFonts w:ascii="宋体" w:hAnsi="宋体"/>
                <w:color w:val="000000"/>
                <w:sz w:val="24"/>
              </w:rPr>
            </w:pPr>
            <w:r>
              <w:rPr>
                <w:rFonts w:ascii="宋体" w:hAnsi="宋体" w:hint="eastAsia"/>
                <w:color w:val="000000"/>
                <w:sz w:val="24"/>
              </w:rPr>
              <w:t>36</w:t>
            </w:r>
          </w:p>
        </w:tc>
        <w:tc>
          <w:tcPr>
            <w:tcW w:w="3152" w:type="dxa"/>
          </w:tcPr>
          <w:p w14:paraId="49A632E3" w14:textId="77777777" w:rsidR="00150907" w:rsidRPr="000465A4" w:rsidRDefault="00150907" w:rsidP="005A3450">
            <w:pPr>
              <w:spacing w:line="360" w:lineRule="auto"/>
              <w:jc w:val="center"/>
              <w:rPr>
                <w:rFonts w:ascii="宋体" w:hAnsi="宋体"/>
                <w:color w:val="000000" w:themeColor="text1"/>
                <w:szCs w:val="21"/>
              </w:rPr>
            </w:pPr>
            <w:proofErr w:type="gramStart"/>
            <w:r w:rsidRPr="000465A4">
              <w:rPr>
                <w:rFonts w:ascii="宋体" w:hAnsi="宋体" w:hint="eastAsia"/>
                <w:color w:val="000000" w:themeColor="text1"/>
                <w:szCs w:val="21"/>
              </w:rPr>
              <w:t>泰信财富</w:t>
            </w:r>
            <w:proofErr w:type="gramEnd"/>
            <w:r w:rsidRPr="000465A4">
              <w:rPr>
                <w:rFonts w:ascii="宋体" w:hAnsi="宋体" w:hint="eastAsia"/>
                <w:color w:val="000000" w:themeColor="text1"/>
                <w:szCs w:val="21"/>
              </w:rPr>
              <w:t>基金销售有限公司</w:t>
            </w:r>
          </w:p>
        </w:tc>
        <w:tc>
          <w:tcPr>
            <w:tcW w:w="4560" w:type="dxa"/>
          </w:tcPr>
          <w:p w14:paraId="07FB0D2E"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Pr="00BA2C2B" w:rsidDel="00BA2C2B">
              <w:rPr>
                <w:rFonts w:ascii="宋体" w:eastAsia="宋体" w:hAnsi="宋体" w:cs="Calibri" w:hint="eastAsia"/>
                <w:color w:val="000000"/>
                <w:kern w:val="0"/>
                <w:szCs w:val="21"/>
              </w:rPr>
              <w:t xml:space="preserve"> </w:t>
            </w:r>
            <w:r w:rsidRPr="00C66D14">
              <w:rPr>
                <w:rFonts w:ascii="宋体" w:eastAsia="宋体" w:hAnsi="宋体" w:cs="Calibri" w:hint="eastAsia"/>
                <w:color w:val="000000"/>
                <w:kern w:val="0"/>
                <w:szCs w:val="21"/>
              </w:rPr>
              <w:t>北京市朝阳区建国路甲92号世贸大厦C座18层</w:t>
            </w:r>
          </w:p>
          <w:p w14:paraId="4535419A" w14:textId="77777777" w:rsidR="00150907" w:rsidRPr="00EA291B" w:rsidRDefault="00150907" w:rsidP="005A3450">
            <w:pPr>
              <w:widowControl/>
              <w:spacing w:line="360" w:lineRule="auto"/>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Pr="00CF34E7">
              <w:rPr>
                <w:rFonts w:ascii="宋体" w:eastAsia="宋体" w:hAnsi="宋体" w:cs="Calibri"/>
                <w:color w:val="000000"/>
                <w:kern w:val="0"/>
                <w:szCs w:val="21"/>
              </w:rPr>
              <w:t>400-004-8821</w:t>
            </w:r>
          </w:p>
          <w:p w14:paraId="27228B03" w14:textId="77777777" w:rsidR="00150907" w:rsidRDefault="00150907" w:rsidP="005A3450">
            <w:pPr>
              <w:spacing w:line="400" w:lineRule="exact"/>
              <w:rPr>
                <w:rFonts w:ascii="宋体" w:hAnsi="宋体"/>
              </w:rPr>
            </w:pPr>
            <w:r w:rsidRPr="00EA291B">
              <w:rPr>
                <w:rFonts w:ascii="宋体" w:eastAsia="宋体" w:hAnsi="宋体" w:cs="Calibri" w:hint="eastAsia"/>
                <w:color w:val="000000"/>
                <w:kern w:val="0"/>
                <w:szCs w:val="21"/>
              </w:rPr>
              <w:t>网址：</w:t>
            </w:r>
            <w:r w:rsidRPr="00BA2C2B" w:rsidDel="00BA2C2B">
              <w:rPr>
                <w:rFonts w:ascii="宋体" w:eastAsia="宋体" w:hAnsi="宋体" w:cs="Calibri"/>
                <w:color w:val="000000"/>
                <w:kern w:val="0"/>
                <w:szCs w:val="21"/>
              </w:rPr>
              <w:t xml:space="preserve"> </w:t>
            </w:r>
            <w:r w:rsidRPr="00CF34E7">
              <w:rPr>
                <w:rFonts w:ascii="宋体" w:eastAsia="宋体" w:hAnsi="宋体" w:cs="Calibri"/>
                <w:color w:val="000000"/>
                <w:kern w:val="0"/>
                <w:szCs w:val="21"/>
              </w:rPr>
              <w:t>www.hxlc.com</w:t>
            </w:r>
          </w:p>
        </w:tc>
      </w:tr>
    </w:tbl>
    <w:p w14:paraId="5434275C" w14:textId="77777777" w:rsidR="003E4D36" w:rsidRPr="00150907" w:rsidRDefault="003E4D36">
      <w:pPr>
        <w:tabs>
          <w:tab w:val="left" w:pos="540"/>
        </w:tabs>
        <w:adjustRightInd w:val="0"/>
        <w:snapToGrid w:val="0"/>
        <w:spacing w:line="360" w:lineRule="auto"/>
        <w:ind w:firstLineChars="200" w:firstLine="480"/>
        <w:rPr>
          <w:rFonts w:asciiTheme="minorEastAsia" w:hAnsiTheme="minorEastAsia" w:cs="Arial"/>
          <w:sz w:val="24"/>
          <w:szCs w:val="24"/>
        </w:rPr>
      </w:pPr>
    </w:p>
    <w:p w14:paraId="6FD6EA22"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E101E8"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w:t>
      </w:r>
      <w:proofErr w:type="gramStart"/>
      <w:r>
        <w:rPr>
          <w:rFonts w:asciiTheme="minorEastAsia" w:hAnsiTheme="minorEastAsia" w:cs="Arial" w:hint="eastAsia"/>
          <w:color w:val="000000"/>
          <w:kern w:val="0"/>
          <w:sz w:val="24"/>
          <w:szCs w:val="24"/>
        </w:rPr>
        <w:t>荣基金</w:t>
      </w:r>
      <w:proofErr w:type="gramEnd"/>
      <w:r>
        <w:rPr>
          <w:rFonts w:asciiTheme="minorEastAsia" w:hAnsiTheme="minorEastAsia" w:cs="Arial" w:hint="eastAsia"/>
          <w:color w:val="000000"/>
          <w:kern w:val="0"/>
          <w:sz w:val="24"/>
          <w:szCs w:val="24"/>
        </w:rPr>
        <w:t xml:space="preserve">管理有限公司 </w:t>
      </w:r>
    </w:p>
    <w:p w14:paraId="2D12D5F5"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6A6E614"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办公地址：深圳市福田区深南大道2012号深圳证券交易所广场3501室 </w:t>
      </w:r>
    </w:p>
    <w:p w14:paraId="0BD57173"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980F20">
        <w:rPr>
          <w:rFonts w:asciiTheme="minorEastAsia" w:hAnsiTheme="minorEastAsia" w:cs="Arial" w:hint="eastAsia"/>
          <w:color w:val="000000"/>
          <w:kern w:val="0"/>
          <w:sz w:val="24"/>
          <w:szCs w:val="24"/>
        </w:rPr>
        <w:t>杨小舟</w:t>
      </w:r>
      <w:r>
        <w:rPr>
          <w:rFonts w:asciiTheme="minorEastAsia" w:hAnsiTheme="minorEastAsia" w:cs="Arial" w:hint="eastAsia"/>
          <w:color w:val="000000"/>
          <w:kern w:val="0"/>
          <w:sz w:val="24"/>
          <w:szCs w:val="24"/>
        </w:rPr>
        <w:t xml:space="preserve"> </w:t>
      </w:r>
    </w:p>
    <w:p w14:paraId="166DF6A3"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139B84FD" w14:textId="77777777" w:rsidR="003E4D36" w:rsidRDefault="00E729B5">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5049931C" w14:textId="77777777" w:rsidR="003E4D36" w:rsidRDefault="00E729B5">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319D71AA" w14:textId="77777777" w:rsidR="003E4D36" w:rsidRDefault="00E729B5">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01E4E18"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25A69F33"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04362F04"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DB652E5"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4696D5A3"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238E9BC5"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30FA87F8" w14:textId="77777777" w:rsidR="003E4D36" w:rsidRDefault="00E729B5">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163EFFCD"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09E812A0" w14:textId="77777777"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71F2B9D"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名称：安永华明会计师事务所（特殊普通合伙）</w:t>
      </w:r>
    </w:p>
    <w:p w14:paraId="71D8F54E"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住所：中国北京市东城区东长安街1号东方广场安永大楼16层</w:t>
      </w:r>
    </w:p>
    <w:p w14:paraId="2B47B849"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lastRenderedPageBreak/>
        <w:t>办公地址：中国北京市东城区东长安街1号东方广场安永大楼16层</w:t>
      </w:r>
    </w:p>
    <w:p w14:paraId="7975813D"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法定代表人：</w:t>
      </w:r>
      <w:proofErr w:type="gramStart"/>
      <w:r w:rsidRPr="00C1630A">
        <w:rPr>
          <w:rFonts w:asciiTheme="minorEastAsia" w:hAnsiTheme="minorEastAsia" w:cs="Arial" w:hint="eastAsia"/>
          <w:kern w:val="0"/>
          <w:sz w:val="24"/>
          <w:szCs w:val="24"/>
        </w:rPr>
        <w:t>毛鞍宁</w:t>
      </w:r>
      <w:proofErr w:type="gramEnd"/>
    </w:p>
    <w:p w14:paraId="2BEBEE42"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电话： +86 10 58153000</w:t>
      </w:r>
    </w:p>
    <w:p w14:paraId="15201F70"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传真： +86 10 85188298</w:t>
      </w:r>
    </w:p>
    <w:p w14:paraId="0C62CDC7"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签字注册会计师：吴翠蓉  高鹤</w:t>
      </w:r>
    </w:p>
    <w:p w14:paraId="457D06B6" w14:textId="77777777" w:rsidR="00C1630A" w:rsidRPr="00C1630A" w:rsidRDefault="00C1630A" w:rsidP="00C1630A">
      <w:pPr>
        <w:adjustRightInd w:val="0"/>
        <w:snapToGrid w:val="0"/>
        <w:spacing w:line="360" w:lineRule="auto"/>
        <w:ind w:firstLineChars="200" w:firstLine="480"/>
        <w:rPr>
          <w:rFonts w:asciiTheme="minorEastAsia" w:hAnsiTheme="minorEastAsia" w:cs="Arial"/>
          <w:kern w:val="0"/>
          <w:sz w:val="24"/>
          <w:szCs w:val="24"/>
        </w:rPr>
      </w:pPr>
      <w:r w:rsidRPr="00C1630A">
        <w:rPr>
          <w:rFonts w:asciiTheme="minorEastAsia" w:hAnsiTheme="minorEastAsia" w:cs="Arial" w:hint="eastAsia"/>
          <w:kern w:val="0"/>
          <w:sz w:val="24"/>
          <w:szCs w:val="24"/>
        </w:rPr>
        <w:t>联系人: 吴翠蓉</w:t>
      </w:r>
    </w:p>
    <w:p w14:paraId="68774F87"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432DEF6" w14:textId="77777777" w:rsidR="003E4D36" w:rsidRDefault="00E729B5">
      <w:pPr>
        <w:pStyle w:val="1"/>
        <w:jc w:val="center"/>
        <w:rPr>
          <w:sz w:val="30"/>
          <w:szCs w:val="30"/>
        </w:rPr>
      </w:pPr>
      <w:bookmarkStart w:id="114" w:name="_Toc263092314"/>
      <w:bookmarkStart w:id="115" w:name="_Toc416264542"/>
      <w:bookmarkStart w:id="116" w:name="_Toc523243821"/>
      <w:bookmarkStart w:id="117" w:name="_Toc29251"/>
      <w:bookmarkStart w:id="118" w:name="_Toc31235"/>
      <w:bookmarkStart w:id="119" w:name="_Toc141703887"/>
      <w:bookmarkStart w:id="120" w:name="_Toc139991737"/>
      <w:bookmarkStart w:id="121" w:name="_Toc15143"/>
      <w:bookmarkStart w:id="122" w:name="_Toc14835"/>
      <w:bookmarkStart w:id="123" w:name="_Toc16859"/>
      <w:bookmarkStart w:id="124" w:name="_Toc98560353"/>
      <w:bookmarkStart w:id="125" w:name="_Toc123102454"/>
      <w:bookmarkStart w:id="126" w:name="_Toc352229753"/>
      <w:bookmarkStart w:id="127" w:name="_Toc6405"/>
      <w:bookmarkStart w:id="128" w:name="_Toc31653"/>
      <w:bookmarkStart w:id="129" w:name="_Toc26207"/>
      <w:bookmarkStart w:id="130" w:name="_Toc123051453"/>
      <w:bookmarkStart w:id="131" w:name="_Toc12245"/>
      <w:bookmarkStart w:id="132" w:name="_Toc31644"/>
      <w:bookmarkStart w:id="133" w:name="_Toc123112235"/>
      <w:bookmarkStart w:id="134" w:name="_Toc360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14:paraId="6EA052F0" w14:textId="77777777" w:rsidR="003E4D36" w:rsidRDefault="00E729B5">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179ABDA5"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266A318B" w14:textId="77777777" w:rsidR="003E4D36" w:rsidRDefault="00E729B5">
      <w:pPr>
        <w:pStyle w:val="1"/>
        <w:jc w:val="center"/>
        <w:rPr>
          <w:sz w:val="30"/>
          <w:szCs w:val="30"/>
          <w:lang w:val="en-US"/>
        </w:rPr>
      </w:pPr>
      <w:bookmarkStart w:id="135" w:name="_Toc214873596"/>
      <w:bookmarkStart w:id="136" w:name="_Toc263092315"/>
      <w:bookmarkStart w:id="137" w:name="_Toc416264543"/>
      <w:bookmarkStart w:id="138" w:name="_Toc523243822"/>
      <w:bookmarkStart w:id="139" w:name="_Toc123112236"/>
      <w:bookmarkStart w:id="140" w:name="_Toc98560354"/>
      <w:bookmarkStart w:id="141" w:name="_Toc123051454"/>
      <w:bookmarkStart w:id="142" w:name="_Toc123102455"/>
      <w:bookmarkStart w:id="143" w:name="_Toc9706"/>
      <w:bookmarkStart w:id="144" w:name="_Toc141703888"/>
      <w:bookmarkStart w:id="145" w:name="_Toc352229754"/>
      <w:bookmarkStart w:id="146" w:name="_Toc11030"/>
      <w:bookmarkStart w:id="147" w:name="_Toc4559"/>
      <w:bookmarkStart w:id="148" w:name="_Toc79392583"/>
      <w:bookmarkStart w:id="149" w:name="_Toc139991738"/>
      <w:bookmarkStart w:id="150" w:name="_Toc20768"/>
      <w:bookmarkStart w:id="151" w:name="_Toc6447"/>
      <w:bookmarkStart w:id="152" w:name="_Toc7058"/>
      <w:bookmarkStart w:id="153" w:name="_Toc10650"/>
      <w:bookmarkStart w:id="154" w:name="_Toc18567"/>
      <w:bookmarkStart w:id="155" w:name="_Toc3771"/>
      <w:bookmarkStart w:id="156" w:name="_Toc25783"/>
      <w:bookmarkStart w:id="157" w:name="_Toc3321"/>
      <w:bookmarkStart w:id="158" w:name="_GoBack"/>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58"/>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52FB69B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1213E24F" w14:textId="3448B772" w:rsidR="003E4D36" w:rsidRDefault="0028015E" w:rsidP="0028015E">
      <w:pPr>
        <w:adjustRightInd w:val="0"/>
        <w:snapToGrid w:val="0"/>
        <w:spacing w:line="360" w:lineRule="auto"/>
        <w:ind w:firstLineChars="200" w:firstLine="480"/>
        <w:jc w:val="left"/>
        <w:rPr>
          <w:rFonts w:asciiTheme="minorEastAsia" w:hAnsiTheme="minorEastAsia" w:cs="Times New Roman"/>
          <w:sz w:val="24"/>
          <w:szCs w:val="24"/>
        </w:rPr>
      </w:pPr>
      <w:bookmarkStart w:id="159" w:name="_Toc263092316"/>
      <w:bookmarkStart w:id="160" w:name="_Toc12357171"/>
      <w:bookmarkStart w:id="161" w:name="_Toc21073391"/>
      <w:bookmarkStart w:id="162" w:name="_Toc416264544"/>
      <w:bookmarkStart w:id="163" w:name="_Toc147463118"/>
      <w:bookmarkStart w:id="164" w:name="_Toc214873597"/>
      <w:bookmarkStart w:id="165" w:name="_Toc98560355"/>
      <w:bookmarkStart w:id="166" w:name="_Toc141703889"/>
      <w:bookmarkStart w:id="167" w:name="_Toc31821"/>
      <w:bookmarkStart w:id="168" w:name="_Toc352229755"/>
      <w:bookmarkStart w:id="169" w:name="_Toc139991739"/>
      <w:bookmarkStart w:id="170" w:name="_Toc123112237"/>
      <w:bookmarkStart w:id="171" w:name="_Toc725"/>
      <w:bookmarkStart w:id="172" w:name="_Toc3963"/>
      <w:bookmarkStart w:id="173" w:name="_Toc123051455"/>
      <w:bookmarkStart w:id="174" w:name="_Toc1745"/>
      <w:bookmarkStart w:id="175" w:name="_Toc10398"/>
      <w:bookmarkStart w:id="176" w:name="_Toc123102456"/>
      <w:bookmarkStart w:id="177" w:name="_Toc18206"/>
      <w:bookmarkStart w:id="178" w:name="_Toc16164"/>
      <w:bookmarkStart w:id="179" w:name="_Toc18769"/>
      <w:bookmarkStart w:id="180" w:name="_Toc21735"/>
      <w:bookmarkStart w:id="181" w:name="_Toc3080"/>
      <w:bookmarkStart w:id="182" w:name="_Toc3572"/>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sidRPr="0028015E">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1FDDAD18" w14:textId="77777777" w:rsidR="003E4D36" w:rsidRDefault="00E729B5">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164634A2" w14:textId="77777777" w:rsidR="003E4D36" w:rsidRDefault="00E729B5">
      <w:pPr>
        <w:pStyle w:val="1"/>
        <w:jc w:val="center"/>
        <w:rPr>
          <w:rFonts w:ascii="Arial" w:hAnsi="Arial" w:cs="Arial"/>
          <w:bCs/>
          <w:sz w:val="30"/>
          <w:szCs w:val="30"/>
        </w:rPr>
      </w:pPr>
      <w:bookmarkStart w:id="183" w:name="_Toc523243823"/>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1E5DE632" w14:textId="77777777" w:rsidR="003E4D36" w:rsidRDefault="00E729B5">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1354E09C" w14:textId="389ADA3C"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CD6203" w:rsidRPr="00327B0A">
        <w:rPr>
          <w:rFonts w:asciiTheme="minorEastAsia" w:hAnsiTheme="minorEastAsia" w:cs="Times New Roman" w:hint="eastAsia"/>
          <w:bCs/>
          <w:sz w:val="24"/>
          <w:szCs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3A398F59" w14:textId="77777777" w:rsidR="003E4D36" w:rsidRDefault="00E729B5">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4D3D1888"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3BE2F305"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Pr>
          <w:rFonts w:asciiTheme="minorEastAsia" w:hAnsiTheme="minorEastAsia" w:cs="Arial" w:hint="eastAsia"/>
          <w:sz w:val="24"/>
          <w:szCs w:val="24"/>
        </w:rPr>
        <w:t>1、开放日及开放时间</w:t>
      </w:r>
    </w:p>
    <w:p w14:paraId="0C91E9F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4C8CEAA"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6AD4339"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2FF8B807"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73B8A19B"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4"/>
    <w:p w14:paraId="0D1CB8F0" w14:textId="77777777"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1EF8BF5"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7DD8F564"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074AF0CC"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6104722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029B931E"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256796AE" w14:textId="27B2FD46"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w:t>
      </w:r>
      <w:r w:rsidR="00CD6203" w:rsidRPr="00CD6203">
        <w:rPr>
          <w:rFonts w:asciiTheme="minorEastAsia" w:hAnsiTheme="minorEastAsia" w:cs="Arial" w:hint="eastAsia"/>
          <w:sz w:val="24"/>
          <w:szCs w:val="24"/>
        </w:rPr>
        <w:t>进行公告</w:t>
      </w:r>
      <w:r>
        <w:rPr>
          <w:rFonts w:asciiTheme="minorEastAsia" w:hAnsiTheme="minorEastAsia" w:cs="Arial" w:hint="eastAsia"/>
          <w:sz w:val="24"/>
          <w:szCs w:val="24"/>
        </w:rPr>
        <w:t>。</w:t>
      </w:r>
    </w:p>
    <w:p w14:paraId="120C4E35"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7D210C2F"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77DD6B78"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0470D94D"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784D1871"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0AF8D1A"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29C50792"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6C03FD0"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185CC4E3"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39FA0664"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7D40092" w14:textId="77777777" w:rsidR="003E4D36" w:rsidRDefault="00E729B5">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B26BD81"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 xml:space="preserve">最低申购金额为人民币 </w:t>
      </w:r>
      <w:r>
        <w:rPr>
          <w:rFonts w:asciiTheme="minorEastAsia" w:hAnsiTheme="minorEastAsia" w:cs="Arial" w:hint="eastAsia"/>
          <w:kern w:val="0"/>
          <w:sz w:val="24"/>
          <w:szCs w:val="24"/>
        </w:rPr>
        <w:t>5,000,000</w:t>
      </w:r>
      <w:r>
        <w:rPr>
          <w:rFonts w:asciiTheme="minorEastAsia" w:hAnsiTheme="minorEastAsia" w:cs="Arial" w:hint="eastAsia"/>
          <w:sz w:val="24"/>
          <w:szCs w:val="24"/>
        </w:rPr>
        <w:t>.00元，追加申购单笔最低金额为人民币 1.00 元。各销售机构在不低于上述规定的前提下， 可根据自己的情况调整首次最低申购金额和追加最低申购金额和追加最低申购金额限制，具体以销售机构公布的为准。</w:t>
      </w:r>
    </w:p>
    <w:p w14:paraId="0840B6E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35B4DEB5"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76D0A117" w14:textId="77777777" w:rsidR="003E4D36" w:rsidRDefault="00E729B5">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3CC0D94E" w14:textId="18AB393A" w:rsidR="003E4D36" w:rsidRDefault="00E729B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4D5D592E" w14:textId="77777777" w:rsidR="003E4D36" w:rsidRDefault="00E729B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11331D5E"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0FA68F3" w14:textId="77777777" w:rsidR="003E4D36" w:rsidRDefault="00E729B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3E4D36" w14:paraId="7CB6CFEA"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51992F42" w14:textId="77777777" w:rsidR="003E4D36" w:rsidRDefault="00E729B5">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3E4D36" w14:paraId="599794FD"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0C533527"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6F2AD76E"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3E4D36" w14:paraId="10C1BD53"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73B9BD5"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34D5FFC3"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3E4D36" w14:paraId="36B7ACC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7388D8B0"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63EDD956"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3E4D36" w14:paraId="4B520632"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3F6B5343"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13660171"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3E4D36" w14:paraId="74359348"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4C48435"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2210A924" w14:textId="77777777" w:rsidR="003E4D36" w:rsidRDefault="00E729B5">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3E4D36" w14:paraId="703BEBA8"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46601CC1" w14:textId="77777777" w:rsidR="003E4D36" w:rsidRDefault="00E729B5">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3E4D36" w14:paraId="5077EAC9"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45CC7A2D" w14:textId="77777777" w:rsidR="003E4D36" w:rsidRDefault="00E729B5">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23770414" w14:textId="77777777" w:rsidR="003E4D36" w:rsidRDefault="003E4D3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7E42BB0" w14:textId="77777777" w:rsidR="003E4D36" w:rsidRDefault="00E729B5">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76CD02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247A8AD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3E4D36" w14:paraId="37F10B3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C2D1AC6"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968C80A"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3CF049F" w14:textId="77777777" w:rsidR="003E4D36" w:rsidRDefault="00E729B5">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3E4D36" w14:paraId="031A281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5476949"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0F9EF37C"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FEF86FB"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3E4D36" w14:paraId="7486E90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D81038D"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7972021A"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5C79409"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3E4D36" w14:paraId="1FE1DAD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6A65727"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666A7A90"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1DECC8D8"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3E4D36" w14:paraId="3E7ECE4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69531D0"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14A4CBE3" w14:textId="77777777" w:rsidR="003E4D36" w:rsidRDefault="00E729B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112E7658" w14:textId="77777777" w:rsidR="003E4D36" w:rsidRDefault="00E729B5">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21BB8DF9" w14:textId="77777777" w:rsidR="003E4D36" w:rsidRDefault="00E729B5">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34254B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2B7A58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2A54F6D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88F748C" w14:textId="77777777" w:rsidR="003E4D36" w:rsidRDefault="00E729B5">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5276E6CA"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3680BB9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03AA1C8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30160EA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593C4CA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955301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54225CC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（2）当申购费用为固定金额时，申购份额的计算方法如下：</w:t>
      </w:r>
    </w:p>
    <w:p w14:paraId="454F609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13A6B1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929FA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2A71BD3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873E22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40B70A5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4913A8B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123BF51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2135EB7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C97F17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5C17B1B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1409452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42AF695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5E69564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0A2068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185E1CC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D82F88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4842A2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D520A7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F691B9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E54B3C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2824C4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BB568C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6980A4F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745139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0E21E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3936CF9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06C7A53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3418D9D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868BCF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525C5E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52683B7" w14:textId="77777777" w:rsidR="003E4D36" w:rsidRDefault="00E729B5">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2197D7E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9436DC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AD7142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w:t>
      </w:r>
      <w:r>
        <w:rPr>
          <w:rFonts w:asciiTheme="minorEastAsia" w:hAnsiTheme="minorEastAsia" w:cs="Times New Roman" w:hint="eastAsia"/>
          <w:sz w:val="24"/>
          <w:szCs w:val="24"/>
        </w:rPr>
        <w:lastRenderedPageBreak/>
        <w:t>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82C0F99" w14:textId="77777777" w:rsidR="003E4D36" w:rsidRDefault="00E729B5">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D5F6A13" w14:textId="77777777" w:rsidR="003E4D36" w:rsidRDefault="00E729B5">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07540B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0D411A0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58F6A9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39F7D3C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73836AD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13A721F0" w14:textId="77777777" w:rsidR="003E4D36" w:rsidRDefault="00E729B5">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0DCDA7AB" w14:textId="77777777" w:rsidR="003E4D36" w:rsidRDefault="00E729B5">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25A5F66E" w14:textId="77777777" w:rsidR="003E4D36" w:rsidRDefault="00E729B5">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6AEBB359" w14:textId="77777777" w:rsidR="003E4D36" w:rsidRDefault="00E729B5">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F4C51EB" w14:textId="77777777" w:rsidR="003E4D36" w:rsidRDefault="00E729B5">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DEF967C"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4B6D057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307767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FD2CE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w:t>
      </w:r>
      <w:r>
        <w:rPr>
          <w:rFonts w:asciiTheme="minorEastAsia" w:hAnsiTheme="minorEastAsia" w:cs="Arial" w:hint="eastAsia"/>
          <w:sz w:val="24"/>
          <w:szCs w:val="24"/>
        </w:rPr>
        <w:lastRenderedPageBreak/>
        <w:t>投资人的赎回申请或延缓支付赎回款项。</w:t>
      </w:r>
    </w:p>
    <w:p w14:paraId="053EF68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5B84FA0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1779B07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3273CD1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1F8F37C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45CB4DF"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7920"/>
      <w:bookmarkStart w:id="187" w:name="_Toc32584"/>
      <w:bookmarkStart w:id="188" w:name="_Toc739"/>
      <w:bookmarkStart w:id="189" w:name="_Toc352229756"/>
      <w:bookmarkStart w:id="190" w:name="_Toc20976"/>
      <w:bookmarkStart w:id="191" w:name="_Toc123051456"/>
      <w:bookmarkStart w:id="192" w:name="_Toc48649708"/>
      <w:bookmarkStart w:id="193" w:name="_Toc29408"/>
      <w:bookmarkStart w:id="194" w:name="_Toc139991740"/>
      <w:bookmarkStart w:id="195" w:name="_Toc123112238"/>
      <w:bookmarkStart w:id="196" w:name="_Toc5170"/>
      <w:bookmarkStart w:id="197" w:name="_Toc32092"/>
      <w:bookmarkStart w:id="198" w:name="_Toc3329"/>
      <w:bookmarkStart w:id="199" w:name="_Toc79392622"/>
      <w:bookmarkStart w:id="200" w:name="_Toc141703890"/>
      <w:bookmarkStart w:id="201" w:name="_Toc123102457"/>
      <w:bookmarkStart w:id="202" w:name="_Toc17198"/>
      <w:bookmarkStart w:id="203" w:name="_Toc8791"/>
      <w:bookmarkStart w:id="204" w:name="_Toc21237"/>
      <w:bookmarkStart w:id="205" w:name="_Toc98560356"/>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0393C374"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56BDF6F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50B7E939"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A7B0FD7"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E1B86A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10A269D"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1D781C5F" w14:textId="77777777" w:rsidR="003E4D36" w:rsidRDefault="00E729B5">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lastRenderedPageBreak/>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23E518FE"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26FC8FC2"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4223C3E4" w14:textId="7BBF34E4"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CD6203" w:rsidRPr="00CD6203">
        <w:rPr>
          <w:rFonts w:asciiTheme="minorEastAsia" w:hAnsiTheme="minorEastAsia" w:cs="Arial" w:hint="eastAsia"/>
          <w:sz w:val="24"/>
          <w:szCs w:val="24"/>
        </w:rPr>
        <w:t>并在2日内在指定媒介上刊登公告</w:t>
      </w:r>
      <w:r>
        <w:rPr>
          <w:rFonts w:asciiTheme="minorEastAsia" w:hAnsiTheme="minorEastAsia" w:cs="Arial" w:hint="eastAsia"/>
          <w:sz w:val="24"/>
          <w:szCs w:val="24"/>
        </w:rPr>
        <w:t>。</w:t>
      </w:r>
    </w:p>
    <w:p w14:paraId="711EE76E"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49A14C7D" w14:textId="715D1253"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sidR="00CD6203" w:rsidRPr="00CD6203">
        <w:rPr>
          <w:rFonts w:asciiTheme="minorEastAsia" w:hAnsiTheme="minorEastAsia" w:cs="Arial" w:hint="eastAsia"/>
          <w:sz w:val="24"/>
          <w:szCs w:val="24"/>
        </w:rPr>
        <w:t>基金管理人应在规定期限内在指定媒介上刊登暂停公告</w:t>
      </w:r>
      <w:r>
        <w:rPr>
          <w:rFonts w:asciiTheme="minorEastAsia" w:hAnsiTheme="minorEastAsia" w:cs="Arial" w:hint="eastAsia"/>
          <w:sz w:val="24"/>
          <w:szCs w:val="24"/>
        </w:rPr>
        <w:t>。</w:t>
      </w:r>
    </w:p>
    <w:p w14:paraId="4C00360B"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F262DA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6B1F121"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37C3ED3"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30831B91"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30C54745"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B4BE162"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491232B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5A3130B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2C277F5B"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024D7E7C"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1FA05E7"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FC16B3B"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5A3B67A9" w14:textId="77777777" w:rsidR="003E4D36" w:rsidRDefault="00E729B5">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3404A532"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1425119" w14:textId="77777777" w:rsidR="003E4D36" w:rsidRDefault="00E729B5">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582DEF11" w14:textId="77777777" w:rsidR="003E4D36" w:rsidRDefault="00E729B5">
      <w:pPr>
        <w:widowControl/>
        <w:jc w:val="left"/>
        <w:rPr>
          <w:rFonts w:asciiTheme="minorEastAsia" w:hAnsiTheme="minorEastAsia" w:cs="Arial"/>
          <w:sz w:val="24"/>
          <w:szCs w:val="24"/>
        </w:rPr>
      </w:pPr>
      <w:r>
        <w:rPr>
          <w:rFonts w:asciiTheme="minorEastAsia" w:hAnsiTheme="minorEastAsia" w:cs="Arial"/>
          <w:sz w:val="24"/>
          <w:szCs w:val="24"/>
        </w:rPr>
        <w:br w:type="page"/>
      </w:r>
    </w:p>
    <w:p w14:paraId="753947D9" w14:textId="77777777" w:rsidR="003E4D36" w:rsidRDefault="00E729B5">
      <w:pPr>
        <w:pStyle w:val="1"/>
        <w:jc w:val="center"/>
        <w:rPr>
          <w:sz w:val="30"/>
          <w:szCs w:val="30"/>
        </w:rPr>
      </w:pPr>
      <w:bookmarkStart w:id="206" w:name="_Toc523243824"/>
      <w:r>
        <w:rPr>
          <w:rFonts w:hint="eastAsia"/>
          <w:sz w:val="30"/>
          <w:szCs w:val="30"/>
        </w:rPr>
        <w:lastRenderedPageBreak/>
        <w:t>第九部分</w:t>
      </w:r>
      <w:r>
        <w:rPr>
          <w:sz w:val="30"/>
          <w:szCs w:val="30"/>
        </w:rPr>
        <w:t xml:space="preserve">  </w:t>
      </w:r>
      <w:r>
        <w:rPr>
          <w:rFonts w:hint="eastAsia"/>
          <w:sz w:val="30"/>
          <w:szCs w:val="30"/>
        </w:rPr>
        <w:t>基金的投资</w:t>
      </w:r>
      <w:bookmarkEnd w:id="185"/>
      <w:bookmarkEnd w:id="206"/>
    </w:p>
    <w:p w14:paraId="31864685" w14:textId="77777777"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074C2B5F"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102880D4" w14:textId="77777777" w:rsidR="003E4D36" w:rsidRDefault="00E729B5">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7CE30A05"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2D046D2F"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1DDD7839" w14:textId="77777777" w:rsidR="003E4D36" w:rsidRDefault="00E729B5">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5459D582"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1560BB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3B15B1C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cs="Times New Roman" w:hint="eastAsia"/>
          <w:bCs/>
          <w:sz w:val="24"/>
          <w:szCs w:val="24"/>
        </w:rPr>
        <w:t>结合美</w:t>
      </w:r>
      <w:proofErr w:type="gramEnd"/>
      <w:r>
        <w:rPr>
          <w:rFonts w:asciiTheme="minorEastAsia" w:hAnsiTheme="minorEastAsia" w:cs="Times New Roman" w:hint="eastAsia"/>
          <w:bCs/>
          <w:sz w:val="24"/>
          <w:szCs w:val="24"/>
        </w:rPr>
        <w:t>林时钟等科学严谨的资产配置模型，动态评估不同资产大类在不同时期的投资价值及其风险收益特征，追求股票、债券和货币等大类资产的灵活配置和稳健收益。</w:t>
      </w:r>
    </w:p>
    <w:p w14:paraId="4A5150B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2C9181C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lastRenderedPageBreak/>
        <w:t>个券</w:t>
      </w:r>
      <w:proofErr w:type="gramEnd"/>
      <w:r>
        <w:rPr>
          <w:rFonts w:asciiTheme="minorEastAsia" w:hAnsiTheme="minorEastAsia" w:cs="Times New Roman" w:hint="eastAsia"/>
          <w:bCs/>
          <w:sz w:val="24"/>
          <w:szCs w:val="24"/>
        </w:rPr>
        <w:t>选择策略、信用策略、中小企业私募债投资策略等积极投资策略，灵活地调整组合的券种搭配，精选个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，力争实现投资组合的保值增值。</w:t>
      </w:r>
    </w:p>
    <w:p w14:paraId="652B685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w:t>
      </w:r>
      <w:proofErr w:type="gramStart"/>
      <w:r>
        <w:rPr>
          <w:rFonts w:asciiTheme="minorEastAsia" w:hAnsiTheme="minorEastAsia" w:cs="Times New Roman" w:hint="eastAsia"/>
          <w:bCs/>
          <w:sz w:val="24"/>
          <w:szCs w:val="24"/>
        </w:rPr>
        <w:t>久期策略</w:t>
      </w:r>
      <w:proofErr w:type="gramEnd"/>
    </w:p>
    <w:p w14:paraId="4D4F61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久期管理</w:t>
      </w:r>
      <w:proofErr w:type="gramEnd"/>
      <w:r>
        <w:rPr>
          <w:rFonts w:asciiTheme="minorEastAsia" w:hAnsiTheme="minorEastAsia" w:cs="Times New Roman" w:hint="eastAsia"/>
          <w:bCs/>
          <w:sz w:val="24"/>
          <w:szCs w:val="24"/>
        </w:rPr>
        <w:t>是债券投资的重要</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因素，本基金将采用以“目标久期”为中心、 自上而下的</w:t>
      </w:r>
      <w:proofErr w:type="gramStart"/>
      <w:r>
        <w:rPr>
          <w:rFonts w:asciiTheme="minorEastAsia" w:hAnsiTheme="minorEastAsia" w:cs="Times New Roman" w:hint="eastAsia"/>
          <w:bCs/>
          <w:sz w:val="24"/>
          <w:szCs w:val="24"/>
        </w:rPr>
        <w:t>组合久期管理</w:t>
      </w:r>
      <w:proofErr w:type="gramEnd"/>
      <w:r>
        <w:rPr>
          <w:rFonts w:asciiTheme="minorEastAsia" w:hAnsiTheme="minorEastAsia" w:cs="Times New Roman" w:hint="eastAsia"/>
          <w:bCs/>
          <w:sz w:val="24"/>
          <w:szCs w:val="24"/>
        </w:rPr>
        <w:t>策略。</w:t>
      </w:r>
    </w:p>
    <w:p w14:paraId="795A2BF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13550BC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40B2A17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1FEA5FC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7D6A0D1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68843D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w:t>
      </w:r>
      <w:proofErr w:type="gramStart"/>
      <w:r>
        <w:rPr>
          <w:rFonts w:asciiTheme="minorEastAsia" w:hAnsiTheme="minorEastAsia" w:cs="Times New Roman" w:hint="eastAsia"/>
          <w:bCs/>
          <w:sz w:val="24"/>
          <w:szCs w:val="24"/>
        </w:rPr>
        <w:t>采用息</w:t>
      </w:r>
      <w:proofErr w:type="gramEnd"/>
      <w:r>
        <w:rPr>
          <w:rFonts w:asciiTheme="minorEastAsia" w:hAnsiTheme="minorEastAsia" w:cs="Times New Roman" w:hint="eastAsia"/>
          <w:bCs/>
          <w:sz w:val="24"/>
          <w:szCs w:val="24"/>
        </w:rPr>
        <w:t>差策略，以达到更好地利用杠杆放大债券投资的收益的目的。</w:t>
      </w:r>
    </w:p>
    <w:p w14:paraId="3449D8B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w:t>
      </w:r>
    </w:p>
    <w:p w14:paraId="100BAF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2B665A6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10A7B05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cs="Times New Roman" w:hint="eastAsia"/>
          <w:bCs/>
          <w:sz w:val="24"/>
          <w:szCs w:val="24"/>
        </w:rPr>
        <w:t>债进行</w:t>
      </w:r>
      <w:proofErr w:type="gramEnd"/>
      <w:r>
        <w:rPr>
          <w:rFonts w:asciiTheme="minorEastAsia" w:hAnsiTheme="minorEastAsia" w:cs="Times New Roman" w:hint="eastAsia"/>
          <w:bCs/>
          <w:sz w:val="24"/>
          <w:szCs w:val="24"/>
        </w:rPr>
        <w:t>投资。</w:t>
      </w:r>
    </w:p>
    <w:p w14:paraId="0C258C1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177B4F6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70A2EDF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359060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判，力争实现组合的保值增值。</w:t>
      </w:r>
    </w:p>
    <w:p w14:paraId="7ED0B9F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287B670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12BCB1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281BD60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cs="Times New Roman" w:hint="eastAsia"/>
          <w:bCs/>
          <w:sz w:val="24"/>
          <w:szCs w:val="24"/>
        </w:rPr>
        <w:t>就核心</w:t>
      </w:r>
      <w:proofErr w:type="gramEnd"/>
      <w:r>
        <w:rPr>
          <w:rFonts w:asciiTheme="minorEastAsia" w:hAnsiTheme="minorEastAsia" w:cs="Times New Roman" w:hint="eastAsia"/>
          <w:bCs/>
          <w:sz w:val="24"/>
          <w:szCs w:val="24"/>
        </w:rPr>
        <w:t>竞争力，分析公司的现有核心竞争力，并判断公司能否利用现有的资源、能力和定位取得可持续竞争优势。</w:t>
      </w:r>
    </w:p>
    <w:p w14:paraId="4EEE90C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3133F72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w:t>
      </w:r>
    </w:p>
    <w:p w14:paraId="319D987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05EEEC6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39EF860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34F5A23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4E5E0D5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0932ED9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01D1A70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30183F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C30A56D"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1471966" w14:textId="77777777" w:rsidR="003E4D36" w:rsidRDefault="00E729B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1FA60685" w14:textId="77777777" w:rsidR="003E4D36" w:rsidRDefault="00E729B5">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3F54D31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3432F63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221D019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DD1B9C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01D086D9"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37D1E2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09F8FC5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2FF4C3E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5C0D821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（2）每个交易日日终在扣除股指期货、国债期货合约需缴纳的交易保证金</w:t>
      </w:r>
      <w:r>
        <w:rPr>
          <w:rFonts w:asciiTheme="minorEastAsia" w:hAnsiTheme="minorEastAsia" w:cs="Times New Roman" w:hint="eastAsia"/>
          <w:bCs/>
          <w:sz w:val="24"/>
          <w:szCs w:val="24"/>
        </w:rPr>
        <w:lastRenderedPageBreak/>
        <w:t>后，保持不低于基金资产净值5％的现金或者到期日在一年以内的政府债券，其中现金不包括结算备付金、存出保证金、应收申购款等；</w:t>
      </w:r>
    </w:p>
    <w:p w14:paraId="0D4567A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3AA658B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1AA5752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588B9CB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7F0768D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5A4D52C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636D53F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743B02F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16EEC96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61B23DE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DFCAE1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31AE870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（14）本基金进入全国银行间同业市场进行债券回购的资金余额不得超过基金资产净值的40%，在全国银行间同业市场的债券回购最长期限为1年，债券回购到期后不得展期；</w:t>
      </w:r>
    </w:p>
    <w:p w14:paraId="0F7F3B5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1F142EA2" w14:textId="77777777" w:rsidR="003E4D36" w:rsidRDefault="00E729B5">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644DAEE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（17）本基金参与股指期货、国债期货交易，需遵守下列规定：</w:t>
      </w:r>
    </w:p>
    <w:p w14:paraId="133BBAA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1）本基金在任何交易日日终，持有的买入股指期货合约价值，不得超过基金资产净值的10%；</w:t>
      </w:r>
    </w:p>
    <w:p w14:paraId="757426E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405596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5C43135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1449CB6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6E0DA76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1CDC0AF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409D529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6E77234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6B92521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6764CFD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21874D7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5EB2C110" w14:textId="77777777"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w:t>
      </w:r>
      <w:r>
        <w:rPr>
          <w:rFonts w:hint="eastAsia"/>
          <w:bCs/>
          <w:sz w:val="24"/>
        </w:rPr>
        <w:lastRenderedPageBreak/>
        <w:t>可流通股票，不得超过该上市公司可流通股票的</w:t>
      </w:r>
      <w:r>
        <w:rPr>
          <w:rFonts w:hint="eastAsia"/>
          <w:bCs/>
          <w:sz w:val="24"/>
        </w:rPr>
        <w:t>30%</w:t>
      </w:r>
      <w:r>
        <w:rPr>
          <w:rFonts w:hint="eastAsia"/>
          <w:bCs/>
          <w:sz w:val="24"/>
        </w:rPr>
        <w:t>；</w:t>
      </w:r>
    </w:p>
    <w:p w14:paraId="0AA57AED" w14:textId="77777777"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9699019" w14:textId="77777777"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1C9B2D3" w14:textId="77777777"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21DE14C8" w14:textId="77777777"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5FD0051C" w14:textId="77777777"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A60F5D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4C302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4855350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07E097C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4E2B6A4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29946D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7D3E80A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61DAD13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22986A7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4C39485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4C9A48F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55EF020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D2CB00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46694027"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4ECEE29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收益率×70%+沪深300指数收益率×30%</w:t>
      </w:r>
    </w:p>
    <w:p w14:paraId="71D6E30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的选样债券的信用类别覆盖全面，期限构成宽泛，适于</w:t>
      </w:r>
      <w:proofErr w:type="gramStart"/>
      <w:r>
        <w:rPr>
          <w:rFonts w:asciiTheme="minorEastAsia" w:hAnsiTheme="minorEastAsia" w:cs="Times New Roman" w:hint="eastAsia"/>
          <w:bCs/>
          <w:sz w:val="24"/>
          <w:szCs w:val="24"/>
        </w:rPr>
        <w:t>做基金</w:t>
      </w:r>
      <w:proofErr w:type="gramEnd"/>
      <w:r>
        <w:rPr>
          <w:rFonts w:asciiTheme="minorEastAsia" w:hAnsiTheme="minorEastAsia" w:cs="Times New Roman" w:hint="eastAsia"/>
          <w:bCs/>
          <w:sz w:val="24"/>
          <w:szCs w:val="24"/>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5BD0D4F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586FBF1"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567C423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本基金属于混合型基金，其预期风险和预期收益高于货币市场基金、债券基金，低于股票型基金，属于证券投资基金中</w:t>
      </w:r>
      <w:proofErr w:type="gramStart"/>
      <w:r>
        <w:rPr>
          <w:rFonts w:asciiTheme="minorEastAsia" w:hAnsiTheme="minorEastAsia" w:cs="Times New Roman" w:hint="eastAsia"/>
          <w:bCs/>
          <w:sz w:val="24"/>
          <w:szCs w:val="24"/>
        </w:rPr>
        <w:t>中</w:t>
      </w:r>
      <w:proofErr w:type="gramEnd"/>
      <w:r>
        <w:rPr>
          <w:rFonts w:asciiTheme="minorEastAsia" w:hAnsiTheme="minorEastAsia" w:cs="Times New Roman" w:hint="eastAsia"/>
          <w:bCs/>
          <w:sz w:val="24"/>
          <w:szCs w:val="24"/>
        </w:rPr>
        <w:t>高风险、中高预期收益的品种。</w:t>
      </w:r>
    </w:p>
    <w:p w14:paraId="78040C2B"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4E53BA9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D292AB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2F58606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3、有利于基金财产的安全与增值；</w:t>
      </w:r>
    </w:p>
    <w:p w14:paraId="6C76688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4、不通过关联交易为自身、雇员、授权代理人或任何存在利害关系的第三人牟取任何不当利益。</w:t>
      </w:r>
    </w:p>
    <w:p w14:paraId="15956747" w14:textId="77777777" w:rsidR="003E4D36" w:rsidRDefault="00E729B5">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1FA7CD10" w14:textId="77777777" w:rsidR="003E4D36" w:rsidRDefault="00E729B5">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0372901F" w14:textId="3E75A9C0"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基金托管人平安银行股份有限公司根据本基金合同规定，于</w:t>
      </w:r>
      <w:r w:rsidR="00DD7E43">
        <w:rPr>
          <w:rFonts w:ascii="宋体" w:hAnsi="宋体" w:cs="Arial" w:hint="eastAsia"/>
          <w:bCs/>
          <w:sz w:val="24"/>
        </w:rPr>
        <w:t>2019年</w:t>
      </w:r>
      <w:r w:rsidR="00F60BD9">
        <w:rPr>
          <w:rFonts w:ascii="宋体" w:hAnsi="宋体" w:cs="Arial"/>
          <w:bCs/>
          <w:sz w:val="24"/>
        </w:rPr>
        <w:t>9</w:t>
      </w:r>
      <w:r>
        <w:rPr>
          <w:rFonts w:ascii="宋体" w:hAnsi="宋体" w:cs="Arial" w:hint="eastAsia"/>
          <w:bCs/>
          <w:sz w:val="24"/>
        </w:rPr>
        <w:t>月</w:t>
      </w:r>
      <w:r w:rsidR="00F60BD9">
        <w:rPr>
          <w:rFonts w:ascii="宋体" w:hAnsi="宋体" w:cs="Arial"/>
          <w:bCs/>
          <w:sz w:val="24"/>
        </w:rPr>
        <w:t>4</w:t>
      </w:r>
      <w:r>
        <w:rPr>
          <w:rFonts w:ascii="宋体" w:hAnsi="宋体" w:cs="Arial" w:hint="eastAsia"/>
          <w:bCs/>
          <w:sz w:val="24"/>
        </w:rPr>
        <w:t>日复核了本报告中的财务指标、净值表现和投资组合报告等内容，保证复核内容不存在虚假记载、误导性陈述或者重大遗漏。</w:t>
      </w:r>
    </w:p>
    <w:p w14:paraId="5D0F964E" w14:textId="60A8AF46"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本投资组合报告所载数据截至</w:t>
      </w:r>
      <w:r w:rsidR="008F1EE2">
        <w:rPr>
          <w:rFonts w:ascii="宋体" w:hAnsi="宋体" w:cs="Arial" w:hint="eastAsia"/>
          <w:bCs/>
          <w:sz w:val="24"/>
        </w:rPr>
        <w:t>2019年06月30日</w:t>
      </w:r>
      <w:r>
        <w:rPr>
          <w:rFonts w:ascii="宋体" w:hAnsi="宋体" w:cs="Arial" w:hint="eastAsia"/>
          <w:bCs/>
          <w:sz w:val="24"/>
        </w:rPr>
        <w:t>，本报告中所列财务数据未经审计。</w:t>
      </w:r>
    </w:p>
    <w:p w14:paraId="3A060C26" w14:textId="77777777" w:rsidR="00220CDC" w:rsidRDefault="00220CDC" w:rsidP="00220CDC">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58A265FC" w14:textId="77777777" w:rsidR="008F1EE2" w:rsidRDefault="008F1EE2" w:rsidP="00220CDC">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62"/>
        <w:gridCol w:w="2906"/>
        <w:gridCol w:w="2064"/>
        <w:gridCol w:w="2682"/>
      </w:tblGrid>
      <w:tr w:rsidR="008F1EE2" w:rsidRPr="00D562B4" w14:paraId="4AADE5F2" w14:textId="77777777" w:rsidTr="005A3450">
        <w:tc>
          <w:tcPr>
            <w:tcW w:w="807" w:type="dxa"/>
            <w:tcBorders>
              <w:top w:val="single" w:sz="8" w:space="0" w:color="000000"/>
              <w:left w:val="single" w:sz="8" w:space="0" w:color="000000"/>
              <w:bottom w:val="single" w:sz="6" w:space="0" w:color="000000"/>
              <w:right w:val="single" w:sz="8" w:space="0" w:color="000000"/>
            </w:tcBorders>
            <w:vAlign w:val="center"/>
            <w:hideMark/>
          </w:tcPr>
          <w:p w14:paraId="692F5594" w14:textId="77777777" w:rsidR="008F1EE2" w:rsidRDefault="008F1EE2" w:rsidP="005A3450">
            <w:pPr>
              <w:pStyle w:val="biaogecenter"/>
              <w:wordWrap w:val="0"/>
            </w:pPr>
            <w:r>
              <w:rPr>
                <w:rFonts w:hAnsi="Calibri" w:hint="eastAsia"/>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7F2F138" w14:textId="77777777" w:rsidR="008F1EE2" w:rsidRDefault="008F1EE2" w:rsidP="005A3450">
            <w:pPr>
              <w:pStyle w:val="biaogecenter"/>
              <w:wordWrap w:val="0"/>
            </w:pPr>
            <w:r>
              <w:rPr>
                <w:rFonts w:hAnsi="Calibri" w:hint="eastAsia"/>
                <w:color w:val="000000"/>
              </w:rPr>
              <w:t>项目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E1CE51C" w14:textId="77777777" w:rsidR="008F1EE2" w:rsidRDefault="008F1EE2" w:rsidP="005A3450">
            <w:pPr>
              <w:pStyle w:val="biaogecenter"/>
              <w:wordWrap w:val="0"/>
            </w:pPr>
            <w:r>
              <w:rPr>
                <w:rFonts w:hAnsi="Calibri" w:hint="eastAsia"/>
                <w:color w:val="000000"/>
              </w:rPr>
              <w:t>金额(元)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58E2F00" w14:textId="77777777" w:rsidR="008F1EE2" w:rsidRDefault="008F1EE2" w:rsidP="005A3450">
            <w:pPr>
              <w:pStyle w:val="biaogecenter"/>
              <w:wordWrap w:val="0"/>
            </w:pPr>
            <w:r>
              <w:rPr>
                <w:rFonts w:hAnsi="Calibri" w:hint="eastAsia"/>
                <w:color w:val="000000"/>
              </w:rPr>
              <w:t>占基金总资产的比例（%）</w:t>
            </w:r>
          </w:p>
        </w:tc>
      </w:tr>
      <w:tr w:rsidR="008F1EE2" w:rsidRPr="00D562B4" w14:paraId="46B010A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C5B51AE" w14:textId="77777777" w:rsidR="008F1EE2" w:rsidRDefault="008F1EE2" w:rsidP="005A3450">
            <w:pPr>
              <w:pStyle w:val="biaogecenter"/>
              <w:wordWrap w:val="0"/>
            </w:pPr>
            <w:r>
              <w:rPr>
                <w:rFonts w:hAnsi="Calibri" w:hint="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6592EBE" w14:textId="77777777" w:rsidR="008F1EE2" w:rsidRDefault="008F1EE2" w:rsidP="005A3450">
            <w:pPr>
              <w:pStyle w:val="biaogeleft"/>
              <w:wordWrap w:val="0"/>
            </w:pPr>
            <w:r>
              <w:rPr>
                <w:rFonts w:hint="eastAsia"/>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6630125" w14:textId="77777777" w:rsidR="008F1EE2" w:rsidRDefault="008F1EE2" w:rsidP="005A3450">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F2FC547" w14:textId="77777777" w:rsidR="008F1EE2" w:rsidRDefault="008F1EE2" w:rsidP="005A3450">
            <w:pPr>
              <w:pStyle w:val="biaogeright"/>
              <w:wordWrap w:val="0"/>
            </w:pPr>
            <w:r>
              <w:rPr>
                <w:rFonts w:hint="eastAsia"/>
              </w:rPr>
              <w:t>30.30</w:t>
            </w:r>
          </w:p>
        </w:tc>
      </w:tr>
      <w:tr w:rsidR="008F1EE2" w:rsidRPr="00D562B4" w14:paraId="4FFD8774"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B7BCB07"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728CF1F" w14:textId="77777777" w:rsidR="008F1EE2" w:rsidRDefault="008F1EE2" w:rsidP="005A3450">
            <w:pPr>
              <w:pStyle w:val="biaogeleft"/>
              <w:wordWrap w:val="0"/>
            </w:pPr>
            <w:r>
              <w:rPr>
                <w:rFonts w:hint="eastAsia"/>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39E8A3D" w14:textId="77777777" w:rsidR="008F1EE2" w:rsidRDefault="008F1EE2" w:rsidP="005A3450">
            <w:pPr>
              <w:pStyle w:val="biaogeright"/>
              <w:wordWrap w:val="0"/>
            </w:pPr>
            <w:r>
              <w:rPr>
                <w:rFonts w:hint="eastAsia"/>
              </w:rPr>
              <w:t>21,471,243.00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42A25EB" w14:textId="77777777" w:rsidR="008F1EE2" w:rsidRDefault="008F1EE2" w:rsidP="005A3450">
            <w:pPr>
              <w:pStyle w:val="biaogeright"/>
              <w:wordWrap w:val="0"/>
            </w:pPr>
            <w:r>
              <w:rPr>
                <w:rFonts w:hint="eastAsia"/>
              </w:rPr>
              <w:t>30.30</w:t>
            </w:r>
          </w:p>
        </w:tc>
      </w:tr>
      <w:tr w:rsidR="008F1EE2" w:rsidRPr="00D562B4" w14:paraId="19577473"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C425A3C" w14:textId="77777777" w:rsidR="008F1EE2" w:rsidRDefault="008F1EE2" w:rsidP="005A3450">
            <w:pPr>
              <w:pStyle w:val="biaogecenter"/>
              <w:wordWrap w:val="0"/>
            </w:pPr>
            <w:r>
              <w:rPr>
                <w:rFonts w:hAnsi="Calibri" w:hint="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8C9B9F" w14:textId="77777777" w:rsidR="008F1EE2" w:rsidRDefault="008F1EE2" w:rsidP="005A3450">
            <w:pPr>
              <w:pStyle w:val="biaogeleft"/>
              <w:wordWrap w:val="0"/>
            </w:pPr>
            <w:r>
              <w:rPr>
                <w:rFonts w:hint="eastAsia"/>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53AE4D9"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F6A3A9D" w14:textId="77777777" w:rsidR="008F1EE2" w:rsidRDefault="008F1EE2" w:rsidP="005A3450">
            <w:pPr>
              <w:pStyle w:val="biaogeright"/>
              <w:wordWrap w:val="0"/>
            </w:pPr>
            <w:r>
              <w:rPr>
                <w:rFonts w:hint="eastAsia"/>
              </w:rPr>
              <w:t>-</w:t>
            </w:r>
          </w:p>
        </w:tc>
      </w:tr>
      <w:tr w:rsidR="008F1EE2" w:rsidRPr="00D562B4" w14:paraId="70542B4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B1B2A55" w14:textId="77777777" w:rsidR="008F1EE2" w:rsidRDefault="008F1EE2" w:rsidP="005A3450">
            <w:pPr>
              <w:pStyle w:val="biaogecenter"/>
              <w:wordWrap w:val="0"/>
            </w:pPr>
            <w:r>
              <w:rPr>
                <w:rFonts w:hAnsi="Calibri" w:hint="eastAsia"/>
                <w:color w:val="000000"/>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33CE73" w14:textId="77777777" w:rsidR="008F1EE2" w:rsidRDefault="008F1EE2" w:rsidP="005A3450">
            <w:pPr>
              <w:pStyle w:val="biaogeleft"/>
              <w:wordWrap w:val="0"/>
            </w:pPr>
            <w:r>
              <w:rPr>
                <w:rFonts w:hint="eastAsia"/>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A840E3C"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722E265" w14:textId="77777777" w:rsidR="008F1EE2" w:rsidRDefault="008F1EE2" w:rsidP="005A3450">
            <w:pPr>
              <w:pStyle w:val="biaogeright"/>
              <w:wordWrap w:val="0"/>
            </w:pPr>
            <w:r>
              <w:rPr>
                <w:rFonts w:hint="eastAsia"/>
              </w:rPr>
              <w:t>-</w:t>
            </w:r>
          </w:p>
        </w:tc>
      </w:tr>
      <w:tr w:rsidR="008F1EE2" w:rsidRPr="00D562B4" w14:paraId="4E236632"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80D6D41"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6253971" w14:textId="77777777" w:rsidR="008F1EE2" w:rsidRDefault="008F1EE2" w:rsidP="005A3450">
            <w:pPr>
              <w:pStyle w:val="biaogeleft"/>
              <w:wordWrap w:val="0"/>
            </w:pPr>
            <w:r>
              <w:rPr>
                <w:rFonts w:hint="eastAsia"/>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D19944B"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95ADED6" w14:textId="77777777" w:rsidR="008F1EE2" w:rsidRDefault="008F1EE2" w:rsidP="005A3450">
            <w:pPr>
              <w:pStyle w:val="biaogeright"/>
              <w:wordWrap w:val="0"/>
            </w:pPr>
            <w:r>
              <w:rPr>
                <w:rFonts w:hint="eastAsia"/>
              </w:rPr>
              <w:t>-</w:t>
            </w:r>
          </w:p>
        </w:tc>
      </w:tr>
      <w:tr w:rsidR="008F1EE2" w:rsidRPr="00D562B4" w14:paraId="5C2FD51E"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F147DAE"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265D2C" w14:textId="77777777" w:rsidR="008F1EE2" w:rsidRDefault="008F1EE2" w:rsidP="005A3450">
            <w:pPr>
              <w:pStyle w:val="biaogeleft"/>
              <w:wordWrap w:val="0"/>
              <w:ind w:left="750"/>
            </w:pPr>
            <w:r>
              <w:rPr>
                <w:rFonts w:hint="eastAsia"/>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AD1161C"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24A01B2" w14:textId="77777777" w:rsidR="008F1EE2" w:rsidRDefault="008F1EE2" w:rsidP="005A3450">
            <w:pPr>
              <w:pStyle w:val="biaogeright"/>
              <w:wordWrap w:val="0"/>
            </w:pPr>
            <w:r>
              <w:rPr>
                <w:rFonts w:hint="eastAsia"/>
              </w:rPr>
              <w:t>-</w:t>
            </w:r>
          </w:p>
        </w:tc>
      </w:tr>
      <w:tr w:rsidR="008F1EE2" w:rsidRPr="00D562B4" w14:paraId="76C02164"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20FB65E" w14:textId="77777777" w:rsidR="008F1EE2" w:rsidRDefault="008F1EE2" w:rsidP="005A3450">
            <w:pPr>
              <w:pStyle w:val="biaogecenter"/>
              <w:wordWrap w:val="0"/>
            </w:pPr>
            <w:r>
              <w:rPr>
                <w:rFonts w:hAnsi="Calibri" w:hint="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FD3FF27" w14:textId="77777777" w:rsidR="008F1EE2" w:rsidRDefault="008F1EE2" w:rsidP="005A3450">
            <w:pPr>
              <w:pStyle w:val="biaogeleft"/>
              <w:wordWrap w:val="0"/>
            </w:pPr>
            <w:r>
              <w:rPr>
                <w:rFonts w:hint="eastAsia"/>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22F04E31"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7F46B2A" w14:textId="77777777" w:rsidR="008F1EE2" w:rsidRDefault="008F1EE2" w:rsidP="005A3450">
            <w:pPr>
              <w:pStyle w:val="biaogeright"/>
              <w:wordWrap w:val="0"/>
            </w:pPr>
            <w:r>
              <w:rPr>
                <w:rFonts w:hint="eastAsia"/>
              </w:rPr>
              <w:t>-</w:t>
            </w:r>
          </w:p>
        </w:tc>
      </w:tr>
      <w:tr w:rsidR="008F1EE2" w:rsidRPr="00D562B4" w14:paraId="16DE4B83"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3CDF256" w14:textId="77777777" w:rsidR="008F1EE2" w:rsidRDefault="008F1EE2" w:rsidP="005A3450">
            <w:pPr>
              <w:pStyle w:val="biaogecenter"/>
              <w:wordWrap w:val="0"/>
            </w:pPr>
            <w:r>
              <w:rPr>
                <w:rFonts w:hAnsi="Calibri" w:hint="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ED6B491" w14:textId="77777777" w:rsidR="008F1EE2" w:rsidRDefault="008F1EE2" w:rsidP="005A3450">
            <w:pPr>
              <w:pStyle w:val="biaogeleft"/>
              <w:wordWrap w:val="0"/>
            </w:pPr>
            <w:r>
              <w:rPr>
                <w:rFonts w:hint="eastAsia"/>
              </w:rPr>
              <w:t>金融衍生</w:t>
            </w:r>
            <w:proofErr w:type="gramStart"/>
            <w:r>
              <w:rPr>
                <w:rFonts w:hint="eastAsia"/>
              </w:rPr>
              <w:t>品投资</w:t>
            </w:r>
            <w:proofErr w:type="gramEnd"/>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DDA0B06"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0E5B1AE" w14:textId="77777777" w:rsidR="008F1EE2" w:rsidRDefault="008F1EE2" w:rsidP="005A3450">
            <w:pPr>
              <w:pStyle w:val="biaogeright"/>
              <w:wordWrap w:val="0"/>
            </w:pPr>
            <w:r>
              <w:rPr>
                <w:rFonts w:hint="eastAsia"/>
              </w:rPr>
              <w:t>-</w:t>
            </w:r>
          </w:p>
        </w:tc>
      </w:tr>
      <w:tr w:rsidR="008F1EE2" w:rsidRPr="00D562B4" w14:paraId="62A2243D"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9039842" w14:textId="77777777" w:rsidR="008F1EE2" w:rsidRDefault="008F1EE2" w:rsidP="005A3450">
            <w:pPr>
              <w:pStyle w:val="biaogecenter"/>
              <w:wordWrap w:val="0"/>
            </w:pPr>
            <w:r>
              <w:rPr>
                <w:rFonts w:hAnsi="Calibri" w:hint="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49F51A9B" w14:textId="77777777" w:rsidR="008F1EE2" w:rsidRDefault="008F1EE2" w:rsidP="005A3450">
            <w:pPr>
              <w:pStyle w:val="biaogeleft"/>
              <w:wordWrap w:val="0"/>
            </w:pPr>
            <w:r>
              <w:rPr>
                <w:rFonts w:hint="eastAsia"/>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B0A8519" w14:textId="77777777" w:rsidR="008F1EE2" w:rsidRDefault="008F1EE2" w:rsidP="005A3450">
            <w:pPr>
              <w:pStyle w:val="biaogeright"/>
              <w:wordWrap w:val="0"/>
            </w:pPr>
            <w:r>
              <w:rPr>
                <w:rFonts w:hint="eastAsia"/>
              </w:rPr>
              <w:t>18,000,000.00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DA0F34A" w14:textId="77777777" w:rsidR="008F1EE2" w:rsidRDefault="008F1EE2" w:rsidP="005A3450">
            <w:pPr>
              <w:pStyle w:val="biaogeright"/>
              <w:wordWrap w:val="0"/>
            </w:pPr>
            <w:r>
              <w:rPr>
                <w:rFonts w:hint="eastAsia"/>
              </w:rPr>
              <w:t>25.40</w:t>
            </w:r>
          </w:p>
        </w:tc>
      </w:tr>
      <w:tr w:rsidR="008F1EE2" w:rsidRPr="00D562B4" w14:paraId="210F3FD1"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1552782" w14:textId="77777777" w:rsidR="008F1EE2" w:rsidRDefault="008F1EE2" w:rsidP="005A3450">
            <w:pPr>
              <w:rPr>
                <w:rFonts w:ascii="宋体" w:hAnsi="宋体"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AD9568E" w14:textId="77777777" w:rsidR="008F1EE2" w:rsidRDefault="008F1EE2" w:rsidP="005A3450">
            <w:pPr>
              <w:pStyle w:val="biaogeleft"/>
              <w:wordWrap w:val="0"/>
            </w:pPr>
            <w:r>
              <w:rPr>
                <w:rFonts w:hint="eastAsia"/>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EDA657F" w14:textId="77777777" w:rsidR="008F1EE2" w:rsidRDefault="008F1EE2" w:rsidP="005A3450">
            <w:pPr>
              <w:pStyle w:val="biaogeright"/>
              <w:wordWrap w:val="0"/>
            </w:pPr>
            <w:r>
              <w:rPr>
                <w:rFonts w:hint="eastAsia"/>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B748B42" w14:textId="77777777" w:rsidR="008F1EE2" w:rsidRDefault="008F1EE2" w:rsidP="005A3450">
            <w:pPr>
              <w:pStyle w:val="biaogeright"/>
              <w:wordWrap w:val="0"/>
            </w:pPr>
            <w:r>
              <w:rPr>
                <w:rFonts w:hint="eastAsia"/>
              </w:rPr>
              <w:t>-</w:t>
            </w:r>
          </w:p>
        </w:tc>
      </w:tr>
      <w:tr w:rsidR="008F1EE2" w:rsidRPr="00D562B4" w14:paraId="602932C0"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10FEA6C" w14:textId="77777777" w:rsidR="008F1EE2" w:rsidRDefault="008F1EE2" w:rsidP="005A3450">
            <w:pPr>
              <w:pStyle w:val="biaogecenter"/>
              <w:wordWrap w:val="0"/>
            </w:pPr>
            <w:r>
              <w:rPr>
                <w:rFonts w:hAnsi="Calibri" w:hint="eastAsia"/>
                <w:color w:val="000000"/>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AA12599" w14:textId="77777777" w:rsidR="008F1EE2" w:rsidRDefault="008F1EE2" w:rsidP="005A3450">
            <w:pPr>
              <w:pStyle w:val="biaogeleft"/>
              <w:wordWrap w:val="0"/>
            </w:pPr>
            <w:r>
              <w:rPr>
                <w:rFonts w:hint="eastAsia"/>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32C3BCB" w14:textId="77777777" w:rsidR="008F1EE2" w:rsidRDefault="008F1EE2" w:rsidP="005A3450">
            <w:pPr>
              <w:pStyle w:val="biaogeright"/>
              <w:wordWrap w:val="0"/>
            </w:pPr>
            <w:r>
              <w:rPr>
                <w:rFonts w:hint="eastAsia"/>
              </w:rPr>
              <w:t>31,341,458.22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62FEB316" w14:textId="77777777" w:rsidR="008F1EE2" w:rsidRDefault="008F1EE2" w:rsidP="005A3450">
            <w:pPr>
              <w:pStyle w:val="biaogeright"/>
              <w:wordWrap w:val="0"/>
            </w:pPr>
            <w:r>
              <w:rPr>
                <w:rFonts w:hint="eastAsia"/>
              </w:rPr>
              <w:t>44.23</w:t>
            </w:r>
          </w:p>
        </w:tc>
      </w:tr>
      <w:tr w:rsidR="008F1EE2" w:rsidRPr="00D562B4" w14:paraId="05BB87CF"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278CCED6" w14:textId="77777777" w:rsidR="008F1EE2" w:rsidRDefault="008F1EE2" w:rsidP="005A3450">
            <w:pPr>
              <w:pStyle w:val="biaogecenter"/>
              <w:wordWrap w:val="0"/>
            </w:pPr>
            <w:r>
              <w:rPr>
                <w:rFonts w:hint="eastAsia"/>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FE7AE79" w14:textId="77777777" w:rsidR="008F1EE2" w:rsidRDefault="008F1EE2" w:rsidP="005A3450">
            <w:pPr>
              <w:pStyle w:val="biaogeleft"/>
              <w:wordWrap w:val="0"/>
            </w:pPr>
            <w:r>
              <w:rPr>
                <w:rFonts w:hint="eastAsia"/>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61D43C7" w14:textId="77777777" w:rsidR="008F1EE2" w:rsidRDefault="008F1EE2" w:rsidP="005A3450">
            <w:pPr>
              <w:pStyle w:val="biaogeright"/>
              <w:wordWrap w:val="0"/>
            </w:pPr>
            <w:r>
              <w:rPr>
                <w:rFonts w:hint="eastAsia"/>
              </w:rPr>
              <w:t>51,137.60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BBE11BE" w14:textId="77777777" w:rsidR="008F1EE2" w:rsidRDefault="008F1EE2" w:rsidP="005A3450">
            <w:pPr>
              <w:pStyle w:val="biaogeright"/>
              <w:wordWrap w:val="0"/>
            </w:pPr>
            <w:r>
              <w:rPr>
                <w:rFonts w:hint="eastAsia"/>
              </w:rPr>
              <w:t>0.07</w:t>
            </w:r>
          </w:p>
        </w:tc>
      </w:tr>
      <w:tr w:rsidR="008F1EE2" w:rsidRPr="00D562B4" w14:paraId="5D6554AF"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655C541" w14:textId="77777777" w:rsidR="008F1EE2" w:rsidRDefault="008F1EE2" w:rsidP="005A3450">
            <w:pPr>
              <w:pStyle w:val="biaogecenter"/>
              <w:wordWrap w:val="0"/>
            </w:pPr>
            <w:r>
              <w:rPr>
                <w:rFonts w:hint="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37CF2CE" w14:textId="77777777" w:rsidR="008F1EE2" w:rsidRDefault="008F1EE2" w:rsidP="005A3450">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B7B986A" w14:textId="77777777" w:rsidR="008F1EE2" w:rsidRDefault="008F1EE2" w:rsidP="005A3450">
            <w:pPr>
              <w:pStyle w:val="biaogeright"/>
              <w:wordWrap w:val="0"/>
            </w:pPr>
            <w:r>
              <w:rPr>
                <w:rFonts w:hint="eastAsia"/>
              </w:rPr>
              <w:t>70,863,838.82</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F92CA3D" w14:textId="77777777" w:rsidR="008F1EE2" w:rsidRDefault="008F1EE2" w:rsidP="005A3450">
            <w:pPr>
              <w:pStyle w:val="biaogeright"/>
              <w:wordWrap w:val="0"/>
            </w:pPr>
            <w:r>
              <w:rPr>
                <w:rFonts w:hint="eastAsia"/>
              </w:rPr>
              <w:t>100.00</w:t>
            </w:r>
          </w:p>
        </w:tc>
      </w:tr>
    </w:tbl>
    <w:p w14:paraId="136EA534" w14:textId="77777777" w:rsidR="008F1EE2" w:rsidRDefault="008F1EE2" w:rsidP="00220CDC">
      <w:pPr>
        <w:spacing w:line="360" w:lineRule="auto"/>
        <w:rPr>
          <w:rFonts w:ascii="宋体" w:hAnsi="宋体" w:cs="Arial"/>
          <w:bCs/>
          <w:sz w:val="24"/>
        </w:rPr>
      </w:pPr>
    </w:p>
    <w:p w14:paraId="16C47763" w14:textId="77777777" w:rsidR="00220CDC" w:rsidRDefault="00220CDC" w:rsidP="00220CDC">
      <w:pPr>
        <w:spacing w:line="360" w:lineRule="auto"/>
        <w:rPr>
          <w:rFonts w:ascii="宋体" w:hAnsi="宋体" w:cs="Arial"/>
          <w:bCs/>
          <w:sz w:val="24"/>
        </w:rPr>
      </w:pPr>
      <w:r>
        <w:rPr>
          <w:rFonts w:ascii="宋体" w:hAnsi="宋体" w:cs="Arial" w:hint="eastAsia"/>
          <w:bCs/>
          <w:sz w:val="24"/>
        </w:rPr>
        <w:t>2、报告期末按行业分类的股票投资组合</w:t>
      </w:r>
    </w:p>
    <w:p w14:paraId="0A24CCFC" w14:textId="77777777" w:rsidR="00220CDC" w:rsidRDefault="00220CDC" w:rsidP="00220CDC">
      <w:pPr>
        <w:spacing w:line="360" w:lineRule="auto"/>
        <w:rPr>
          <w:rFonts w:ascii="宋体" w:hAnsi="宋体" w:cs="Arial"/>
          <w:bCs/>
          <w:sz w:val="24"/>
        </w:rPr>
      </w:pPr>
      <w:r>
        <w:rPr>
          <w:rFonts w:ascii="宋体" w:hAnsi="宋体" w:cs="Arial" w:hint="eastAsia"/>
          <w:bCs/>
          <w:sz w:val="24"/>
        </w:rPr>
        <w:lastRenderedPageBreak/>
        <w:t>（1）报告期末按行业分类的境内股票投资组合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8F1EE2" w:rsidRPr="00D562B4" w14:paraId="35009907" w14:textId="77777777" w:rsidTr="005A3450">
        <w:tc>
          <w:tcPr>
            <w:tcW w:w="1340" w:type="dxa"/>
            <w:tcBorders>
              <w:top w:val="single" w:sz="8" w:space="0" w:color="000000"/>
              <w:left w:val="single" w:sz="8" w:space="0" w:color="000000"/>
              <w:bottom w:val="single" w:sz="6" w:space="0" w:color="000000"/>
              <w:right w:val="single" w:sz="8" w:space="0" w:color="000000"/>
            </w:tcBorders>
            <w:vAlign w:val="center"/>
            <w:hideMark/>
          </w:tcPr>
          <w:p w14:paraId="40D8A5FB" w14:textId="77777777" w:rsidR="008F1EE2" w:rsidRDefault="008F1EE2" w:rsidP="005A3450">
            <w:pPr>
              <w:pStyle w:val="biaogecenter"/>
              <w:wordWrap w:val="0"/>
            </w:pPr>
            <w:r>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52645E22" w14:textId="77777777" w:rsidR="008F1EE2" w:rsidRDefault="008F1EE2" w:rsidP="005A3450">
            <w:pPr>
              <w:pStyle w:val="biaogecenter"/>
              <w:wordWrap w:val="0"/>
            </w:pPr>
            <w:r>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6F7C10EC" w14:textId="77777777" w:rsidR="008F1EE2" w:rsidRDefault="008F1EE2" w:rsidP="005A3450">
            <w:pPr>
              <w:pStyle w:val="biaogecenter"/>
              <w:wordWrap w:val="0"/>
            </w:pPr>
            <w:r>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05A20E05" w14:textId="77777777" w:rsidR="008F1EE2" w:rsidRDefault="008F1EE2" w:rsidP="005A3450">
            <w:pPr>
              <w:pStyle w:val="biaogecenter"/>
              <w:wordWrap w:val="0"/>
            </w:pPr>
            <w:r>
              <w:rPr>
                <w:rFonts w:hAnsi="Calibri" w:hint="eastAsia"/>
                <w:color w:val="000000"/>
              </w:rPr>
              <w:t>占基金资产净值比例（%）</w:t>
            </w:r>
          </w:p>
        </w:tc>
      </w:tr>
      <w:tr w:rsidR="008F1EE2" w:rsidRPr="00D562B4" w14:paraId="01D16FB0"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2FB78C2" w14:textId="77777777" w:rsidR="008F1EE2" w:rsidRDefault="008F1EE2" w:rsidP="005A3450">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5494CD" w14:textId="77777777" w:rsidR="008F1EE2" w:rsidRDefault="008F1EE2" w:rsidP="005A3450">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DD4CB9"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D51D49" w14:textId="77777777" w:rsidR="008F1EE2" w:rsidRDefault="008F1EE2" w:rsidP="005A3450">
            <w:pPr>
              <w:pStyle w:val="biaogeright"/>
              <w:wordWrap w:val="0"/>
            </w:pPr>
            <w:r>
              <w:rPr>
                <w:rFonts w:hint="eastAsia"/>
              </w:rPr>
              <w:t>-</w:t>
            </w:r>
          </w:p>
        </w:tc>
      </w:tr>
      <w:tr w:rsidR="008F1EE2" w:rsidRPr="00D562B4" w14:paraId="6F55783E"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5AB65135" w14:textId="77777777" w:rsidR="008F1EE2" w:rsidRDefault="008F1EE2" w:rsidP="005A3450">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5646C9" w14:textId="77777777" w:rsidR="008F1EE2" w:rsidRDefault="008F1EE2" w:rsidP="005A3450">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E6400C" w14:textId="77777777" w:rsidR="008F1EE2" w:rsidRDefault="008F1EE2" w:rsidP="005A3450">
            <w:pPr>
              <w:pStyle w:val="biaogeright"/>
              <w:wordWrap w:val="0"/>
            </w:pPr>
            <w:r>
              <w:rPr>
                <w:rFonts w:hint="eastAsia"/>
              </w:rPr>
              <w:t>711,557.00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33DA95" w14:textId="77777777" w:rsidR="008F1EE2" w:rsidRDefault="008F1EE2" w:rsidP="005A3450">
            <w:pPr>
              <w:pStyle w:val="biaogeright"/>
              <w:wordWrap w:val="0"/>
            </w:pPr>
            <w:r>
              <w:rPr>
                <w:rFonts w:hint="eastAsia"/>
              </w:rPr>
              <w:t>1.40</w:t>
            </w:r>
          </w:p>
        </w:tc>
      </w:tr>
      <w:tr w:rsidR="008F1EE2" w:rsidRPr="00D562B4" w14:paraId="7C753BB0"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CF2D4DD" w14:textId="77777777" w:rsidR="008F1EE2" w:rsidRDefault="008F1EE2" w:rsidP="005A3450">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DD0351" w14:textId="77777777" w:rsidR="008F1EE2" w:rsidRDefault="008F1EE2" w:rsidP="005A3450">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D51CE2" w14:textId="77777777" w:rsidR="008F1EE2" w:rsidRDefault="008F1EE2" w:rsidP="005A3450">
            <w:pPr>
              <w:pStyle w:val="biaogeright"/>
              <w:wordWrap w:val="0"/>
            </w:pPr>
            <w:r>
              <w:rPr>
                <w:rFonts w:hint="eastAsia"/>
              </w:rPr>
              <w:t>6,905,117.00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C1D780" w14:textId="77777777" w:rsidR="008F1EE2" w:rsidRDefault="008F1EE2" w:rsidP="005A3450">
            <w:pPr>
              <w:pStyle w:val="biaogeright"/>
              <w:wordWrap w:val="0"/>
            </w:pPr>
            <w:r>
              <w:rPr>
                <w:rFonts w:hint="eastAsia"/>
              </w:rPr>
              <w:t>13.58</w:t>
            </w:r>
          </w:p>
        </w:tc>
      </w:tr>
      <w:tr w:rsidR="008F1EE2" w:rsidRPr="00D562B4" w14:paraId="2502D15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87FC83F" w14:textId="77777777" w:rsidR="008F1EE2" w:rsidRDefault="008F1EE2" w:rsidP="005A3450">
            <w:pPr>
              <w:pStyle w:val="biaogecenter"/>
              <w:wordWrap w:val="0"/>
            </w:pPr>
            <w:r>
              <w:rPr>
                <w:rFonts w:hAnsi="Calibri"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31F5BA" w14:textId="77777777" w:rsidR="008F1EE2" w:rsidRDefault="008F1EE2" w:rsidP="005A3450">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C9612" w14:textId="77777777" w:rsidR="008F1EE2" w:rsidRDefault="008F1EE2" w:rsidP="005A3450">
            <w:pPr>
              <w:pStyle w:val="biaogeright"/>
              <w:wordWrap w:val="0"/>
            </w:pPr>
            <w:r>
              <w:rPr>
                <w:rFonts w:hint="eastAsia"/>
              </w:rPr>
              <w:t>602,026.00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05FE89" w14:textId="77777777" w:rsidR="008F1EE2" w:rsidRDefault="008F1EE2" w:rsidP="005A3450">
            <w:pPr>
              <w:pStyle w:val="biaogeright"/>
              <w:wordWrap w:val="0"/>
            </w:pPr>
            <w:r>
              <w:rPr>
                <w:rFonts w:hint="eastAsia"/>
              </w:rPr>
              <w:t>1.18</w:t>
            </w:r>
          </w:p>
        </w:tc>
      </w:tr>
      <w:tr w:rsidR="008F1EE2" w:rsidRPr="00D562B4" w14:paraId="7EFC171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825F54E" w14:textId="77777777" w:rsidR="008F1EE2" w:rsidRDefault="008F1EE2" w:rsidP="005A3450">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40B775" w14:textId="77777777" w:rsidR="008F1EE2" w:rsidRDefault="008F1EE2" w:rsidP="005A3450">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CAE2BD" w14:textId="77777777" w:rsidR="008F1EE2" w:rsidRDefault="008F1EE2" w:rsidP="005A3450">
            <w:pPr>
              <w:pStyle w:val="biaogeright"/>
              <w:wordWrap w:val="0"/>
            </w:pPr>
            <w:r>
              <w:rPr>
                <w:rFonts w:hint="eastAsia"/>
              </w:rPr>
              <w:t>544,520.00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694154" w14:textId="77777777" w:rsidR="008F1EE2" w:rsidRDefault="008F1EE2" w:rsidP="005A3450">
            <w:pPr>
              <w:pStyle w:val="biaogeright"/>
              <w:wordWrap w:val="0"/>
            </w:pPr>
            <w:r>
              <w:rPr>
                <w:rFonts w:hint="eastAsia"/>
              </w:rPr>
              <w:t>1.07</w:t>
            </w:r>
          </w:p>
        </w:tc>
      </w:tr>
      <w:tr w:rsidR="008F1EE2" w:rsidRPr="00D562B4" w14:paraId="794B2016"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280EDCEB" w14:textId="77777777" w:rsidR="008F1EE2" w:rsidRDefault="008F1EE2" w:rsidP="005A3450">
            <w:pPr>
              <w:pStyle w:val="biaogecenter"/>
              <w:wordWrap w:val="0"/>
            </w:pPr>
            <w:r>
              <w:rPr>
                <w:rFonts w:hAnsi="Calibri"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3DFE1C" w14:textId="77777777" w:rsidR="008F1EE2" w:rsidRDefault="008F1EE2" w:rsidP="005A3450">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4A50BD" w14:textId="77777777" w:rsidR="008F1EE2" w:rsidRDefault="008F1EE2" w:rsidP="005A3450">
            <w:pPr>
              <w:pStyle w:val="biaogeright"/>
              <w:wordWrap w:val="0"/>
            </w:pPr>
            <w:r>
              <w:rPr>
                <w:rFonts w:hint="eastAsia"/>
              </w:rPr>
              <w:t>99,825.00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0830F5" w14:textId="77777777" w:rsidR="008F1EE2" w:rsidRDefault="008F1EE2" w:rsidP="005A3450">
            <w:pPr>
              <w:pStyle w:val="biaogeright"/>
              <w:wordWrap w:val="0"/>
            </w:pPr>
            <w:r>
              <w:rPr>
                <w:rFonts w:hint="eastAsia"/>
              </w:rPr>
              <w:t>0.20</w:t>
            </w:r>
          </w:p>
        </w:tc>
      </w:tr>
      <w:tr w:rsidR="008F1EE2" w:rsidRPr="00D562B4" w14:paraId="191F68FB"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521ADA36" w14:textId="77777777" w:rsidR="008F1EE2" w:rsidRDefault="008F1EE2" w:rsidP="005A3450">
            <w:pPr>
              <w:pStyle w:val="biaogecenter"/>
              <w:wordWrap w:val="0"/>
            </w:pPr>
            <w:r>
              <w:rPr>
                <w:rFonts w:hAnsi="Calibri"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322AF2" w14:textId="77777777" w:rsidR="008F1EE2" w:rsidRDefault="008F1EE2" w:rsidP="005A3450">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A6843D" w14:textId="77777777" w:rsidR="008F1EE2" w:rsidRDefault="008F1EE2" w:rsidP="005A3450">
            <w:pPr>
              <w:pStyle w:val="biaogeright"/>
              <w:wordWrap w:val="0"/>
            </w:pPr>
            <w:r>
              <w:rPr>
                <w:rFonts w:hint="eastAsia"/>
              </w:rPr>
              <w:t>325,521.00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2C21F4" w14:textId="77777777" w:rsidR="008F1EE2" w:rsidRDefault="008F1EE2" w:rsidP="005A3450">
            <w:pPr>
              <w:pStyle w:val="biaogeright"/>
              <w:wordWrap w:val="0"/>
            </w:pPr>
            <w:r>
              <w:rPr>
                <w:rFonts w:hint="eastAsia"/>
              </w:rPr>
              <w:t>0.64</w:t>
            </w:r>
          </w:p>
        </w:tc>
      </w:tr>
      <w:tr w:rsidR="008F1EE2" w:rsidRPr="00D562B4" w14:paraId="68045001"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50B28C4" w14:textId="77777777" w:rsidR="008F1EE2" w:rsidRDefault="008F1EE2" w:rsidP="005A3450">
            <w:pPr>
              <w:pStyle w:val="biaogecenter"/>
              <w:wordWrap w:val="0"/>
            </w:pPr>
            <w:r>
              <w:rPr>
                <w:rFonts w:hAnsi="Calibri"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27E142" w14:textId="77777777" w:rsidR="008F1EE2" w:rsidRDefault="008F1EE2" w:rsidP="005A3450">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F99D0F"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0B1A7E" w14:textId="77777777" w:rsidR="008F1EE2" w:rsidRDefault="008F1EE2" w:rsidP="005A3450">
            <w:pPr>
              <w:pStyle w:val="biaogeright"/>
              <w:wordWrap w:val="0"/>
            </w:pPr>
            <w:r>
              <w:rPr>
                <w:rFonts w:hint="eastAsia"/>
              </w:rPr>
              <w:t>-</w:t>
            </w:r>
          </w:p>
        </w:tc>
      </w:tr>
      <w:tr w:rsidR="008F1EE2" w:rsidRPr="00D562B4" w14:paraId="750B2025"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87E1680" w14:textId="77777777" w:rsidR="008F1EE2" w:rsidRDefault="008F1EE2" w:rsidP="005A3450">
            <w:pPr>
              <w:pStyle w:val="biaogecenter"/>
              <w:wordWrap w:val="0"/>
            </w:pPr>
            <w:r>
              <w:rPr>
                <w:rFonts w:hAnsi="Calibri"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31E1B2" w14:textId="77777777" w:rsidR="008F1EE2" w:rsidRDefault="008F1EE2" w:rsidP="005A3450">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AC6884" w14:textId="77777777" w:rsidR="008F1EE2" w:rsidRDefault="008F1EE2" w:rsidP="005A3450">
            <w:pPr>
              <w:pStyle w:val="biaogeright"/>
              <w:wordWrap w:val="0"/>
            </w:pPr>
            <w:r>
              <w:rPr>
                <w:rFonts w:hint="eastAsia"/>
              </w:rPr>
              <w:t>426,282.00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327DA6" w14:textId="77777777" w:rsidR="008F1EE2" w:rsidRDefault="008F1EE2" w:rsidP="005A3450">
            <w:pPr>
              <w:pStyle w:val="biaogeright"/>
              <w:wordWrap w:val="0"/>
            </w:pPr>
            <w:r>
              <w:rPr>
                <w:rFonts w:hint="eastAsia"/>
              </w:rPr>
              <w:t>0.84</w:t>
            </w:r>
          </w:p>
        </w:tc>
      </w:tr>
      <w:tr w:rsidR="008F1EE2" w:rsidRPr="00D562B4" w14:paraId="653ED66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46DD1949" w14:textId="77777777" w:rsidR="008F1EE2" w:rsidRDefault="008F1EE2" w:rsidP="005A3450">
            <w:pPr>
              <w:pStyle w:val="biaogecenter"/>
              <w:wordWrap w:val="0"/>
            </w:pPr>
            <w:r>
              <w:rPr>
                <w:rFonts w:hAnsi="Calibri"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1FEA73" w14:textId="77777777" w:rsidR="008F1EE2" w:rsidRDefault="008F1EE2" w:rsidP="005A3450">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720AF5" w14:textId="77777777" w:rsidR="008F1EE2" w:rsidRDefault="008F1EE2" w:rsidP="005A3450">
            <w:pPr>
              <w:pStyle w:val="biaogeright"/>
              <w:wordWrap w:val="0"/>
            </w:pPr>
            <w:r>
              <w:rPr>
                <w:rFonts w:hint="eastAsia"/>
              </w:rPr>
              <w:t>10,527,023.00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1B0FED" w14:textId="77777777" w:rsidR="008F1EE2" w:rsidRDefault="008F1EE2" w:rsidP="005A3450">
            <w:pPr>
              <w:pStyle w:val="biaogeright"/>
              <w:wordWrap w:val="0"/>
            </w:pPr>
            <w:r>
              <w:rPr>
                <w:rFonts w:hint="eastAsia"/>
              </w:rPr>
              <w:t>20.71</w:t>
            </w:r>
          </w:p>
        </w:tc>
      </w:tr>
      <w:tr w:rsidR="008F1EE2" w:rsidRPr="00D562B4" w14:paraId="4BBFD503"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36B4467F" w14:textId="77777777" w:rsidR="008F1EE2" w:rsidRDefault="008F1EE2" w:rsidP="005A3450">
            <w:pPr>
              <w:pStyle w:val="biaogecenter"/>
              <w:wordWrap w:val="0"/>
            </w:pPr>
            <w:r>
              <w:rPr>
                <w:rFonts w:hAnsi="Calibri"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01537F" w14:textId="77777777" w:rsidR="008F1EE2" w:rsidRDefault="008F1EE2" w:rsidP="005A3450">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ED1569" w14:textId="77777777" w:rsidR="008F1EE2" w:rsidRDefault="008F1EE2" w:rsidP="005A3450">
            <w:pPr>
              <w:pStyle w:val="biaogeright"/>
              <w:wordWrap w:val="0"/>
            </w:pPr>
            <w:r>
              <w:rPr>
                <w:rFonts w:hint="eastAsia"/>
              </w:rPr>
              <w:t>909,227.00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5B5B07" w14:textId="77777777" w:rsidR="008F1EE2" w:rsidRDefault="008F1EE2" w:rsidP="005A3450">
            <w:pPr>
              <w:pStyle w:val="biaogeright"/>
              <w:wordWrap w:val="0"/>
            </w:pPr>
            <w:r>
              <w:rPr>
                <w:rFonts w:hint="eastAsia"/>
              </w:rPr>
              <w:t>1.79</w:t>
            </w:r>
          </w:p>
        </w:tc>
      </w:tr>
      <w:tr w:rsidR="008F1EE2" w:rsidRPr="00D562B4" w14:paraId="6D8D5814"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195BBA25" w14:textId="77777777" w:rsidR="008F1EE2" w:rsidRDefault="008F1EE2" w:rsidP="005A3450">
            <w:pPr>
              <w:pStyle w:val="biaogecenter"/>
              <w:wordWrap w:val="0"/>
            </w:pPr>
            <w:r>
              <w:rPr>
                <w:rFonts w:hAnsi="Calibri"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00EE70" w14:textId="77777777" w:rsidR="008F1EE2" w:rsidRDefault="008F1EE2" w:rsidP="005A3450">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C82617" w14:textId="77777777" w:rsidR="008F1EE2" w:rsidRDefault="008F1EE2" w:rsidP="005A3450">
            <w:pPr>
              <w:pStyle w:val="biaogeright"/>
              <w:wordWrap w:val="0"/>
            </w:pPr>
            <w:r>
              <w:rPr>
                <w:rFonts w:hint="eastAsia"/>
              </w:rPr>
              <w:t>420,145.00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6A0D4F" w14:textId="77777777" w:rsidR="008F1EE2" w:rsidRDefault="008F1EE2" w:rsidP="005A3450">
            <w:pPr>
              <w:pStyle w:val="biaogeright"/>
              <w:wordWrap w:val="0"/>
            </w:pPr>
            <w:r>
              <w:rPr>
                <w:rFonts w:hint="eastAsia"/>
              </w:rPr>
              <w:t>0.83</w:t>
            </w:r>
          </w:p>
        </w:tc>
      </w:tr>
      <w:tr w:rsidR="008F1EE2" w:rsidRPr="00D562B4" w14:paraId="06CD6CC5"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278E2F0" w14:textId="77777777" w:rsidR="008F1EE2" w:rsidRDefault="008F1EE2" w:rsidP="005A3450">
            <w:pPr>
              <w:pStyle w:val="biaogecenter"/>
              <w:wordWrap w:val="0"/>
            </w:pPr>
            <w:r>
              <w:rPr>
                <w:rFonts w:hAnsi="Calibri"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A6EBC6" w14:textId="77777777" w:rsidR="008F1EE2" w:rsidRDefault="008F1EE2" w:rsidP="005A3450">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AFFBEB"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606347" w14:textId="77777777" w:rsidR="008F1EE2" w:rsidRDefault="008F1EE2" w:rsidP="005A3450">
            <w:pPr>
              <w:pStyle w:val="biaogeright"/>
              <w:wordWrap w:val="0"/>
            </w:pPr>
            <w:r>
              <w:rPr>
                <w:rFonts w:hint="eastAsia"/>
              </w:rPr>
              <w:t>-</w:t>
            </w:r>
          </w:p>
        </w:tc>
      </w:tr>
      <w:tr w:rsidR="008F1EE2" w:rsidRPr="00D562B4" w14:paraId="416275CE"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11D26A1B" w14:textId="77777777" w:rsidR="008F1EE2" w:rsidRDefault="008F1EE2" w:rsidP="005A3450">
            <w:pPr>
              <w:pStyle w:val="biaogecenter"/>
              <w:wordWrap w:val="0"/>
            </w:pPr>
            <w:r>
              <w:rPr>
                <w:rFonts w:hAnsi="Calibri"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3D4B8D" w14:textId="77777777" w:rsidR="008F1EE2" w:rsidRDefault="008F1EE2" w:rsidP="005A3450">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882D79"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455F36" w14:textId="77777777" w:rsidR="008F1EE2" w:rsidRDefault="008F1EE2" w:rsidP="005A3450">
            <w:pPr>
              <w:pStyle w:val="biaogeright"/>
              <w:wordWrap w:val="0"/>
            </w:pPr>
            <w:r>
              <w:rPr>
                <w:rFonts w:hint="eastAsia"/>
              </w:rPr>
              <w:t>-</w:t>
            </w:r>
          </w:p>
        </w:tc>
      </w:tr>
      <w:tr w:rsidR="008F1EE2" w:rsidRPr="00D562B4" w14:paraId="1504CF8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94E3BD8" w14:textId="77777777" w:rsidR="008F1EE2" w:rsidRDefault="008F1EE2" w:rsidP="005A3450">
            <w:pPr>
              <w:pStyle w:val="biaogecenter"/>
              <w:wordWrap w:val="0"/>
            </w:pPr>
            <w:r>
              <w:rPr>
                <w:rFonts w:hAnsi="Calibri"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5ACFC5" w14:textId="77777777" w:rsidR="008F1EE2" w:rsidRDefault="008F1EE2" w:rsidP="005A3450">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E18D9C"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0279BB" w14:textId="77777777" w:rsidR="008F1EE2" w:rsidRDefault="008F1EE2" w:rsidP="005A3450">
            <w:pPr>
              <w:pStyle w:val="biaogeright"/>
              <w:wordWrap w:val="0"/>
            </w:pPr>
            <w:r>
              <w:rPr>
                <w:rFonts w:hint="eastAsia"/>
              </w:rPr>
              <w:t>-</w:t>
            </w:r>
          </w:p>
        </w:tc>
      </w:tr>
      <w:tr w:rsidR="008F1EE2" w:rsidRPr="00D562B4" w14:paraId="65FA76BF"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49A4AA7" w14:textId="77777777" w:rsidR="008F1EE2" w:rsidRDefault="008F1EE2" w:rsidP="005A3450">
            <w:pPr>
              <w:pStyle w:val="biaogecenter"/>
              <w:wordWrap w:val="0"/>
            </w:pPr>
            <w:r>
              <w:rPr>
                <w:rFonts w:hAnsi="Calibri"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2ED5FD" w14:textId="77777777" w:rsidR="008F1EE2" w:rsidRDefault="008F1EE2" w:rsidP="005A3450">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D42559"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A9AA62" w14:textId="77777777" w:rsidR="008F1EE2" w:rsidRDefault="008F1EE2" w:rsidP="005A3450">
            <w:pPr>
              <w:pStyle w:val="biaogeright"/>
              <w:wordWrap w:val="0"/>
            </w:pPr>
            <w:r>
              <w:rPr>
                <w:rFonts w:hint="eastAsia"/>
              </w:rPr>
              <w:t>-</w:t>
            </w:r>
          </w:p>
        </w:tc>
      </w:tr>
      <w:tr w:rsidR="008F1EE2" w:rsidRPr="00D562B4" w14:paraId="0ACCAFEA"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54AA750C" w14:textId="77777777" w:rsidR="008F1EE2" w:rsidRDefault="008F1EE2" w:rsidP="005A3450">
            <w:pPr>
              <w:pStyle w:val="biaogecenter"/>
              <w:wordWrap w:val="0"/>
            </w:pPr>
            <w:r>
              <w:rPr>
                <w:rFonts w:hAnsi="Calibri"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592A46" w14:textId="77777777" w:rsidR="008F1EE2" w:rsidRDefault="008F1EE2" w:rsidP="005A3450">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B77BE6"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18F06F" w14:textId="77777777" w:rsidR="008F1EE2" w:rsidRDefault="008F1EE2" w:rsidP="005A3450">
            <w:pPr>
              <w:pStyle w:val="biaogeright"/>
              <w:wordWrap w:val="0"/>
            </w:pPr>
            <w:r>
              <w:rPr>
                <w:rFonts w:hint="eastAsia"/>
              </w:rPr>
              <w:t>-</w:t>
            </w:r>
          </w:p>
        </w:tc>
      </w:tr>
      <w:tr w:rsidR="008F1EE2" w:rsidRPr="00D562B4" w14:paraId="7DCB4148"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69855276" w14:textId="77777777" w:rsidR="008F1EE2" w:rsidRDefault="008F1EE2" w:rsidP="005A3450">
            <w:pPr>
              <w:pStyle w:val="biaogecenter"/>
              <w:wordWrap w:val="0"/>
            </w:pPr>
            <w:r>
              <w:rPr>
                <w:rFonts w:hAnsi="Calibri"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B96A62" w14:textId="77777777" w:rsidR="008F1EE2" w:rsidRDefault="008F1EE2" w:rsidP="005A3450">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3128E"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5BD370" w14:textId="77777777" w:rsidR="008F1EE2" w:rsidRDefault="008F1EE2" w:rsidP="005A3450">
            <w:pPr>
              <w:pStyle w:val="biaogeright"/>
              <w:wordWrap w:val="0"/>
            </w:pPr>
            <w:r>
              <w:rPr>
                <w:rFonts w:hint="eastAsia"/>
              </w:rPr>
              <w:t>-</w:t>
            </w:r>
          </w:p>
        </w:tc>
      </w:tr>
      <w:tr w:rsidR="008F1EE2" w:rsidRPr="00D562B4" w14:paraId="2FA5D52B"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79945FF0" w14:textId="77777777" w:rsidR="008F1EE2" w:rsidRDefault="008F1EE2" w:rsidP="005A3450">
            <w:pPr>
              <w:pStyle w:val="biaogecenter"/>
              <w:wordWrap w:val="0"/>
            </w:pPr>
            <w:r>
              <w:rPr>
                <w:rFonts w:hAnsi="Calibri"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3172E6" w14:textId="77777777" w:rsidR="008F1EE2" w:rsidRDefault="008F1EE2" w:rsidP="005A3450">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11AD02" w14:textId="77777777" w:rsidR="008F1EE2" w:rsidRDefault="008F1EE2" w:rsidP="005A3450">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26FC31" w14:textId="77777777" w:rsidR="008F1EE2" w:rsidRDefault="008F1EE2" w:rsidP="005A3450">
            <w:pPr>
              <w:pStyle w:val="biaogeright"/>
              <w:wordWrap w:val="0"/>
            </w:pPr>
            <w:r>
              <w:rPr>
                <w:rFonts w:hint="eastAsia"/>
              </w:rPr>
              <w:t>-</w:t>
            </w:r>
          </w:p>
        </w:tc>
      </w:tr>
      <w:tr w:rsidR="008F1EE2" w:rsidRPr="00D562B4" w14:paraId="07F70675" w14:textId="77777777" w:rsidTr="005A3450">
        <w:tc>
          <w:tcPr>
            <w:tcW w:w="0" w:type="auto"/>
            <w:tcBorders>
              <w:top w:val="single" w:sz="8" w:space="0" w:color="000000"/>
              <w:left w:val="single" w:sz="8" w:space="0" w:color="000000"/>
              <w:bottom w:val="single" w:sz="6" w:space="0" w:color="000000"/>
              <w:right w:val="single" w:sz="8" w:space="0" w:color="000000"/>
            </w:tcBorders>
            <w:vAlign w:val="center"/>
            <w:hideMark/>
          </w:tcPr>
          <w:p w14:paraId="07EFA5A5" w14:textId="77777777" w:rsidR="008F1EE2" w:rsidRDefault="008F1EE2" w:rsidP="005A3450">
            <w:pPr>
              <w:rPr>
                <w:rFonts w:ascii="宋体" w:hAnsi="宋体"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B26850" w14:textId="77777777" w:rsidR="008F1EE2" w:rsidRDefault="008F1EE2" w:rsidP="005A3450">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586F79" w14:textId="77777777" w:rsidR="008F1EE2" w:rsidRDefault="008F1EE2" w:rsidP="005A3450">
            <w:pPr>
              <w:pStyle w:val="biaogeright"/>
              <w:wordWrap w:val="0"/>
            </w:pPr>
            <w:r>
              <w:rPr>
                <w:rFonts w:hint="eastAsia"/>
              </w:rPr>
              <w:t>21,471,243.00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B94774" w14:textId="77777777" w:rsidR="008F1EE2" w:rsidRDefault="008F1EE2" w:rsidP="005A3450">
            <w:pPr>
              <w:pStyle w:val="biaogeright"/>
              <w:wordWrap w:val="0"/>
            </w:pPr>
            <w:r>
              <w:rPr>
                <w:rFonts w:hint="eastAsia"/>
              </w:rPr>
              <w:t>42.24</w:t>
            </w:r>
          </w:p>
        </w:tc>
      </w:tr>
    </w:tbl>
    <w:p w14:paraId="0F4871B7" w14:textId="77777777" w:rsidR="00220CDC" w:rsidRDefault="00220CDC" w:rsidP="00220CDC">
      <w:pPr>
        <w:spacing w:line="360" w:lineRule="auto"/>
      </w:pPr>
    </w:p>
    <w:p w14:paraId="693F4515" w14:textId="77777777" w:rsidR="00220CDC" w:rsidRDefault="00220CDC" w:rsidP="00220CDC">
      <w:pPr>
        <w:spacing w:line="360" w:lineRule="auto"/>
        <w:rPr>
          <w:rFonts w:ascii="宋体" w:hAnsi="宋体" w:cs="Arial"/>
          <w:bCs/>
          <w:sz w:val="24"/>
        </w:rPr>
      </w:pPr>
      <w:r>
        <w:rPr>
          <w:rFonts w:ascii="宋体" w:hAnsi="宋体" w:cs="Arial" w:hint="eastAsia"/>
          <w:bCs/>
          <w:sz w:val="24"/>
        </w:rPr>
        <w:t>（2）报告期末按行业分类的港股通投资股票投资组合</w:t>
      </w:r>
    </w:p>
    <w:p w14:paraId="3B4A1B09"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24FBEB08" w14:textId="77777777" w:rsidR="00220CDC" w:rsidRDefault="00220CDC" w:rsidP="00220CDC">
      <w:pPr>
        <w:pStyle w:val="neirong"/>
        <w:ind w:firstLineChars="200" w:firstLine="480"/>
        <w:rPr>
          <w:rFonts w:cs="Arial"/>
          <w:bCs/>
        </w:rPr>
      </w:pPr>
      <w:r>
        <w:rPr>
          <w:rFonts w:cs="Arial" w:hint="eastAsia"/>
          <w:bCs/>
        </w:rPr>
        <w:lastRenderedPageBreak/>
        <w:t>3、报告期末按公允价值占基金资产净值比例大小排序的前十名股票投资明细</w:t>
      </w:r>
    </w:p>
    <w:tbl>
      <w:tblPr>
        <w:tblW w:w="9498" w:type="dxa"/>
        <w:tblInd w:w="108" w:type="dxa"/>
        <w:tblLook w:val="04A0" w:firstRow="1" w:lastRow="0" w:firstColumn="1" w:lastColumn="0" w:noHBand="0" w:noVBand="1"/>
      </w:tblPr>
      <w:tblGrid>
        <w:gridCol w:w="851"/>
        <w:gridCol w:w="1252"/>
        <w:gridCol w:w="1299"/>
        <w:gridCol w:w="1418"/>
        <w:gridCol w:w="1903"/>
        <w:gridCol w:w="2775"/>
      </w:tblGrid>
      <w:tr w:rsidR="008F1EE2" w:rsidRPr="00D562B4" w14:paraId="6907C8C1"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6F7465AC" w14:textId="77777777" w:rsidR="008F1EE2" w:rsidRDefault="008F1EE2" w:rsidP="005A3450">
            <w:pPr>
              <w:pStyle w:val="biaogecenter"/>
              <w:wordWrap w:val="0"/>
            </w:pPr>
            <w:r>
              <w:rPr>
                <w:rFonts w:hAnsi="Calibri" w:hint="eastAsia"/>
                <w:color w:val="000000"/>
              </w:rPr>
              <w:t>序号</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F6D7A88" w14:textId="77777777" w:rsidR="008F1EE2" w:rsidRDefault="008F1EE2" w:rsidP="005A3450">
            <w:pPr>
              <w:pStyle w:val="biaogecenter"/>
              <w:wordWrap w:val="0"/>
            </w:pPr>
            <w:r>
              <w:rPr>
                <w:rFonts w:hAnsi="Calibri" w:hint="eastAsia"/>
                <w:color w:val="000000"/>
              </w:rPr>
              <w:t>股票代码</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0602A7C6" w14:textId="77777777" w:rsidR="008F1EE2" w:rsidRDefault="008F1EE2" w:rsidP="005A3450">
            <w:pPr>
              <w:pStyle w:val="biaogecenter"/>
              <w:wordWrap w:val="0"/>
            </w:pPr>
            <w:r>
              <w:rPr>
                <w:rFonts w:hAnsi="Calibri" w:hint="eastAsia"/>
                <w:color w:val="000000"/>
              </w:rPr>
              <w:t>股票名称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EEB0DC7" w14:textId="77777777" w:rsidR="008F1EE2" w:rsidRDefault="008F1EE2" w:rsidP="005A3450">
            <w:pPr>
              <w:pStyle w:val="biaogecenter"/>
              <w:wordWrap w:val="0"/>
            </w:pPr>
            <w:r>
              <w:rPr>
                <w:rFonts w:hAnsi="Calibri" w:hint="eastAsia"/>
                <w:color w:val="000000"/>
              </w:rPr>
              <w:t>数量(股)</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0A7C63A3" w14:textId="77777777" w:rsidR="008F1EE2" w:rsidRDefault="008F1EE2" w:rsidP="005A3450">
            <w:pPr>
              <w:pStyle w:val="biaogecenter"/>
              <w:wordWrap w:val="0"/>
            </w:pPr>
            <w:r>
              <w:rPr>
                <w:rFonts w:hAnsi="Calibri" w:hint="eastAsia"/>
                <w:color w:val="000000"/>
              </w:rPr>
              <w:t>公允价值(元)</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61071D9C" w14:textId="77777777" w:rsidR="008F1EE2" w:rsidRDefault="008F1EE2" w:rsidP="005A3450">
            <w:pPr>
              <w:pStyle w:val="biaogecenter"/>
              <w:wordWrap w:val="0"/>
            </w:pPr>
            <w:r>
              <w:rPr>
                <w:rFonts w:hAnsi="Calibri" w:hint="eastAsia"/>
                <w:color w:val="000000"/>
              </w:rPr>
              <w:t>占基金资产净值比例(%)</w:t>
            </w:r>
          </w:p>
        </w:tc>
      </w:tr>
      <w:tr w:rsidR="008F1EE2" w:rsidRPr="00D562B4" w14:paraId="1FB1ECC5"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6AAD8135" w14:textId="77777777" w:rsidR="008F1EE2" w:rsidRDefault="008F1EE2" w:rsidP="005A3450">
            <w:pPr>
              <w:pStyle w:val="biaogecenter"/>
              <w:wordWrap w:val="0"/>
            </w:pPr>
            <w:r>
              <w:rPr>
                <w:rFonts w:hAnsi="Calibri" w:hint="eastAsia"/>
                <w:color w:val="000000"/>
              </w:rPr>
              <w:t>1</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D42BA14" w14:textId="77777777" w:rsidR="008F1EE2" w:rsidRDefault="008F1EE2" w:rsidP="005A3450">
            <w:pPr>
              <w:pStyle w:val="biaogeleft"/>
              <w:wordWrap w:val="0"/>
            </w:pPr>
            <w:r>
              <w:rPr>
                <w:rFonts w:hAnsi="Calibri" w:hint="eastAsia"/>
                <w:color w:val="000000"/>
              </w:rPr>
              <w:t>601628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23E9535B" w14:textId="77777777" w:rsidR="008F1EE2" w:rsidRDefault="008F1EE2" w:rsidP="005A3450">
            <w:pPr>
              <w:pStyle w:val="biaogeleft"/>
              <w:wordWrap w:val="0"/>
            </w:pPr>
            <w:r>
              <w:rPr>
                <w:rFonts w:hAnsi="Calibri" w:hint="eastAsia"/>
                <w:color w:val="000000"/>
              </w:rPr>
              <w:t>中国人寿</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92F857A" w14:textId="77777777" w:rsidR="008F1EE2" w:rsidRDefault="008F1EE2" w:rsidP="005A3450">
            <w:pPr>
              <w:pStyle w:val="biaogeright"/>
              <w:wordWrap w:val="0"/>
            </w:pPr>
            <w:r>
              <w:rPr>
                <w:rFonts w:hAnsi="Calibri" w:hint="eastAsia"/>
                <w:color w:val="000000"/>
              </w:rPr>
              <w:t>50,300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3F2074BC" w14:textId="77777777" w:rsidR="008F1EE2" w:rsidRDefault="008F1EE2" w:rsidP="005A3450">
            <w:pPr>
              <w:pStyle w:val="biaogeright"/>
              <w:wordWrap w:val="0"/>
            </w:pPr>
            <w:r>
              <w:rPr>
                <w:rFonts w:hAnsi="Calibri" w:hint="eastAsia"/>
                <w:color w:val="000000"/>
              </w:rPr>
              <w:t>1,424,496.00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5B2B1AD9" w14:textId="77777777" w:rsidR="008F1EE2" w:rsidRDefault="008F1EE2" w:rsidP="005A3450">
            <w:pPr>
              <w:pStyle w:val="biaogeright"/>
              <w:wordWrap w:val="0"/>
            </w:pPr>
            <w:r>
              <w:rPr>
                <w:rFonts w:hAnsi="Calibri" w:hint="eastAsia"/>
                <w:color w:val="000000"/>
              </w:rPr>
              <w:t>2.80</w:t>
            </w:r>
          </w:p>
        </w:tc>
      </w:tr>
      <w:tr w:rsidR="008F1EE2" w:rsidRPr="00D562B4" w14:paraId="28E1ADAE"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07D517AA" w14:textId="77777777" w:rsidR="008F1EE2" w:rsidRDefault="008F1EE2" w:rsidP="005A3450">
            <w:pPr>
              <w:pStyle w:val="biaogecenter"/>
              <w:wordWrap w:val="0"/>
            </w:pPr>
            <w:r>
              <w:rPr>
                <w:rFonts w:hAnsi="Calibri" w:hint="eastAsia"/>
                <w:color w:val="000000"/>
              </w:rPr>
              <w:t>2</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4F97CEC" w14:textId="77777777" w:rsidR="008F1EE2" w:rsidRDefault="008F1EE2" w:rsidP="005A3450">
            <w:pPr>
              <w:pStyle w:val="biaogeleft"/>
              <w:wordWrap w:val="0"/>
            </w:pPr>
            <w:r>
              <w:rPr>
                <w:rFonts w:hAnsi="Calibri" w:hint="eastAsia"/>
                <w:color w:val="000000"/>
              </w:rPr>
              <w:t>600036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23A2AFF" w14:textId="77777777" w:rsidR="008F1EE2" w:rsidRDefault="008F1EE2" w:rsidP="005A3450">
            <w:pPr>
              <w:pStyle w:val="biaogeleft"/>
              <w:wordWrap w:val="0"/>
            </w:pPr>
            <w:r>
              <w:rPr>
                <w:rFonts w:hAnsi="Calibri" w:hint="eastAsia"/>
                <w:color w:val="000000"/>
              </w:rPr>
              <w:t>招商银行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C905A7E" w14:textId="77777777" w:rsidR="008F1EE2" w:rsidRDefault="008F1EE2" w:rsidP="005A3450">
            <w:pPr>
              <w:pStyle w:val="biaogeright"/>
              <w:wordWrap w:val="0"/>
            </w:pPr>
            <w:r>
              <w:rPr>
                <w:rFonts w:hAnsi="Calibri" w:hint="eastAsia"/>
                <w:color w:val="000000"/>
              </w:rPr>
              <w:t>38,700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58EC7627" w14:textId="77777777" w:rsidR="008F1EE2" w:rsidRDefault="008F1EE2" w:rsidP="005A3450">
            <w:pPr>
              <w:pStyle w:val="biaogeright"/>
              <w:wordWrap w:val="0"/>
            </w:pPr>
            <w:r>
              <w:rPr>
                <w:rFonts w:hAnsi="Calibri" w:hint="eastAsia"/>
                <w:color w:val="000000"/>
              </w:rPr>
              <w:t>1,392,426.00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027DA2F8" w14:textId="77777777" w:rsidR="008F1EE2" w:rsidRDefault="008F1EE2" w:rsidP="005A3450">
            <w:pPr>
              <w:pStyle w:val="biaogeright"/>
              <w:wordWrap w:val="0"/>
            </w:pPr>
            <w:r>
              <w:rPr>
                <w:rFonts w:hAnsi="Calibri" w:hint="eastAsia"/>
                <w:color w:val="000000"/>
              </w:rPr>
              <w:t>2.74</w:t>
            </w:r>
          </w:p>
        </w:tc>
      </w:tr>
      <w:tr w:rsidR="008F1EE2" w:rsidRPr="00D562B4" w14:paraId="023430BF"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74D0BEC8" w14:textId="77777777" w:rsidR="008F1EE2" w:rsidRDefault="008F1EE2" w:rsidP="005A3450">
            <w:pPr>
              <w:pStyle w:val="biaogecenter"/>
              <w:wordWrap w:val="0"/>
            </w:pPr>
            <w:r>
              <w:rPr>
                <w:rFonts w:hAnsi="Calibri" w:hint="eastAsia"/>
                <w:color w:val="000000"/>
              </w:rPr>
              <w:t>3</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733F5F2" w14:textId="77777777" w:rsidR="008F1EE2" w:rsidRDefault="008F1EE2" w:rsidP="005A3450">
            <w:pPr>
              <w:pStyle w:val="biaogeleft"/>
              <w:wordWrap w:val="0"/>
            </w:pPr>
            <w:r>
              <w:rPr>
                <w:rFonts w:hAnsi="Calibri" w:hint="eastAsia"/>
                <w:color w:val="000000"/>
              </w:rPr>
              <w:t>600519</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6F6EFEFB" w14:textId="77777777" w:rsidR="008F1EE2" w:rsidRDefault="008F1EE2" w:rsidP="005A3450">
            <w:pPr>
              <w:pStyle w:val="biaogeleft"/>
              <w:wordWrap w:val="0"/>
            </w:pPr>
            <w:r>
              <w:rPr>
                <w:rFonts w:hAnsi="Calibri" w:hint="eastAsia"/>
                <w:color w:val="000000"/>
              </w:rPr>
              <w:t>贵州茅台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38DA9F" w14:textId="77777777" w:rsidR="008F1EE2" w:rsidRDefault="008F1EE2" w:rsidP="005A3450">
            <w:pPr>
              <w:pStyle w:val="biaogeright"/>
              <w:wordWrap w:val="0"/>
            </w:pPr>
            <w:r>
              <w:rPr>
                <w:rFonts w:hAnsi="Calibri" w:hint="eastAsia"/>
                <w:color w:val="000000"/>
              </w:rPr>
              <w:t>1,300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027CDEA" w14:textId="77777777" w:rsidR="008F1EE2" w:rsidRDefault="008F1EE2" w:rsidP="005A3450">
            <w:pPr>
              <w:pStyle w:val="biaogeright"/>
              <w:wordWrap w:val="0"/>
            </w:pPr>
            <w:r>
              <w:rPr>
                <w:rFonts w:hAnsi="Calibri" w:hint="eastAsia"/>
                <w:color w:val="000000"/>
              </w:rPr>
              <w:t>1,279,200.00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42138723" w14:textId="77777777" w:rsidR="008F1EE2" w:rsidRDefault="008F1EE2" w:rsidP="005A3450">
            <w:pPr>
              <w:pStyle w:val="biaogeright"/>
              <w:wordWrap w:val="0"/>
            </w:pPr>
            <w:r>
              <w:rPr>
                <w:rFonts w:hAnsi="Calibri" w:hint="eastAsia"/>
                <w:color w:val="000000"/>
              </w:rPr>
              <w:t>2.52</w:t>
            </w:r>
          </w:p>
        </w:tc>
      </w:tr>
      <w:tr w:rsidR="008F1EE2" w:rsidRPr="00D562B4" w14:paraId="31D929E2"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273EB980" w14:textId="77777777" w:rsidR="008F1EE2" w:rsidRDefault="008F1EE2" w:rsidP="005A3450">
            <w:pPr>
              <w:pStyle w:val="biaogecenter"/>
              <w:wordWrap w:val="0"/>
            </w:pPr>
            <w:r>
              <w:rPr>
                <w:rFonts w:hAnsi="Calibri" w:hint="eastAsia"/>
                <w:color w:val="000000"/>
              </w:rPr>
              <w:t>4</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C5F1A20" w14:textId="77777777" w:rsidR="008F1EE2" w:rsidRDefault="008F1EE2" w:rsidP="005A3450">
            <w:pPr>
              <w:pStyle w:val="biaogeleft"/>
              <w:wordWrap w:val="0"/>
            </w:pPr>
            <w:r>
              <w:rPr>
                <w:rFonts w:hAnsi="Calibri" w:hint="eastAsia"/>
                <w:color w:val="000000"/>
              </w:rPr>
              <w:t>601166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577A1810" w14:textId="77777777" w:rsidR="008F1EE2" w:rsidRDefault="008F1EE2" w:rsidP="005A3450">
            <w:pPr>
              <w:pStyle w:val="biaogeleft"/>
              <w:wordWrap w:val="0"/>
            </w:pPr>
            <w:r>
              <w:rPr>
                <w:rFonts w:hAnsi="Calibri" w:hint="eastAsia"/>
                <w:color w:val="000000"/>
              </w:rPr>
              <w:t>兴业银行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1FA00DF" w14:textId="77777777" w:rsidR="008F1EE2" w:rsidRDefault="008F1EE2" w:rsidP="005A3450">
            <w:pPr>
              <w:pStyle w:val="biaogeright"/>
              <w:wordWrap w:val="0"/>
            </w:pPr>
            <w:r>
              <w:rPr>
                <w:rFonts w:hAnsi="Calibri" w:hint="eastAsia"/>
                <w:color w:val="000000"/>
              </w:rPr>
              <w:t>48,400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6F00236E" w14:textId="77777777" w:rsidR="008F1EE2" w:rsidRDefault="008F1EE2" w:rsidP="005A3450">
            <w:pPr>
              <w:pStyle w:val="biaogeright"/>
              <w:wordWrap w:val="0"/>
            </w:pPr>
            <w:r>
              <w:rPr>
                <w:rFonts w:hAnsi="Calibri" w:hint="eastAsia"/>
                <w:color w:val="000000"/>
              </w:rPr>
              <w:t>885,236.00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735C2A8C" w14:textId="77777777" w:rsidR="008F1EE2" w:rsidRDefault="008F1EE2" w:rsidP="005A3450">
            <w:pPr>
              <w:pStyle w:val="biaogeright"/>
              <w:wordWrap w:val="0"/>
            </w:pPr>
            <w:r>
              <w:rPr>
                <w:rFonts w:hAnsi="Calibri" w:hint="eastAsia"/>
                <w:color w:val="000000"/>
              </w:rPr>
              <w:t>1.74</w:t>
            </w:r>
          </w:p>
        </w:tc>
      </w:tr>
      <w:tr w:rsidR="008F1EE2" w:rsidRPr="00D562B4" w14:paraId="0E8FF281"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732881AA" w14:textId="77777777" w:rsidR="008F1EE2" w:rsidRDefault="008F1EE2" w:rsidP="005A3450">
            <w:pPr>
              <w:pStyle w:val="biaogecenter"/>
              <w:wordWrap w:val="0"/>
            </w:pPr>
            <w:r>
              <w:rPr>
                <w:rFonts w:hAnsi="Calibri" w:hint="eastAsia"/>
                <w:color w:val="000000"/>
              </w:rPr>
              <w:t>5</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4034A4B" w14:textId="77777777" w:rsidR="008F1EE2" w:rsidRDefault="008F1EE2" w:rsidP="005A3450">
            <w:pPr>
              <w:pStyle w:val="biaogeleft"/>
              <w:wordWrap w:val="0"/>
            </w:pPr>
            <w:r>
              <w:rPr>
                <w:rFonts w:hAnsi="Calibri" w:hint="eastAsia"/>
                <w:color w:val="000000"/>
              </w:rPr>
              <w:t>600016</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D46230C" w14:textId="77777777" w:rsidR="008F1EE2" w:rsidRDefault="008F1EE2" w:rsidP="005A3450">
            <w:pPr>
              <w:pStyle w:val="biaogeleft"/>
              <w:wordWrap w:val="0"/>
            </w:pPr>
            <w:r>
              <w:rPr>
                <w:rFonts w:hAnsi="Calibri" w:hint="eastAsia"/>
                <w:color w:val="000000"/>
              </w:rPr>
              <w:t>民生银行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6BB4A51" w14:textId="77777777" w:rsidR="008F1EE2" w:rsidRDefault="008F1EE2" w:rsidP="005A3450">
            <w:pPr>
              <w:pStyle w:val="biaogeright"/>
              <w:wordWrap w:val="0"/>
            </w:pPr>
            <w:r>
              <w:rPr>
                <w:rFonts w:hAnsi="Calibri" w:hint="eastAsia"/>
                <w:color w:val="000000"/>
              </w:rPr>
              <w:t>130,400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1A1EDFCB" w14:textId="77777777" w:rsidR="008F1EE2" w:rsidRDefault="008F1EE2" w:rsidP="005A3450">
            <w:pPr>
              <w:pStyle w:val="biaogeright"/>
              <w:wordWrap w:val="0"/>
            </w:pPr>
            <w:r>
              <w:rPr>
                <w:rFonts w:hAnsi="Calibri" w:hint="eastAsia"/>
                <w:color w:val="000000"/>
              </w:rPr>
              <w:t>828,040.00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2D7C2479" w14:textId="77777777" w:rsidR="008F1EE2" w:rsidRDefault="008F1EE2" w:rsidP="005A3450">
            <w:pPr>
              <w:pStyle w:val="biaogeright"/>
              <w:wordWrap w:val="0"/>
            </w:pPr>
            <w:r>
              <w:rPr>
                <w:rFonts w:hAnsi="Calibri" w:hint="eastAsia"/>
                <w:color w:val="000000"/>
              </w:rPr>
              <w:t>1.63</w:t>
            </w:r>
          </w:p>
        </w:tc>
      </w:tr>
      <w:tr w:rsidR="008F1EE2" w:rsidRPr="00D562B4" w14:paraId="70FCA068"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4356E959" w14:textId="77777777" w:rsidR="008F1EE2" w:rsidRDefault="008F1EE2" w:rsidP="005A3450">
            <w:pPr>
              <w:pStyle w:val="biaogecenter"/>
              <w:wordWrap w:val="0"/>
            </w:pPr>
            <w:r>
              <w:rPr>
                <w:rFonts w:hAnsi="Calibri" w:hint="eastAsia"/>
                <w:color w:val="000000"/>
              </w:rPr>
              <w:t>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842D4CB" w14:textId="77777777" w:rsidR="008F1EE2" w:rsidRDefault="008F1EE2" w:rsidP="005A3450">
            <w:pPr>
              <w:pStyle w:val="biaogeleft"/>
              <w:wordWrap w:val="0"/>
            </w:pPr>
            <w:r>
              <w:rPr>
                <w:rFonts w:hAnsi="Calibri" w:hint="eastAsia"/>
                <w:color w:val="000000"/>
              </w:rPr>
              <w:t>000651</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6EA6B4E" w14:textId="77777777" w:rsidR="008F1EE2" w:rsidRDefault="008F1EE2" w:rsidP="005A3450">
            <w:pPr>
              <w:pStyle w:val="biaogeleft"/>
              <w:wordWrap w:val="0"/>
            </w:pPr>
            <w:r>
              <w:rPr>
                <w:rFonts w:hAnsi="Calibri" w:hint="eastAsia"/>
                <w:color w:val="000000"/>
              </w:rPr>
              <w:t>格力电器</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A23570B" w14:textId="77777777" w:rsidR="008F1EE2" w:rsidRDefault="008F1EE2" w:rsidP="005A3450">
            <w:pPr>
              <w:pStyle w:val="biaogeright"/>
              <w:wordWrap w:val="0"/>
            </w:pPr>
            <w:r>
              <w:rPr>
                <w:rFonts w:hAnsi="Calibri" w:hint="eastAsia"/>
                <w:color w:val="000000"/>
              </w:rPr>
              <w:t>14,700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18CF1452" w14:textId="77777777" w:rsidR="008F1EE2" w:rsidRDefault="008F1EE2" w:rsidP="005A3450">
            <w:pPr>
              <w:pStyle w:val="biaogeright"/>
              <w:wordWrap w:val="0"/>
            </w:pPr>
            <w:r>
              <w:rPr>
                <w:rFonts w:hAnsi="Calibri" w:hint="eastAsia"/>
                <w:color w:val="000000"/>
              </w:rPr>
              <w:t>808,500.00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5B4B40AA" w14:textId="77777777" w:rsidR="008F1EE2" w:rsidRDefault="008F1EE2" w:rsidP="005A3450">
            <w:pPr>
              <w:pStyle w:val="biaogeright"/>
              <w:wordWrap w:val="0"/>
            </w:pPr>
            <w:r>
              <w:rPr>
                <w:rFonts w:hAnsi="Calibri" w:hint="eastAsia"/>
                <w:color w:val="000000"/>
              </w:rPr>
              <w:t>1.59</w:t>
            </w:r>
          </w:p>
        </w:tc>
      </w:tr>
      <w:tr w:rsidR="008F1EE2" w:rsidRPr="00D562B4" w14:paraId="49990488"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26A2B024" w14:textId="77777777" w:rsidR="008F1EE2" w:rsidRDefault="008F1EE2" w:rsidP="005A3450">
            <w:pPr>
              <w:pStyle w:val="biaogecenter"/>
              <w:wordWrap w:val="0"/>
            </w:pPr>
            <w:r>
              <w:rPr>
                <w:rFonts w:hAnsi="Calibri" w:hint="eastAsia"/>
                <w:color w:val="000000"/>
              </w:rPr>
              <w:t>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4A4C2061" w14:textId="77777777" w:rsidR="008F1EE2" w:rsidRDefault="008F1EE2" w:rsidP="005A3450">
            <w:pPr>
              <w:pStyle w:val="biaogeleft"/>
              <w:wordWrap w:val="0"/>
            </w:pPr>
            <w:r>
              <w:rPr>
                <w:rFonts w:hAnsi="Calibri" w:hint="eastAsia"/>
                <w:color w:val="000000"/>
              </w:rPr>
              <w:t>601328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65831821" w14:textId="77777777" w:rsidR="008F1EE2" w:rsidRDefault="008F1EE2" w:rsidP="005A3450">
            <w:pPr>
              <w:pStyle w:val="biaogeleft"/>
              <w:wordWrap w:val="0"/>
            </w:pPr>
            <w:r>
              <w:rPr>
                <w:rFonts w:hAnsi="Calibri" w:hint="eastAsia"/>
                <w:color w:val="000000"/>
              </w:rPr>
              <w:t>交通银行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141A398" w14:textId="77777777" w:rsidR="008F1EE2" w:rsidRDefault="008F1EE2" w:rsidP="005A3450">
            <w:pPr>
              <w:pStyle w:val="biaogeright"/>
              <w:wordWrap w:val="0"/>
            </w:pPr>
            <w:r>
              <w:rPr>
                <w:rFonts w:hAnsi="Calibri" w:hint="eastAsia"/>
                <w:color w:val="000000"/>
              </w:rPr>
              <w:t>120,700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E2DF6DA" w14:textId="77777777" w:rsidR="008F1EE2" w:rsidRDefault="008F1EE2" w:rsidP="005A3450">
            <w:pPr>
              <w:pStyle w:val="biaogeright"/>
              <w:wordWrap w:val="0"/>
            </w:pPr>
            <w:r>
              <w:rPr>
                <w:rFonts w:hAnsi="Calibri" w:hint="eastAsia"/>
                <w:color w:val="000000"/>
              </w:rPr>
              <w:t>738,684.00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4463F41E" w14:textId="77777777" w:rsidR="008F1EE2" w:rsidRDefault="008F1EE2" w:rsidP="005A3450">
            <w:pPr>
              <w:pStyle w:val="biaogeright"/>
              <w:wordWrap w:val="0"/>
            </w:pPr>
            <w:r>
              <w:rPr>
                <w:rFonts w:hAnsi="Calibri" w:hint="eastAsia"/>
                <w:color w:val="000000"/>
              </w:rPr>
              <w:t>1.45</w:t>
            </w:r>
          </w:p>
        </w:tc>
      </w:tr>
      <w:tr w:rsidR="008F1EE2" w:rsidRPr="00D562B4" w14:paraId="3B597BEA"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0E4FA2E3" w14:textId="77777777" w:rsidR="008F1EE2" w:rsidRDefault="008F1EE2" w:rsidP="005A3450">
            <w:pPr>
              <w:pStyle w:val="biaogecenter"/>
              <w:wordWrap w:val="0"/>
            </w:pPr>
            <w:r>
              <w:rPr>
                <w:rFonts w:hAnsi="Calibri" w:hint="eastAsia"/>
                <w:color w:val="000000"/>
              </w:rPr>
              <w:t>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0288AE6" w14:textId="77777777" w:rsidR="008F1EE2" w:rsidRDefault="008F1EE2" w:rsidP="005A3450">
            <w:pPr>
              <w:pStyle w:val="biaogeleft"/>
              <w:wordWrap w:val="0"/>
            </w:pPr>
            <w:r>
              <w:rPr>
                <w:rFonts w:hAnsi="Calibri" w:hint="eastAsia"/>
                <w:color w:val="000000"/>
              </w:rPr>
              <w:t>600030</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E656861" w14:textId="77777777" w:rsidR="008F1EE2" w:rsidRDefault="008F1EE2" w:rsidP="005A3450">
            <w:pPr>
              <w:pStyle w:val="biaogeleft"/>
              <w:wordWrap w:val="0"/>
            </w:pPr>
            <w:r>
              <w:rPr>
                <w:rFonts w:hAnsi="Calibri" w:hint="eastAsia"/>
                <w:color w:val="000000"/>
              </w:rPr>
              <w:t>中信证券</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3622E60" w14:textId="77777777" w:rsidR="008F1EE2" w:rsidRDefault="008F1EE2" w:rsidP="005A3450">
            <w:pPr>
              <w:pStyle w:val="biaogeright"/>
              <w:wordWrap w:val="0"/>
            </w:pPr>
            <w:r>
              <w:rPr>
                <w:rFonts w:hAnsi="Calibri" w:hint="eastAsia"/>
                <w:color w:val="000000"/>
              </w:rPr>
              <w:t>29,900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0899EA40" w14:textId="77777777" w:rsidR="008F1EE2" w:rsidRDefault="008F1EE2" w:rsidP="005A3450">
            <w:pPr>
              <w:pStyle w:val="biaogeright"/>
              <w:wordWrap w:val="0"/>
            </w:pPr>
            <w:r>
              <w:rPr>
                <w:rFonts w:hAnsi="Calibri" w:hint="eastAsia"/>
                <w:color w:val="000000"/>
              </w:rPr>
              <w:t>711,919.00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13BC56C5" w14:textId="77777777" w:rsidR="008F1EE2" w:rsidRDefault="008F1EE2" w:rsidP="005A3450">
            <w:pPr>
              <w:pStyle w:val="biaogeright"/>
              <w:wordWrap w:val="0"/>
            </w:pPr>
            <w:r>
              <w:rPr>
                <w:rFonts w:hAnsi="Calibri" w:hint="eastAsia"/>
                <w:color w:val="000000"/>
              </w:rPr>
              <w:t>1.40</w:t>
            </w:r>
          </w:p>
        </w:tc>
      </w:tr>
      <w:tr w:rsidR="008F1EE2" w:rsidRPr="00D562B4" w14:paraId="38BFED0C"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72F38A42" w14:textId="77777777" w:rsidR="008F1EE2" w:rsidRDefault="008F1EE2" w:rsidP="005A3450">
            <w:pPr>
              <w:pStyle w:val="biaogecenter"/>
              <w:wordWrap w:val="0"/>
            </w:pPr>
            <w:r>
              <w:rPr>
                <w:rFonts w:hAnsi="Calibri" w:hint="eastAsia"/>
                <w:color w:val="000000"/>
              </w:rPr>
              <w:t>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40C0668" w14:textId="77777777" w:rsidR="008F1EE2" w:rsidRDefault="008F1EE2" w:rsidP="005A3450">
            <w:pPr>
              <w:pStyle w:val="biaogeleft"/>
              <w:wordWrap w:val="0"/>
            </w:pPr>
            <w:r>
              <w:rPr>
                <w:rFonts w:hAnsi="Calibri" w:hint="eastAsia"/>
                <w:color w:val="000000"/>
              </w:rPr>
              <w:t>000333</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5C5E8425" w14:textId="77777777" w:rsidR="008F1EE2" w:rsidRDefault="008F1EE2" w:rsidP="005A3450">
            <w:pPr>
              <w:pStyle w:val="biaogeleft"/>
              <w:wordWrap w:val="0"/>
            </w:pPr>
            <w:r>
              <w:rPr>
                <w:rFonts w:hAnsi="Calibri" w:hint="eastAsia"/>
                <w:color w:val="000000"/>
              </w:rPr>
              <w:t>美的集团</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1005A68" w14:textId="77777777" w:rsidR="008F1EE2" w:rsidRDefault="008F1EE2" w:rsidP="005A3450">
            <w:pPr>
              <w:pStyle w:val="biaogeright"/>
              <w:wordWrap w:val="0"/>
            </w:pPr>
            <w:r>
              <w:rPr>
                <w:rFonts w:hAnsi="Calibri" w:hint="eastAsia"/>
                <w:color w:val="000000"/>
              </w:rPr>
              <w:t>13,700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75990EE3" w14:textId="77777777" w:rsidR="008F1EE2" w:rsidRDefault="008F1EE2" w:rsidP="005A3450">
            <w:pPr>
              <w:pStyle w:val="biaogeright"/>
              <w:wordWrap w:val="0"/>
            </w:pPr>
            <w:r>
              <w:rPr>
                <w:rFonts w:hAnsi="Calibri" w:hint="eastAsia"/>
                <w:color w:val="000000"/>
              </w:rPr>
              <w:t>710,482.00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0BDD02C5" w14:textId="77777777" w:rsidR="008F1EE2" w:rsidRDefault="008F1EE2" w:rsidP="005A3450">
            <w:pPr>
              <w:pStyle w:val="biaogeright"/>
              <w:wordWrap w:val="0"/>
            </w:pPr>
            <w:r>
              <w:rPr>
                <w:rFonts w:hAnsi="Calibri" w:hint="eastAsia"/>
                <w:color w:val="000000"/>
              </w:rPr>
              <w:t>1.40</w:t>
            </w:r>
          </w:p>
        </w:tc>
      </w:tr>
      <w:tr w:rsidR="008F1EE2" w:rsidRPr="00D562B4" w14:paraId="11497877" w14:textId="77777777" w:rsidTr="005A3450">
        <w:tc>
          <w:tcPr>
            <w:tcW w:w="851" w:type="dxa"/>
            <w:tcBorders>
              <w:top w:val="single" w:sz="8" w:space="0" w:color="000000"/>
              <w:left w:val="single" w:sz="8" w:space="0" w:color="000000"/>
              <w:bottom w:val="single" w:sz="6" w:space="0" w:color="000000"/>
              <w:right w:val="single" w:sz="8" w:space="0" w:color="000000"/>
            </w:tcBorders>
            <w:vAlign w:val="center"/>
            <w:hideMark/>
          </w:tcPr>
          <w:p w14:paraId="35F5C904" w14:textId="77777777" w:rsidR="008F1EE2" w:rsidRDefault="008F1EE2" w:rsidP="005A3450">
            <w:pPr>
              <w:pStyle w:val="biaogecenter"/>
              <w:wordWrap w:val="0"/>
            </w:pPr>
            <w:r>
              <w:rPr>
                <w:rFonts w:hAnsi="Calibri" w:hint="eastAsia"/>
                <w:color w:val="000000"/>
              </w:rPr>
              <w:t>10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312D6842" w14:textId="77777777" w:rsidR="008F1EE2" w:rsidRDefault="008F1EE2" w:rsidP="005A3450">
            <w:pPr>
              <w:pStyle w:val="biaogeleft"/>
              <w:wordWrap w:val="0"/>
            </w:pPr>
            <w:r>
              <w:rPr>
                <w:rFonts w:hAnsi="Calibri" w:hint="eastAsia"/>
                <w:color w:val="000000"/>
              </w:rPr>
              <w:t>601288</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36058298" w14:textId="77777777" w:rsidR="008F1EE2" w:rsidRDefault="008F1EE2" w:rsidP="005A3450">
            <w:pPr>
              <w:pStyle w:val="biaogeleft"/>
              <w:wordWrap w:val="0"/>
            </w:pPr>
            <w:r>
              <w:rPr>
                <w:rFonts w:hAnsi="Calibri" w:hint="eastAsia"/>
                <w:color w:val="000000"/>
              </w:rPr>
              <w:t>农业银行</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C6FDA29" w14:textId="77777777" w:rsidR="008F1EE2" w:rsidRDefault="008F1EE2" w:rsidP="005A3450">
            <w:pPr>
              <w:pStyle w:val="biaogeright"/>
              <w:wordWrap w:val="0"/>
            </w:pPr>
            <w:r>
              <w:rPr>
                <w:rFonts w:hAnsi="Calibri" w:hint="eastAsia"/>
                <w:color w:val="000000"/>
              </w:rPr>
              <w:t>181,200</w:t>
            </w:r>
          </w:p>
        </w:tc>
        <w:tc>
          <w:tcPr>
            <w:tcW w:w="1903" w:type="dxa"/>
            <w:tcBorders>
              <w:top w:val="single" w:sz="8" w:space="0" w:color="000000"/>
              <w:left w:val="single" w:sz="8" w:space="0" w:color="000000"/>
              <w:bottom w:val="single" w:sz="6" w:space="0" w:color="000000"/>
              <w:right w:val="single" w:sz="8" w:space="0" w:color="000000"/>
            </w:tcBorders>
            <w:vAlign w:val="center"/>
            <w:hideMark/>
          </w:tcPr>
          <w:p w14:paraId="3A1121AC" w14:textId="77777777" w:rsidR="008F1EE2" w:rsidRDefault="008F1EE2" w:rsidP="005A3450">
            <w:pPr>
              <w:pStyle w:val="biaogeright"/>
              <w:wordWrap w:val="0"/>
            </w:pPr>
            <w:r>
              <w:rPr>
                <w:rFonts w:hAnsi="Calibri" w:hint="eastAsia"/>
                <w:color w:val="000000"/>
              </w:rPr>
              <w:t>652,320.00</w:t>
            </w:r>
          </w:p>
        </w:tc>
        <w:tc>
          <w:tcPr>
            <w:tcW w:w="2775" w:type="dxa"/>
            <w:tcBorders>
              <w:top w:val="single" w:sz="8" w:space="0" w:color="000000"/>
              <w:left w:val="single" w:sz="8" w:space="0" w:color="000000"/>
              <w:bottom w:val="single" w:sz="6" w:space="0" w:color="000000"/>
              <w:right w:val="single" w:sz="8" w:space="0" w:color="000000"/>
            </w:tcBorders>
            <w:vAlign w:val="center"/>
            <w:hideMark/>
          </w:tcPr>
          <w:p w14:paraId="3E45A7F7" w14:textId="77777777" w:rsidR="008F1EE2" w:rsidRDefault="008F1EE2" w:rsidP="005A3450">
            <w:pPr>
              <w:pStyle w:val="biaogeright"/>
              <w:wordWrap w:val="0"/>
            </w:pPr>
            <w:r>
              <w:rPr>
                <w:rFonts w:hAnsi="Calibri" w:hint="eastAsia"/>
                <w:color w:val="000000"/>
              </w:rPr>
              <w:t>1.28</w:t>
            </w:r>
          </w:p>
        </w:tc>
      </w:tr>
    </w:tbl>
    <w:p w14:paraId="542FA303" w14:textId="77777777" w:rsidR="00220CDC" w:rsidRDefault="00220CDC" w:rsidP="00220CDC">
      <w:pPr>
        <w:spacing w:line="360" w:lineRule="auto"/>
        <w:rPr>
          <w:rFonts w:ascii="宋体" w:hAnsi="宋体" w:cs="Arial"/>
          <w:bCs/>
          <w:sz w:val="24"/>
        </w:rPr>
      </w:pPr>
    </w:p>
    <w:p w14:paraId="428D9ADB" w14:textId="77777777" w:rsidR="00220CDC" w:rsidRDefault="00220CDC" w:rsidP="00220CDC">
      <w:pPr>
        <w:spacing w:line="360" w:lineRule="auto"/>
        <w:rPr>
          <w:rFonts w:ascii="宋体" w:hAnsi="宋体" w:cs="Arial"/>
          <w:bCs/>
          <w:sz w:val="24"/>
        </w:rPr>
      </w:pPr>
      <w:r>
        <w:rPr>
          <w:rFonts w:ascii="宋体" w:hAnsi="宋体" w:cs="Arial" w:hint="eastAsia"/>
          <w:bCs/>
          <w:sz w:val="24"/>
        </w:rPr>
        <w:t>4、报告期末按债券品种分类的债券投资组合</w:t>
      </w:r>
    </w:p>
    <w:p w14:paraId="4D7AAB8F"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76146B48" w14:textId="77777777" w:rsidR="00220CDC" w:rsidRDefault="00220CDC" w:rsidP="00220CDC">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p w14:paraId="08649D4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本基金本报告期末未持有债券。</w:t>
      </w:r>
    </w:p>
    <w:p w14:paraId="16F33511" w14:textId="77777777" w:rsidR="00220CDC" w:rsidRDefault="00220CDC" w:rsidP="00220CDC">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14:paraId="0B479975"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54D6CD88" w14:textId="77777777" w:rsidR="00220CDC" w:rsidRDefault="00220CDC" w:rsidP="00220CDC">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4F97C4CE"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0C65E9FB" w14:textId="77777777" w:rsidR="00220CDC" w:rsidRDefault="00220CDC" w:rsidP="00220CDC">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3CCDFF2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45C335A4" w14:textId="77777777" w:rsidR="00220CDC" w:rsidRDefault="00220CDC" w:rsidP="00220CDC">
      <w:pPr>
        <w:spacing w:line="360" w:lineRule="auto"/>
        <w:rPr>
          <w:rFonts w:ascii="宋体" w:hAnsi="宋体" w:cs="Arial"/>
          <w:bCs/>
          <w:sz w:val="24"/>
        </w:rPr>
      </w:pPr>
      <w:r>
        <w:rPr>
          <w:rFonts w:ascii="宋体" w:hAnsi="宋体" w:cs="Arial" w:hint="eastAsia"/>
          <w:bCs/>
          <w:sz w:val="24"/>
        </w:rPr>
        <w:t>9、报告期末本基金投资的股指期货交易情况说明</w:t>
      </w:r>
    </w:p>
    <w:p w14:paraId="6CEDBBAD" w14:textId="77777777" w:rsidR="00220CDC" w:rsidRDefault="00220CDC" w:rsidP="00220CDC">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7745D9A6" w14:textId="77777777" w:rsidR="00220CDC" w:rsidRDefault="00220CDC" w:rsidP="00220CDC">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4DBBB49B"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350C8F87" w14:textId="77777777" w:rsidR="00220CDC" w:rsidRDefault="00220CDC" w:rsidP="00220CDC">
      <w:pPr>
        <w:spacing w:line="360" w:lineRule="auto"/>
        <w:rPr>
          <w:rFonts w:ascii="宋体" w:hAnsi="宋体" w:cs="Arial"/>
          <w:bCs/>
          <w:sz w:val="24"/>
        </w:rPr>
      </w:pPr>
      <w:r>
        <w:rPr>
          <w:rFonts w:ascii="宋体" w:hAnsi="宋体" w:cs="Arial" w:hint="eastAsia"/>
          <w:bCs/>
          <w:sz w:val="24"/>
        </w:rPr>
        <w:t xml:space="preserve">11、投资组合报告附注 </w:t>
      </w:r>
    </w:p>
    <w:p w14:paraId="3DEAF321" w14:textId="77777777" w:rsidR="00220CDC" w:rsidRDefault="00220CDC" w:rsidP="00220CDC">
      <w:pPr>
        <w:spacing w:line="360" w:lineRule="auto"/>
        <w:rPr>
          <w:rFonts w:ascii="宋体" w:hAnsi="宋体" w:cs="Arial"/>
          <w:bCs/>
          <w:sz w:val="24"/>
        </w:rPr>
      </w:pPr>
      <w:r>
        <w:rPr>
          <w:rFonts w:ascii="宋体" w:hAnsi="宋体" w:cs="Arial" w:hint="eastAsia"/>
          <w:bCs/>
          <w:sz w:val="24"/>
        </w:rPr>
        <w:t>（1）本基金本报告期投资的前十名证券的发行主体，本报告期没有出现被监管</w:t>
      </w:r>
      <w:r>
        <w:rPr>
          <w:rFonts w:ascii="宋体" w:hAnsi="宋体" w:cs="Arial" w:hint="eastAsia"/>
          <w:bCs/>
          <w:sz w:val="24"/>
        </w:rPr>
        <w:lastRenderedPageBreak/>
        <w:t>部门立案调查的情形，也没有出现在报告编制日前一年内受到公开谴责、处罚的情形。</w:t>
      </w:r>
    </w:p>
    <w:p w14:paraId="797DFE98" w14:textId="77777777" w:rsidR="00220CDC" w:rsidRDefault="00220CDC" w:rsidP="00220CDC">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719D039A" w14:textId="77777777" w:rsidR="00220CDC" w:rsidRDefault="00220CDC" w:rsidP="00220CDC">
      <w:pPr>
        <w:spacing w:line="360" w:lineRule="auto"/>
        <w:rPr>
          <w:rFonts w:ascii="宋体" w:hAnsi="宋体" w:cs="Arial"/>
          <w:bCs/>
          <w:sz w:val="24"/>
        </w:rPr>
      </w:pPr>
      <w:r>
        <w:rPr>
          <w:rFonts w:ascii="宋体" w:hAnsi="宋体" w:cs="Arial" w:hint="eastAsia"/>
          <w:bCs/>
          <w:sz w:val="24"/>
        </w:rPr>
        <w:t>（3）其他资产构成</w:t>
      </w:r>
    </w:p>
    <w:p w14:paraId="7CF1EFE7" w14:textId="77777777" w:rsidR="008F1EE2" w:rsidRDefault="008F1EE2" w:rsidP="00220CDC">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1207"/>
        <w:gridCol w:w="3433"/>
        <w:gridCol w:w="3774"/>
      </w:tblGrid>
      <w:tr w:rsidR="008F1EE2" w:rsidRPr="00D562B4" w14:paraId="3127C6E5" w14:textId="77777777" w:rsidTr="005A3450">
        <w:tc>
          <w:tcPr>
            <w:tcW w:w="1342" w:type="dxa"/>
            <w:tcBorders>
              <w:top w:val="single" w:sz="8" w:space="0" w:color="000000"/>
              <w:left w:val="single" w:sz="8" w:space="0" w:color="000000"/>
              <w:bottom w:val="single" w:sz="6" w:space="0" w:color="000000"/>
              <w:right w:val="single" w:sz="8" w:space="0" w:color="000000"/>
            </w:tcBorders>
            <w:vAlign w:val="center"/>
            <w:hideMark/>
          </w:tcPr>
          <w:p w14:paraId="688D60C9" w14:textId="77777777" w:rsidR="008F1EE2" w:rsidRDefault="008F1EE2" w:rsidP="005A3450">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C6E034" w14:textId="77777777" w:rsidR="008F1EE2" w:rsidRDefault="008F1EE2" w:rsidP="005A3450">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293F4EB" w14:textId="77777777" w:rsidR="008F1EE2" w:rsidRDefault="008F1EE2" w:rsidP="005A3450">
            <w:pPr>
              <w:pStyle w:val="biaogecenter"/>
              <w:wordWrap w:val="0"/>
            </w:pPr>
            <w:r>
              <w:rPr>
                <w:rFonts w:hint="eastAsia"/>
              </w:rPr>
              <w:t>金额(元)</w:t>
            </w:r>
          </w:p>
        </w:tc>
      </w:tr>
      <w:tr w:rsidR="008F1EE2" w:rsidRPr="00D562B4" w14:paraId="2CFAD512"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5E060BD7" w14:textId="77777777" w:rsidR="008F1EE2" w:rsidRDefault="008F1EE2" w:rsidP="005A3450">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9013057" w14:textId="77777777" w:rsidR="008F1EE2" w:rsidRDefault="008F1EE2" w:rsidP="005A3450">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DA84F66" w14:textId="77777777" w:rsidR="008F1EE2" w:rsidRDefault="008F1EE2" w:rsidP="005A3450">
            <w:pPr>
              <w:pStyle w:val="biaogeright"/>
              <w:wordWrap w:val="0"/>
            </w:pPr>
            <w:r>
              <w:rPr>
                <w:rFonts w:hint="eastAsia"/>
              </w:rPr>
              <w:t>44,806.38</w:t>
            </w:r>
          </w:p>
        </w:tc>
      </w:tr>
      <w:tr w:rsidR="008F1EE2" w:rsidRPr="00D562B4" w14:paraId="2362D099"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2DCCE54A" w14:textId="77777777" w:rsidR="008F1EE2" w:rsidRDefault="008F1EE2" w:rsidP="005A3450">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88501E1" w14:textId="77777777" w:rsidR="008F1EE2" w:rsidRDefault="008F1EE2" w:rsidP="005A3450">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1A5DED8" w14:textId="77777777" w:rsidR="008F1EE2" w:rsidRDefault="008F1EE2" w:rsidP="005A3450">
            <w:pPr>
              <w:pStyle w:val="biaogeright"/>
              <w:wordWrap w:val="0"/>
            </w:pPr>
            <w:r>
              <w:rPr>
                <w:rFonts w:hint="eastAsia"/>
              </w:rPr>
              <w:t>-</w:t>
            </w:r>
          </w:p>
        </w:tc>
      </w:tr>
      <w:tr w:rsidR="008F1EE2" w:rsidRPr="00D562B4" w14:paraId="67E3A1AA"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20E9460A" w14:textId="77777777" w:rsidR="008F1EE2" w:rsidRDefault="008F1EE2" w:rsidP="005A3450">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30B9E9" w14:textId="77777777" w:rsidR="008F1EE2" w:rsidRDefault="008F1EE2" w:rsidP="005A3450">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858F609" w14:textId="77777777" w:rsidR="008F1EE2" w:rsidRDefault="008F1EE2" w:rsidP="005A3450">
            <w:pPr>
              <w:pStyle w:val="biaogeright"/>
              <w:wordWrap w:val="0"/>
            </w:pPr>
            <w:r>
              <w:rPr>
                <w:rFonts w:hint="eastAsia"/>
              </w:rPr>
              <w:t>-</w:t>
            </w:r>
          </w:p>
        </w:tc>
      </w:tr>
      <w:tr w:rsidR="008F1EE2" w:rsidRPr="00D562B4" w14:paraId="0AD9F72F"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22BDF444" w14:textId="77777777" w:rsidR="008F1EE2" w:rsidRDefault="008F1EE2" w:rsidP="005A3450">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C5091B1" w14:textId="77777777" w:rsidR="008F1EE2" w:rsidRDefault="008F1EE2" w:rsidP="005A3450">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9F22DF5" w14:textId="77777777" w:rsidR="008F1EE2" w:rsidRDefault="008F1EE2" w:rsidP="005A3450">
            <w:pPr>
              <w:pStyle w:val="biaogeright"/>
              <w:wordWrap w:val="0"/>
            </w:pPr>
            <w:r>
              <w:rPr>
                <w:rFonts w:hint="eastAsia"/>
              </w:rPr>
              <w:t>6,331.22</w:t>
            </w:r>
          </w:p>
        </w:tc>
      </w:tr>
      <w:tr w:rsidR="008F1EE2" w:rsidRPr="00D562B4" w14:paraId="2C27DFB9"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66EC7E1E" w14:textId="77777777" w:rsidR="008F1EE2" w:rsidRDefault="008F1EE2" w:rsidP="005A3450">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9AF4002" w14:textId="77777777" w:rsidR="008F1EE2" w:rsidRDefault="008F1EE2" w:rsidP="005A3450">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33750E9" w14:textId="77777777" w:rsidR="008F1EE2" w:rsidRDefault="008F1EE2" w:rsidP="005A3450">
            <w:pPr>
              <w:pStyle w:val="biaogeright"/>
              <w:wordWrap w:val="0"/>
            </w:pPr>
            <w:r>
              <w:rPr>
                <w:rFonts w:hint="eastAsia"/>
              </w:rPr>
              <w:t>-</w:t>
            </w:r>
          </w:p>
        </w:tc>
      </w:tr>
      <w:tr w:rsidR="008F1EE2" w:rsidRPr="00D562B4" w14:paraId="06612D90"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10BE9766" w14:textId="77777777" w:rsidR="008F1EE2" w:rsidRDefault="008F1EE2" w:rsidP="005A3450">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AC2D9B3" w14:textId="77777777" w:rsidR="008F1EE2" w:rsidRDefault="008F1EE2" w:rsidP="005A3450">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026AA54" w14:textId="77777777" w:rsidR="008F1EE2" w:rsidRDefault="008F1EE2" w:rsidP="005A3450">
            <w:pPr>
              <w:pStyle w:val="biaogeright"/>
              <w:wordWrap w:val="0"/>
            </w:pPr>
            <w:r>
              <w:rPr>
                <w:rFonts w:hint="eastAsia"/>
              </w:rPr>
              <w:t>-</w:t>
            </w:r>
          </w:p>
        </w:tc>
      </w:tr>
      <w:tr w:rsidR="008F1EE2" w:rsidRPr="00D562B4" w14:paraId="499B3060"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591DA702" w14:textId="77777777" w:rsidR="008F1EE2" w:rsidRDefault="008F1EE2" w:rsidP="005A3450">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19CCC52" w14:textId="77777777" w:rsidR="008F1EE2" w:rsidRDefault="008F1EE2" w:rsidP="005A3450">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7574266" w14:textId="77777777" w:rsidR="008F1EE2" w:rsidRDefault="008F1EE2" w:rsidP="005A3450">
            <w:pPr>
              <w:pStyle w:val="biaogeright"/>
              <w:wordWrap w:val="0"/>
            </w:pPr>
            <w:r>
              <w:rPr>
                <w:rFonts w:hint="eastAsia"/>
              </w:rPr>
              <w:t>-</w:t>
            </w:r>
          </w:p>
        </w:tc>
      </w:tr>
      <w:tr w:rsidR="008F1EE2" w:rsidRPr="00D562B4" w14:paraId="6311C498" w14:textId="77777777" w:rsidTr="005A3450">
        <w:tc>
          <w:tcPr>
            <w:tcW w:w="722" w:type="dxa"/>
            <w:tcBorders>
              <w:top w:val="single" w:sz="8" w:space="0" w:color="000000"/>
              <w:left w:val="single" w:sz="8" w:space="0" w:color="000000"/>
              <w:bottom w:val="single" w:sz="6" w:space="0" w:color="000000"/>
              <w:right w:val="single" w:sz="8" w:space="0" w:color="000000"/>
            </w:tcBorders>
            <w:vAlign w:val="center"/>
            <w:hideMark/>
          </w:tcPr>
          <w:p w14:paraId="619BAD3D" w14:textId="77777777" w:rsidR="008F1EE2" w:rsidRDefault="008F1EE2" w:rsidP="005A3450">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C51D940" w14:textId="77777777" w:rsidR="008F1EE2" w:rsidRDefault="008F1EE2" w:rsidP="005A3450">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B0828CA" w14:textId="77777777" w:rsidR="008F1EE2" w:rsidRDefault="008F1EE2" w:rsidP="005A3450">
            <w:pPr>
              <w:pStyle w:val="biaogeright"/>
              <w:wordWrap w:val="0"/>
            </w:pPr>
            <w:r>
              <w:rPr>
                <w:rFonts w:hint="eastAsia"/>
              </w:rPr>
              <w:t>51,137.60</w:t>
            </w:r>
          </w:p>
        </w:tc>
      </w:tr>
    </w:tbl>
    <w:p w14:paraId="3BAFD4AF" w14:textId="77777777" w:rsidR="008F1EE2" w:rsidRDefault="008F1EE2" w:rsidP="00220CDC">
      <w:pPr>
        <w:spacing w:line="360" w:lineRule="auto"/>
        <w:rPr>
          <w:rFonts w:ascii="宋体" w:hAnsi="宋体" w:cs="Arial"/>
          <w:bCs/>
          <w:sz w:val="24"/>
        </w:rPr>
      </w:pPr>
    </w:p>
    <w:p w14:paraId="637F12C4" w14:textId="77777777" w:rsidR="00220CDC" w:rsidRDefault="00220CDC" w:rsidP="00220CDC">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1CFFD733"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1DEF8BE2" w14:textId="77777777" w:rsidR="00220CDC" w:rsidRDefault="00220CDC" w:rsidP="00220CDC">
      <w:pPr>
        <w:pStyle w:val="neirong"/>
        <w:rPr>
          <w:rFonts w:cs="Arial"/>
          <w:bCs/>
        </w:rPr>
      </w:pPr>
      <w:r>
        <w:rPr>
          <w:rFonts w:cs="Arial" w:hint="eastAsia"/>
          <w:bCs/>
        </w:rPr>
        <w:t>（5）报告</w:t>
      </w:r>
      <w:proofErr w:type="gramStart"/>
      <w:r>
        <w:rPr>
          <w:rFonts w:cs="Arial" w:hint="eastAsia"/>
          <w:bCs/>
        </w:rPr>
        <w:t>期末前</w:t>
      </w:r>
      <w:proofErr w:type="gramEnd"/>
      <w:r>
        <w:rPr>
          <w:rFonts w:cs="Arial" w:hint="eastAsia"/>
          <w:bCs/>
        </w:rPr>
        <w:t>十名股票中存在流通受限情况的说明</w:t>
      </w:r>
    </w:p>
    <w:p w14:paraId="09D6141A" w14:textId="77777777" w:rsidR="00220CDC" w:rsidRDefault="00220CDC" w:rsidP="00E11C09">
      <w:pPr>
        <w:pStyle w:val="neirong"/>
        <w:ind w:firstLineChars="300" w:firstLine="720"/>
      </w:pPr>
      <w:r>
        <w:rPr>
          <w:rFonts w:hint="eastAsia"/>
        </w:rPr>
        <w:t>本基金本报告</w:t>
      </w:r>
      <w:proofErr w:type="gramStart"/>
      <w:r>
        <w:rPr>
          <w:rFonts w:hint="eastAsia"/>
        </w:rPr>
        <w:t>期末前</w:t>
      </w:r>
      <w:proofErr w:type="gramEnd"/>
      <w:r>
        <w:rPr>
          <w:rFonts w:hint="eastAsia"/>
        </w:rPr>
        <w:t>十名股票中不存在流通受限股票。</w:t>
      </w:r>
    </w:p>
    <w:p w14:paraId="74CDE95B" w14:textId="77777777" w:rsidR="00220CDC" w:rsidRDefault="00220CDC" w:rsidP="00220CDC">
      <w:pPr>
        <w:spacing w:line="360" w:lineRule="auto"/>
        <w:rPr>
          <w:rFonts w:ascii="宋体" w:hAnsi="宋体" w:cs="Arial"/>
          <w:bCs/>
          <w:sz w:val="24"/>
        </w:rPr>
      </w:pPr>
    </w:p>
    <w:p w14:paraId="1A7E45F1" w14:textId="77777777" w:rsidR="00220CDC" w:rsidRDefault="00220CDC" w:rsidP="00220CDC">
      <w:pPr>
        <w:spacing w:line="360" w:lineRule="auto"/>
        <w:rPr>
          <w:rFonts w:ascii="宋体" w:hAnsi="宋体" w:cs="Arial"/>
          <w:bCs/>
          <w:sz w:val="24"/>
        </w:rPr>
      </w:pPr>
      <w:r>
        <w:rPr>
          <w:rFonts w:ascii="宋体" w:hAnsi="宋体" w:cs="Arial" w:hint="eastAsia"/>
          <w:bCs/>
          <w:sz w:val="24"/>
        </w:rPr>
        <w:t>（6）投资组合报告附注的其他文字描述部分</w:t>
      </w:r>
    </w:p>
    <w:p w14:paraId="794DE805" w14:textId="77777777" w:rsidR="00220CDC" w:rsidRDefault="00220CDC" w:rsidP="00220CDC">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3CCAEDDF" w14:textId="77777777" w:rsidR="00220CDC" w:rsidRDefault="00220CDC" w:rsidP="00220CDC">
      <w:pPr>
        <w:spacing w:line="360" w:lineRule="auto"/>
        <w:rPr>
          <w:rFonts w:ascii="宋体" w:hAnsi="宋体" w:cs="Arial"/>
          <w:b/>
          <w:sz w:val="24"/>
        </w:rPr>
      </w:pPr>
      <w:r>
        <w:rPr>
          <w:rFonts w:ascii="宋体" w:hAnsi="宋体" w:cs="Arial" w:hint="eastAsia"/>
          <w:b/>
          <w:sz w:val="24"/>
        </w:rPr>
        <w:t>九、基金净值表现</w:t>
      </w:r>
    </w:p>
    <w:p w14:paraId="501446C6" w14:textId="77777777" w:rsidR="00220CDC" w:rsidRDefault="00220CDC" w:rsidP="00220CDC">
      <w:pPr>
        <w:pStyle w:val="zhangjiep2"/>
        <w:spacing w:line="360" w:lineRule="auto"/>
      </w:pPr>
      <w:r>
        <w:rPr>
          <w:rFonts w:hint="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4EBEDB3" w14:textId="77777777" w:rsidR="00220CDC" w:rsidRDefault="00220CDC" w:rsidP="00220CDC">
      <w:pPr>
        <w:pStyle w:val="biaogeleft"/>
      </w:pPr>
      <w:r>
        <w:rPr>
          <w:rFonts w:hint="eastAsia"/>
          <w:bCs/>
        </w:rPr>
        <w:t>（1）富荣福</w:t>
      </w:r>
      <w:proofErr w:type="gramStart"/>
      <w:r>
        <w:rPr>
          <w:rFonts w:hint="eastAsia"/>
          <w:bCs/>
        </w:rPr>
        <w:t>鑫</w:t>
      </w:r>
      <w:proofErr w:type="gramEnd"/>
      <w:r>
        <w:rPr>
          <w:rFonts w:hint="eastAsia"/>
          <w:bCs/>
        </w:rPr>
        <w:t>混合A（基金代码：004794）</w:t>
      </w:r>
    </w:p>
    <w:tbl>
      <w:tblPr>
        <w:tblW w:w="8496" w:type="dxa"/>
        <w:jc w:val="center"/>
        <w:tblLayout w:type="fixed"/>
        <w:tblLook w:val="04A0" w:firstRow="1" w:lastRow="0" w:firstColumn="1" w:lastColumn="0" w:noHBand="0" w:noVBand="1"/>
      </w:tblPr>
      <w:tblGrid>
        <w:gridCol w:w="1252"/>
        <w:gridCol w:w="1046"/>
        <w:gridCol w:w="1094"/>
        <w:gridCol w:w="1285"/>
        <w:gridCol w:w="1284"/>
        <w:gridCol w:w="1251"/>
        <w:gridCol w:w="1284"/>
      </w:tblGrid>
      <w:tr w:rsidR="008F1EE2" w14:paraId="30335106" w14:textId="77777777" w:rsidTr="00E11C09">
        <w:trPr>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3CEFF2EF" w14:textId="77777777" w:rsidR="008F1EE2" w:rsidRDefault="008F1EE2" w:rsidP="005A3450">
            <w:pPr>
              <w:pStyle w:val="biaogeleft"/>
              <w:wordWrap w:val="0"/>
            </w:pPr>
            <w:r>
              <w:rPr>
                <w:rFonts w:hint="eastAsia"/>
              </w:rPr>
              <w:t>阶段</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5C4791E4" w14:textId="77777777" w:rsidR="008F1EE2" w:rsidRDefault="008F1EE2" w:rsidP="005A3450">
            <w:pPr>
              <w:pStyle w:val="biaogecenter"/>
              <w:wordWrap w:val="0"/>
            </w:pPr>
            <w:r>
              <w:rPr>
                <w:rFonts w:hint="eastAsia"/>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40B4B437" w14:textId="77777777" w:rsidR="008F1EE2" w:rsidRDefault="008F1EE2" w:rsidP="005A3450">
            <w:pPr>
              <w:pStyle w:val="biaogecenter"/>
              <w:wordWrap w:val="0"/>
            </w:pPr>
            <w:r>
              <w:rPr>
                <w:rFonts w:hint="eastAsia"/>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6F727A65" w14:textId="77777777" w:rsidR="008F1EE2" w:rsidRDefault="008F1EE2" w:rsidP="005A3450">
            <w:pPr>
              <w:pStyle w:val="biaogecenter"/>
              <w:wordWrap w:val="0"/>
            </w:pPr>
            <w:r>
              <w:rPr>
                <w:rFonts w:hint="eastAsia"/>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15CE5B6C" w14:textId="77777777" w:rsidR="008F1EE2" w:rsidRDefault="008F1EE2" w:rsidP="005A3450">
            <w:pPr>
              <w:pStyle w:val="biaogecenter"/>
              <w:wordWrap w:val="0"/>
            </w:pPr>
            <w:r>
              <w:rPr>
                <w:rFonts w:hint="eastAsia"/>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2895F2E9" w14:textId="77777777" w:rsidR="008F1EE2" w:rsidRDefault="008F1EE2" w:rsidP="005A3450">
            <w:pPr>
              <w:pStyle w:val="biaogecenter"/>
              <w:wordWrap w:val="0"/>
            </w:pPr>
            <w:r>
              <w:rPr>
                <w:rFonts w:hint="eastAsia"/>
              </w:rPr>
              <w:t>①-③</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1B94A2B9" w14:textId="77777777" w:rsidR="008F1EE2" w:rsidRDefault="008F1EE2" w:rsidP="005A3450">
            <w:pPr>
              <w:pStyle w:val="biaogecenter"/>
              <w:wordWrap w:val="0"/>
            </w:pPr>
            <w:r>
              <w:rPr>
                <w:rFonts w:hint="eastAsia"/>
              </w:rPr>
              <w:t>②-④</w:t>
            </w:r>
          </w:p>
        </w:tc>
      </w:tr>
      <w:tr w:rsidR="008F1EE2" w14:paraId="67D8C095" w14:textId="77777777" w:rsidTr="00E11C09">
        <w:trPr>
          <w:trHeight w:val="4"/>
          <w:jc w:val="center"/>
        </w:trPr>
        <w:tc>
          <w:tcPr>
            <w:tcW w:w="1252" w:type="dxa"/>
            <w:tcBorders>
              <w:top w:val="single" w:sz="8" w:space="0" w:color="000000"/>
              <w:left w:val="single" w:sz="8" w:space="0" w:color="000000"/>
              <w:bottom w:val="single" w:sz="8" w:space="0" w:color="000000"/>
              <w:right w:val="single" w:sz="8" w:space="0" w:color="000000"/>
            </w:tcBorders>
            <w:vAlign w:val="center"/>
            <w:hideMark/>
          </w:tcPr>
          <w:p w14:paraId="3BB82766" w14:textId="77777777" w:rsidR="008F1EE2" w:rsidRDefault="008F1EE2" w:rsidP="005A3450">
            <w:pPr>
              <w:pStyle w:val="biaogeleft"/>
              <w:wordWrap w:val="0"/>
            </w:pPr>
            <w:r>
              <w:rPr>
                <w:rFonts w:hint="eastAsia"/>
                <w:color w:val="000000"/>
              </w:rPr>
              <w:lastRenderedPageBreak/>
              <w:t>2019.01.01~2019.06.30</w:t>
            </w:r>
          </w:p>
        </w:tc>
        <w:tc>
          <w:tcPr>
            <w:tcW w:w="1046" w:type="dxa"/>
            <w:tcBorders>
              <w:top w:val="single" w:sz="8" w:space="0" w:color="000000"/>
              <w:left w:val="single" w:sz="8" w:space="0" w:color="000000"/>
              <w:bottom w:val="single" w:sz="8" w:space="0" w:color="000000"/>
              <w:right w:val="single" w:sz="8" w:space="0" w:color="000000"/>
            </w:tcBorders>
            <w:vAlign w:val="center"/>
            <w:hideMark/>
          </w:tcPr>
          <w:p w14:paraId="22CC5431" w14:textId="77777777" w:rsidR="008F1EE2" w:rsidRDefault="008F1EE2" w:rsidP="005A3450">
            <w:pPr>
              <w:pStyle w:val="biaogecenter"/>
              <w:wordWrap w:val="0"/>
            </w:pPr>
            <w:r>
              <w:rPr>
                <w:rFonts w:hint="eastAsia"/>
              </w:rPr>
              <w:t>-0.51%</w:t>
            </w:r>
          </w:p>
        </w:tc>
        <w:tc>
          <w:tcPr>
            <w:tcW w:w="1094" w:type="dxa"/>
            <w:tcBorders>
              <w:top w:val="single" w:sz="8" w:space="0" w:color="000000"/>
              <w:left w:val="single" w:sz="8" w:space="0" w:color="000000"/>
              <w:bottom w:val="single" w:sz="8" w:space="0" w:color="000000"/>
              <w:right w:val="single" w:sz="8" w:space="0" w:color="000000"/>
            </w:tcBorders>
            <w:vAlign w:val="center"/>
            <w:hideMark/>
          </w:tcPr>
          <w:p w14:paraId="13C69101" w14:textId="77777777" w:rsidR="008F1EE2" w:rsidRDefault="008F1EE2" w:rsidP="005A3450">
            <w:pPr>
              <w:pStyle w:val="biaogecenter"/>
              <w:wordWrap w:val="0"/>
            </w:pPr>
            <w:r>
              <w:rPr>
                <w:rFonts w:hint="eastAsia"/>
              </w:rPr>
              <w:t>0.22%</w:t>
            </w:r>
          </w:p>
        </w:tc>
        <w:tc>
          <w:tcPr>
            <w:tcW w:w="1285" w:type="dxa"/>
            <w:tcBorders>
              <w:top w:val="single" w:sz="8" w:space="0" w:color="000000"/>
              <w:left w:val="single" w:sz="8" w:space="0" w:color="000000"/>
              <w:bottom w:val="single" w:sz="8" w:space="0" w:color="000000"/>
              <w:right w:val="single" w:sz="8" w:space="0" w:color="000000"/>
            </w:tcBorders>
            <w:vAlign w:val="center"/>
            <w:hideMark/>
          </w:tcPr>
          <w:p w14:paraId="43B5857E" w14:textId="77777777" w:rsidR="008F1EE2" w:rsidRDefault="008F1EE2" w:rsidP="005A3450">
            <w:pPr>
              <w:pStyle w:val="biaogecenter"/>
              <w:wordWrap w:val="0"/>
            </w:pPr>
            <w:r>
              <w:rPr>
                <w:rFonts w:hint="eastAsia"/>
              </w:rPr>
              <w:t>9.34%</w:t>
            </w:r>
          </w:p>
        </w:tc>
        <w:tc>
          <w:tcPr>
            <w:tcW w:w="1284" w:type="dxa"/>
            <w:tcBorders>
              <w:top w:val="single" w:sz="8" w:space="0" w:color="000000"/>
              <w:left w:val="single" w:sz="8" w:space="0" w:color="000000"/>
              <w:bottom w:val="single" w:sz="8" w:space="0" w:color="000000"/>
              <w:right w:val="single" w:sz="8" w:space="0" w:color="000000"/>
            </w:tcBorders>
            <w:vAlign w:val="center"/>
            <w:hideMark/>
          </w:tcPr>
          <w:p w14:paraId="25CEFA1B" w14:textId="77777777" w:rsidR="008F1EE2" w:rsidRDefault="008F1EE2" w:rsidP="005A3450">
            <w:pPr>
              <w:pStyle w:val="biaogecenter"/>
              <w:wordWrap w:val="0"/>
            </w:pPr>
            <w:r>
              <w:rPr>
                <w:rFonts w:hint="eastAsia"/>
              </w:rPr>
              <w:t>0.45%</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105DB4A7" w14:textId="77777777" w:rsidR="008F1EE2" w:rsidRDefault="008F1EE2" w:rsidP="005A3450">
            <w:pPr>
              <w:pStyle w:val="biaogecenter"/>
              <w:wordWrap w:val="0"/>
            </w:pPr>
            <w:r>
              <w:rPr>
                <w:rFonts w:hint="eastAsia"/>
              </w:rPr>
              <w:t>-9.85%</w:t>
            </w:r>
          </w:p>
        </w:tc>
        <w:tc>
          <w:tcPr>
            <w:tcW w:w="1284" w:type="dxa"/>
            <w:tcBorders>
              <w:top w:val="single" w:sz="8" w:space="0" w:color="000000"/>
              <w:left w:val="single" w:sz="8" w:space="0" w:color="000000"/>
              <w:bottom w:val="single" w:sz="8" w:space="0" w:color="000000"/>
              <w:right w:val="single" w:sz="8" w:space="0" w:color="000000"/>
            </w:tcBorders>
            <w:vAlign w:val="center"/>
            <w:hideMark/>
          </w:tcPr>
          <w:p w14:paraId="75E83226" w14:textId="77777777" w:rsidR="008F1EE2" w:rsidRDefault="008F1EE2" w:rsidP="005A3450">
            <w:pPr>
              <w:pStyle w:val="biaogecenter"/>
              <w:wordWrap w:val="0"/>
            </w:pPr>
            <w:r>
              <w:rPr>
                <w:rFonts w:hint="eastAsia"/>
              </w:rPr>
              <w:t>-0.23%</w:t>
            </w:r>
          </w:p>
        </w:tc>
      </w:tr>
      <w:tr w:rsidR="008F1EE2" w14:paraId="2F334981" w14:textId="77777777" w:rsidTr="00E11C09">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0160F9D0" w14:textId="77777777" w:rsidR="008F1EE2" w:rsidRDefault="008F1EE2" w:rsidP="005A3450">
            <w:pPr>
              <w:pStyle w:val="biaogeleft"/>
              <w:wordWrap w:val="0"/>
              <w:rPr>
                <w:color w:val="000000"/>
              </w:rPr>
            </w:pPr>
            <w:r>
              <w:rPr>
                <w:rFonts w:hint="eastAsia"/>
                <w:color w:val="000000"/>
              </w:rPr>
              <w:t>2018.2.13~2018.12.31</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005C4056" w14:textId="77777777" w:rsidR="008F1EE2" w:rsidRDefault="008F1EE2" w:rsidP="005A3450">
            <w:pPr>
              <w:pStyle w:val="biaogecenter"/>
              <w:wordWrap w:val="0"/>
            </w:pPr>
            <w:r>
              <w:rPr>
                <w:rFonts w:hint="eastAsia"/>
              </w:rPr>
              <w:t>-0.83%</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6E1CD751" w14:textId="77777777" w:rsidR="008F1EE2" w:rsidRDefault="008F1EE2" w:rsidP="005A3450">
            <w:pPr>
              <w:pStyle w:val="biaogecenter"/>
              <w:wordWrap w:val="0"/>
            </w:pPr>
            <w:r>
              <w:rPr>
                <w:rFonts w:hint="eastAsia"/>
              </w:rPr>
              <w:t>0.26%</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637D2CFB" w14:textId="77777777" w:rsidR="008F1EE2" w:rsidRDefault="008F1EE2" w:rsidP="008F1EE2">
            <w:pPr>
              <w:pStyle w:val="biaogecenter"/>
              <w:wordWrap w:val="0"/>
              <w:ind w:leftChars="7" w:firstLineChars="50" w:firstLine="120"/>
            </w:pPr>
            <w:r>
              <w:rPr>
                <w:rFonts w:hint="eastAsia"/>
              </w:rPr>
              <w:t>-1.77%</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54337292" w14:textId="77777777" w:rsidR="008F1EE2" w:rsidRDefault="008F1EE2" w:rsidP="008F1EE2">
            <w:pPr>
              <w:pStyle w:val="biaogecenter"/>
              <w:wordWrap w:val="0"/>
              <w:ind w:leftChars="7" w:firstLineChars="100" w:firstLine="240"/>
            </w:pPr>
            <w:r>
              <w:rPr>
                <w:rFonts w:hint="eastAsia"/>
              </w:rPr>
              <w:t>0.40%</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54BF3FA0" w14:textId="77777777" w:rsidR="008F1EE2" w:rsidRDefault="008F1EE2" w:rsidP="008F1EE2">
            <w:pPr>
              <w:pStyle w:val="biaogecenter"/>
              <w:wordWrap w:val="0"/>
              <w:ind w:leftChars="7" w:firstLineChars="50" w:firstLine="120"/>
            </w:pPr>
            <w:r>
              <w:rPr>
                <w:rFonts w:hint="eastAsia"/>
              </w:rPr>
              <w:t>0.94%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47F8CF3E" w14:textId="77777777" w:rsidR="008F1EE2" w:rsidRDefault="008F1EE2" w:rsidP="008F1EE2">
            <w:pPr>
              <w:pStyle w:val="biaogecenter"/>
              <w:wordWrap w:val="0"/>
              <w:ind w:leftChars="7" w:firstLineChars="50" w:firstLine="120"/>
            </w:pPr>
            <w:r>
              <w:rPr>
                <w:rFonts w:hint="eastAsia"/>
              </w:rPr>
              <w:t>-0.14%</w:t>
            </w:r>
          </w:p>
        </w:tc>
      </w:tr>
      <w:tr w:rsidR="008F1EE2" w14:paraId="763E1D50" w14:textId="77777777" w:rsidTr="00E11C09">
        <w:trPr>
          <w:trHeight w:val="4"/>
          <w:jc w:val="center"/>
        </w:trPr>
        <w:tc>
          <w:tcPr>
            <w:tcW w:w="1252" w:type="dxa"/>
            <w:tcBorders>
              <w:top w:val="single" w:sz="8" w:space="0" w:color="000000"/>
              <w:left w:val="single" w:sz="8" w:space="0" w:color="000000"/>
              <w:bottom w:val="single" w:sz="4" w:space="0" w:color="000000"/>
              <w:right w:val="single" w:sz="8" w:space="0" w:color="000000"/>
            </w:tcBorders>
            <w:vAlign w:val="center"/>
            <w:hideMark/>
          </w:tcPr>
          <w:p w14:paraId="5D979461" w14:textId="77777777" w:rsidR="008F1EE2" w:rsidRDefault="008F1EE2" w:rsidP="005A3450">
            <w:pPr>
              <w:pStyle w:val="biaogeleft"/>
              <w:wordWrap w:val="0"/>
              <w:rPr>
                <w:color w:val="000000"/>
              </w:rPr>
            </w:pPr>
            <w:r>
              <w:rPr>
                <w:rFonts w:hint="eastAsia"/>
                <w:color w:val="000000"/>
              </w:rPr>
              <w:t>自基金合同生效日至2019.06.30</w:t>
            </w:r>
          </w:p>
        </w:tc>
        <w:tc>
          <w:tcPr>
            <w:tcW w:w="1046" w:type="dxa"/>
            <w:tcBorders>
              <w:top w:val="single" w:sz="8" w:space="0" w:color="000000"/>
              <w:left w:val="single" w:sz="8" w:space="0" w:color="000000"/>
              <w:bottom w:val="single" w:sz="4" w:space="0" w:color="000000"/>
              <w:right w:val="single" w:sz="8" w:space="0" w:color="000000"/>
            </w:tcBorders>
            <w:vAlign w:val="center"/>
            <w:hideMark/>
          </w:tcPr>
          <w:p w14:paraId="1B244820" w14:textId="77777777" w:rsidR="008F1EE2" w:rsidRDefault="008F1EE2" w:rsidP="005A3450">
            <w:pPr>
              <w:pStyle w:val="biaogecenter"/>
              <w:wordWrap w:val="0"/>
            </w:pPr>
            <w:r>
              <w:rPr>
                <w:rFonts w:hint="eastAsia"/>
              </w:rPr>
              <w:t>-1.34%</w:t>
            </w:r>
          </w:p>
        </w:tc>
        <w:tc>
          <w:tcPr>
            <w:tcW w:w="1094" w:type="dxa"/>
            <w:tcBorders>
              <w:top w:val="single" w:sz="8" w:space="0" w:color="000000"/>
              <w:left w:val="single" w:sz="8" w:space="0" w:color="000000"/>
              <w:bottom w:val="single" w:sz="4" w:space="0" w:color="000000"/>
              <w:right w:val="single" w:sz="8" w:space="0" w:color="000000"/>
            </w:tcBorders>
            <w:vAlign w:val="center"/>
            <w:hideMark/>
          </w:tcPr>
          <w:p w14:paraId="59EFA2E7" w14:textId="77777777" w:rsidR="008F1EE2" w:rsidRDefault="008F1EE2" w:rsidP="005A3450">
            <w:pPr>
              <w:pStyle w:val="biaogecenter"/>
              <w:wordWrap w:val="0"/>
            </w:pPr>
            <w:r>
              <w:rPr>
                <w:rFonts w:hint="eastAsia"/>
              </w:rPr>
              <w:t>0.25%</w:t>
            </w:r>
          </w:p>
        </w:tc>
        <w:tc>
          <w:tcPr>
            <w:tcW w:w="1285" w:type="dxa"/>
            <w:tcBorders>
              <w:top w:val="single" w:sz="8" w:space="0" w:color="000000"/>
              <w:left w:val="single" w:sz="8" w:space="0" w:color="000000"/>
              <w:bottom w:val="single" w:sz="4" w:space="0" w:color="000000"/>
              <w:right w:val="single" w:sz="8" w:space="0" w:color="000000"/>
            </w:tcBorders>
            <w:vAlign w:val="center"/>
            <w:hideMark/>
          </w:tcPr>
          <w:p w14:paraId="5949695C" w14:textId="77777777" w:rsidR="008F1EE2" w:rsidRDefault="008F1EE2" w:rsidP="005A3450">
            <w:pPr>
              <w:pStyle w:val="biaogecenter"/>
              <w:wordWrap w:val="0"/>
              <w:ind w:leftChars="7" w:firstLineChars="50" w:firstLine="120"/>
            </w:pPr>
            <w:r>
              <w:rPr>
                <w:rFonts w:hint="eastAsia"/>
              </w:rPr>
              <w:t>7.40%</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705BC868" w14:textId="77777777" w:rsidR="008F1EE2" w:rsidRDefault="008F1EE2" w:rsidP="005A3450">
            <w:pPr>
              <w:pStyle w:val="biaogecenter"/>
              <w:wordWrap w:val="0"/>
              <w:ind w:leftChars="7" w:firstLineChars="100" w:firstLine="240"/>
            </w:pPr>
            <w:r>
              <w:rPr>
                <w:rFonts w:hint="eastAsia"/>
              </w:rPr>
              <w:t>0.42%</w:t>
            </w:r>
          </w:p>
        </w:tc>
        <w:tc>
          <w:tcPr>
            <w:tcW w:w="1251" w:type="dxa"/>
            <w:tcBorders>
              <w:top w:val="single" w:sz="8" w:space="0" w:color="000000"/>
              <w:left w:val="single" w:sz="8" w:space="0" w:color="000000"/>
              <w:bottom w:val="single" w:sz="4" w:space="0" w:color="000000"/>
              <w:right w:val="single" w:sz="8" w:space="0" w:color="000000"/>
            </w:tcBorders>
            <w:vAlign w:val="center"/>
            <w:hideMark/>
          </w:tcPr>
          <w:p w14:paraId="0C2443C2" w14:textId="77777777" w:rsidR="008F1EE2" w:rsidRDefault="008F1EE2" w:rsidP="005A3450">
            <w:pPr>
              <w:pStyle w:val="biaogecenter"/>
              <w:wordWrap w:val="0"/>
              <w:ind w:leftChars="7" w:firstLineChars="50" w:firstLine="120"/>
            </w:pPr>
            <w:r>
              <w:rPr>
                <w:rFonts w:hint="eastAsia"/>
              </w:rPr>
              <w:t>-8.74%</w:t>
            </w:r>
          </w:p>
        </w:tc>
        <w:tc>
          <w:tcPr>
            <w:tcW w:w="1284" w:type="dxa"/>
            <w:tcBorders>
              <w:top w:val="single" w:sz="8" w:space="0" w:color="000000"/>
              <w:left w:val="single" w:sz="8" w:space="0" w:color="000000"/>
              <w:bottom w:val="single" w:sz="4" w:space="0" w:color="000000"/>
              <w:right w:val="single" w:sz="8" w:space="0" w:color="000000"/>
            </w:tcBorders>
            <w:vAlign w:val="center"/>
            <w:hideMark/>
          </w:tcPr>
          <w:p w14:paraId="66481442" w14:textId="77777777" w:rsidR="008F1EE2" w:rsidRDefault="008F1EE2" w:rsidP="005A3450">
            <w:pPr>
              <w:pStyle w:val="biaogecenter"/>
              <w:wordWrap w:val="0"/>
              <w:ind w:leftChars="7" w:firstLineChars="50" w:firstLine="120"/>
            </w:pPr>
            <w:r>
              <w:rPr>
                <w:rFonts w:hint="eastAsia"/>
              </w:rPr>
              <w:t>-0.17%</w:t>
            </w:r>
          </w:p>
        </w:tc>
      </w:tr>
    </w:tbl>
    <w:p w14:paraId="47F77123" w14:textId="77777777" w:rsidR="008F1EE2" w:rsidRDefault="008F1EE2" w:rsidP="00220CDC">
      <w:pPr>
        <w:spacing w:line="360" w:lineRule="auto"/>
        <w:rPr>
          <w:rFonts w:ascii="宋体" w:eastAsia="宋体" w:hAnsi="宋体" w:cs="宋体"/>
          <w:bCs/>
          <w:sz w:val="24"/>
        </w:rPr>
      </w:pPr>
    </w:p>
    <w:p w14:paraId="7ABC14EB" w14:textId="77777777" w:rsidR="00220CDC" w:rsidRDefault="00220CDC" w:rsidP="00220CDC">
      <w:pPr>
        <w:pStyle w:val="biaogeleft"/>
      </w:pPr>
      <w:r>
        <w:rPr>
          <w:rFonts w:hint="eastAsia"/>
          <w:bCs/>
        </w:rPr>
        <w:t>（2）富荣福</w:t>
      </w:r>
      <w:proofErr w:type="gramStart"/>
      <w:r>
        <w:rPr>
          <w:rFonts w:hint="eastAsia"/>
          <w:bCs/>
        </w:rPr>
        <w:t>鑫</w:t>
      </w:r>
      <w:proofErr w:type="gramEnd"/>
      <w:r>
        <w:rPr>
          <w:rFonts w:hint="eastAsia"/>
          <w:bCs/>
        </w:rPr>
        <w:t>混合C（基金代码：004795）</w:t>
      </w:r>
    </w:p>
    <w:p w14:paraId="4E48D920" w14:textId="77777777" w:rsidR="008F1EE2" w:rsidRDefault="008F1EE2" w:rsidP="00220CDC">
      <w:pPr>
        <w:spacing w:line="360" w:lineRule="auto"/>
        <w:rPr>
          <w:rFonts w:ascii="宋体" w:eastAsia="宋体" w:hAnsi="宋体" w:cs="宋体"/>
          <w:bCs/>
          <w:sz w:val="24"/>
        </w:rPr>
      </w:pPr>
    </w:p>
    <w:tbl>
      <w:tblPr>
        <w:tblW w:w="8760" w:type="dxa"/>
        <w:jc w:val="center"/>
        <w:tblLayout w:type="fixed"/>
        <w:tblLook w:val="04A0" w:firstRow="1" w:lastRow="0" w:firstColumn="1" w:lastColumn="0" w:noHBand="0" w:noVBand="1"/>
      </w:tblPr>
      <w:tblGrid>
        <w:gridCol w:w="1305"/>
        <w:gridCol w:w="1179"/>
        <w:gridCol w:w="1183"/>
        <w:gridCol w:w="1275"/>
        <w:gridCol w:w="1327"/>
        <w:gridCol w:w="1065"/>
        <w:gridCol w:w="1426"/>
      </w:tblGrid>
      <w:tr w:rsidR="008F1EE2" w14:paraId="49B6998E" w14:textId="77777777" w:rsidTr="008F1EE2">
        <w:trPr>
          <w:trHeight w:val="1112"/>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5BBE82DB" w14:textId="77777777" w:rsidR="008F1EE2" w:rsidRDefault="008F1EE2" w:rsidP="005A3450">
            <w:pPr>
              <w:pStyle w:val="biaogeleft"/>
              <w:wordWrap w:val="0"/>
            </w:pPr>
            <w:r>
              <w:rPr>
                <w:rFonts w:hint="eastAsia"/>
              </w:rPr>
              <w:t>阶段</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36AEEA6B" w14:textId="77777777" w:rsidR="008F1EE2" w:rsidRDefault="008F1EE2" w:rsidP="005A3450">
            <w:pPr>
              <w:pStyle w:val="biaogecenter"/>
              <w:wordWrap w:val="0"/>
            </w:pPr>
            <w:r>
              <w:rPr>
                <w:rFonts w:hint="eastAsia"/>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6F63E30F" w14:textId="77777777" w:rsidR="008F1EE2" w:rsidRDefault="008F1EE2" w:rsidP="005A3450">
            <w:pPr>
              <w:pStyle w:val="biaogecenter"/>
              <w:wordWrap w:val="0"/>
            </w:pPr>
            <w:r>
              <w:rPr>
                <w:rFonts w:hint="eastAsia"/>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660AAEA2" w14:textId="77777777" w:rsidR="008F1EE2" w:rsidRDefault="008F1EE2" w:rsidP="005A3450">
            <w:pPr>
              <w:pStyle w:val="biaogecenter"/>
              <w:wordWrap w:val="0"/>
            </w:pPr>
            <w:r>
              <w:rPr>
                <w:rFonts w:hint="eastAsia"/>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42DA642E" w14:textId="77777777" w:rsidR="008F1EE2" w:rsidRDefault="008F1EE2" w:rsidP="005A3450">
            <w:pPr>
              <w:pStyle w:val="biaogecenter"/>
              <w:wordWrap w:val="0"/>
            </w:pPr>
            <w:r>
              <w:rPr>
                <w:rFonts w:hint="eastAsia"/>
              </w:rPr>
              <w:t>业绩比较基准收益率标准差④</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4F41FEB1" w14:textId="77777777" w:rsidR="008F1EE2" w:rsidRDefault="008F1EE2" w:rsidP="005A3450">
            <w:pPr>
              <w:pStyle w:val="biaogecenter"/>
              <w:wordWrap w:val="0"/>
            </w:pPr>
            <w:r>
              <w:rPr>
                <w:rFonts w:hint="eastAsia"/>
              </w:rPr>
              <w:t>①-③</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31D4BF2B" w14:textId="77777777" w:rsidR="008F1EE2" w:rsidRDefault="008F1EE2" w:rsidP="005A3450">
            <w:pPr>
              <w:pStyle w:val="biaogecenter"/>
              <w:wordWrap w:val="0"/>
            </w:pPr>
            <w:r>
              <w:rPr>
                <w:rFonts w:hint="eastAsia"/>
              </w:rPr>
              <w:t>②-④</w:t>
            </w:r>
          </w:p>
        </w:tc>
      </w:tr>
      <w:tr w:rsidR="008F1EE2" w14:paraId="61B620DA" w14:textId="77777777" w:rsidTr="008F1EE2">
        <w:trPr>
          <w:trHeight w:val="751"/>
          <w:jc w:val="center"/>
        </w:trPr>
        <w:tc>
          <w:tcPr>
            <w:tcW w:w="1305" w:type="dxa"/>
            <w:tcBorders>
              <w:top w:val="single" w:sz="8" w:space="0" w:color="000000"/>
              <w:left w:val="single" w:sz="8" w:space="0" w:color="000000"/>
              <w:bottom w:val="single" w:sz="8" w:space="0" w:color="000000"/>
              <w:right w:val="single" w:sz="8" w:space="0" w:color="000000"/>
            </w:tcBorders>
            <w:vAlign w:val="center"/>
            <w:hideMark/>
          </w:tcPr>
          <w:p w14:paraId="7D2DBA9E" w14:textId="77777777" w:rsidR="008F1EE2" w:rsidRDefault="008F1EE2" w:rsidP="005A3450">
            <w:pPr>
              <w:pStyle w:val="biaogeleft"/>
              <w:wordWrap w:val="0"/>
            </w:pPr>
            <w:r>
              <w:rPr>
                <w:rFonts w:hint="eastAsia"/>
                <w:color w:val="000000"/>
              </w:rPr>
              <w:t>2019.01.01~2019.06.30</w:t>
            </w:r>
          </w:p>
        </w:tc>
        <w:tc>
          <w:tcPr>
            <w:tcW w:w="1179" w:type="dxa"/>
            <w:tcBorders>
              <w:top w:val="single" w:sz="8" w:space="0" w:color="000000"/>
              <w:left w:val="single" w:sz="8" w:space="0" w:color="000000"/>
              <w:bottom w:val="single" w:sz="8" w:space="0" w:color="000000"/>
              <w:right w:val="single" w:sz="8" w:space="0" w:color="000000"/>
            </w:tcBorders>
            <w:vAlign w:val="center"/>
            <w:hideMark/>
          </w:tcPr>
          <w:p w14:paraId="5E5D3E07" w14:textId="77777777" w:rsidR="008F1EE2" w:rsidRDefault="008F1EE2" w:rsidP="005A3450">
            <w:pPr>
              <w:pStyle w:val="biaogecenter"/>
              <w:wordWrap w:val="0"/>
            </w:pPr>
            <w:r>
              <w:rPr>
                <w:rFonts w:hint="eastAsia"/>
              </w:rPr>
              <w:t>-0.57%</w:t>
            </w:r>
          </w:p>
        </w:tc>
        <w:tc>
          <w:tcPr>
            <w:tcW w:w="1183" w:type="dxa"/>
            <w:tcBorders>
              <w:top w:val="single" w:sz="8" w:space="0" w:color="000000"/>
              <w:left w:val="single" w:sz="8" w:space="0" w:color="000000"/>
              <w:bottom w:val="single" w:sz="8" w:space="0" w:color="000000"/>
              <w:right w:val="single" w:sz="8" w:space="0" w:color="000000"/>
            </w:tcBorders>
            <w:vAlign w:val="center"/>
            <w:hideMark/>
          </w:tcPr>
          <w:p w14:paraId="3A216B7C" w14:textId="77777777" w:rsidR="008F1EE2" w:rsidRDefault="008F1EE2" w:rsidP="005A3450">
            <w:pPr>
              <w:pStyle w:val="biaogecenter"/>
              <w:wordWrap w:val="0"/>
            </w:pPr>
            <w:r>
              <w:rPr>
                <w:rFonts w:hint="eastAsia"/>
              </w:rPr>
              <w:t>0.22%</w:t>
            </w:r>
          </w:p>
        </w:tc>
        <w:tc>
          <w:tcPr>
            <w:tcW w:w="1275" w:type="dxa"/>
            <w:tcBorders>
              <w:top w:val="single" w:sz="8" w:space="0" w:color="000000"/>
              <w:left w:val="single" w:sz="8" w:space="0" w:color="000000"/>
              <w:bottom w:val="single" w:sz="8" w:space="0" w:color="000000"/>
              <w:right w:val="single" w:sz="8" w:space="0" w:color="000000"/>
            </w:tcBorders>
            <w:vAlign w:val="center"/>
            <w:hideMark/>
          </w:tcPr>
          <w:p w14:paraId="2F253ED4" w14:textId="77777777" w:rsidR="008F1EE2" w:rsidRDefault="008F1EE2" w:rsidP="005A3450">
            <w:pPr>
              <w:pStyle w:val="biaogecenter"/>
              <w:wordWrap w:val="0"/>
            </w:pPr>
            <w:r>
              <w:rPr>
                <w:rFonts w:hint="eastAsia"/>
              </w:rPr>
              <w:t>9.34%</w:t>
            </w:r>
          </w:p>
        </w:tc>
        <w:tc>
          <w:tcPr>
            <w:tcW w:w="1327" w:type="dxa"/>
            <w:tcBorders>
              <w:top w:val="single" w:sz="8" w:space="0" w:color="000000"/>
              <w:left w:val="single" w:sz="8" w:space="0" w:color="000000"/>
              <w:bottom w:val="single" w:sz="8" w:space="0" w:color="000000"/>
              <w:right w:val="single" w:sz="8" w:space="0" w:color="000000"/>
            </w:tcBorders>
            <w:vAlign w:val="center"/>
            <w:hideMark/>
          </w:tcPr>
          <w:p w14:paraId="42E80922" w14:textId="77777777" w:rsidR="008F1EE2" w:rsidRDefault="008F1EE2" w:rsidP="005A3450">
            <w:pPr>
              <w:pStyle w:val="biaogecenter"/>
              <w:wordWrap w:val="0"/>
            </w:pPr>
            <w:r>
              <w:rPr>
                <w:rFonts w:hint="eastAsia"/>
              </w:rPr>
              <w:t>0.45%</w:t>
            </w:r>
          </w:p>
        </w:tc>
        <w:tc>
          <w:tcPr>
            <w:tcW w:w="1065" w:type="dxa"/>
            <w:tcBorders>
              <w:top w:val="single" w:sz="8" w:space="0" w:color="000000"/>
              <w:left w:val="single" w:sz="8" w:space="0" w:color="000000"/>
              <w:bottom w:val="single" w:sz="8" w:space="0" w:color="000000"/>
              <w:right w:val="single" w:sz="8" w:space="0" w:color="000000"/>
            </w:tcBorders>
            <w:vAlign w:val="center"/>
            <w:hideMark/>
          </w:tcPr>
          <w:p w14:paraId="5AB32714" w14:textId="77777777" w:rsidR="008F1EE2" w:rsidRDefault="008F1EE2" w:rsidP="005A3450">
            <w:pPr>
              <w:pStyle w:val="biaogecenter"/>
              <w:wordWrap w:val="0"/>
            </w:pPr>
            <w:r>
              <w:rPr>
                <w:rFonts w:hint="eastAsia"/>
              </w:rPr>
              <w:t>-9.91%</w:t>
            </w:r>
          </w:p>
        </w:tc>
        <w:tc>
          <w:tcPr>
            <w:tcW w:w="1426" w:type="dxa"/>
            <w:tcBorders>
              <w:top w:val="single" w:sz="8" w:space="0" w:color="000000"/>
              <w:left w:val="single" w:sz="8" w:space="0" w:color="000000"/>
              <w:bottom w:val="single" w:sz="8" w:space="0" w:color="000000"/>
              <w:right w:val="single" w:sz="8" w:space="0" w:color="000000"/>
            </w:tcBorders>
            <w:vAlign w:val="center"/>
            <w:hideMark/>
          </w:tcPr>
          <w:p w14:paraId="25EF2048" w14:textId="77777777" w:rsidR="008F1EE2" w:rsidRDefault="008F1EE2" w:rsidP="005A3450">
            <w:pPr>
              <w:pStyle w:val="biaogecenter"/>
              <w:wordWrap w:val="0"/>
            </w:pPr>
            <w:r>
              <w:rPr>
                <w:rFonts w:hint="eastAsia"/>
              </w:rPr>
              <w:t>-0.23%</w:t>
            </w:r>
          </w:p>
        </w:tc>
      </w:tr>
      <w:tr w:rsidR="008F1EE2" w14:paraId="7BC7285D" w14:textId="77777777" w:rsidTr="008F1EE2">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23173BF7" w14:textId="77777777" w:rsidR="008F1EE2" w:rsidRDefault="008F1EE2" w:rsidP="005A3450">
            <w:pPr>
              <w:pStyle w:val="biaogeleft"/>
              <w:wordWrap w:val="0"/>
              <w:rPr>
                <w:color w:val="000000"/>
              </w:rPr>
            </w:pPr>
            <w:r>
              <w:rPr>
                <w:rFonts w:hint="eastAsia"/>
                <w:color w:val="000000"/>
              </w:rPr>
              <w:t>2018.2.13~2018.12.31</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4D64345E" w14:textId="77777777" w:rsidR="008F1EE2" w:rsidRDefault="008F1EE2" w:rsidP="005A3450">
            <w:pPr>
              <w:pStyle w:val="biaogecenter"/>
              <w:wordWrap w:val="0"/>
            </w:pPr>
            <w:r>
              <w:rPr>
                <w:rFonts w:hint="eastAsia"/>
              </w:rPr>
              <w:t>-1.04%</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1839D87C" w14:textId="77777777" w:rsidR="008F1EE2" w:rsidRDefault="008F1EE2" w:rsidP="005A3450">
            <w:pPr>
              <w:pStyle w:val="biaogecenter"/>
              <w:wordWrap w:val="0"/>
              <w:ind w:leftChars="7" w:firstLineChars="50" w:firstLine="120"/>
            </w:pPr>
            <w:r>
              <w:rPr>
                <w:rFonts w:hint="eastAsia"/>
              </w:rPr>
              <w:t>0.26%</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7E32DAD2" w14:textId="77777777" w:rsidR="008F1EE2" w:rsidRDefault="008F1EE2" w:rsidP="005A3450">
            <w:pPr>
              <w:pStyle w:val="biaogecenter"/>
              <w:wordWrap w:val="0"/>
              <w:ind w:leftChars="7" w:firstLineChars="50" w:firstLine="120"/>
            </w:pPr>
            <w:r>
              <w:rPr>
                <w:rFonts w:hint="eastAsia"/>
              </w:rPr>
              <w:t>-1.77%</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000198F6" w14:textId="77777777" w:rsidR="008F1EE2" w:rsidRDefault="008F1EE2" w:rsidP="005A3450">
            <w:pPr>
              <w:pStyle w:val="biaogecenter"/>
              <w:wordWrap w:val="0"/>
              <w:ind w:leftChars="7" w:firstLineChars="100" w:firstLine="240"/>
            </w:pPr>
            <w:r>
              <w:rPr>
                <w:rFonts w:hint="eastAsia"/>
              </w:rPr>
              <w:t>0.40%</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5855D3C8" w14:textId="77777777" w:rsidR="008F1EE2" w:rsidRDefault="008F1EE2" w:rsidP="005A3450">
            <w:pPr>
              <w:pStyle w:val="biaogecenter"/>
              <w:wordWrap w:val="0"/>
            </w:pPr>
            <w:r>
              <w:rPr>
                <w:rFonts w:hint="eastAsia"/>
              </w:rPr>
              <w:t>0.73%</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6FAA8542" w14:textId="77777777" w:rsidR="008F1EE2" w:rsidRDefault="008F1EE2" w:rsidP="005A3450">
            <w:pPr>
              <w:pStyle w:val="biaogecenter"/>
              <w:wordWrap w:val="0"/>
            </w:pPr>
            <w:r>
              <w:rPr>
                <w:rFonts w:hint="eastAsia"/>
              </w:rPr>
              <w:t>-0.14%</w:t>
            </w:r>
          </w:p>
        </w:tc>
      </w:tr>
      <w:tr w:rsidR="008F1EE2" w14:paraId="13BB7555" w14:textId="77777777" w:rsidTr="008F1EE2">
        <w:trPr>
          <w:trHeight w:val="765"/>
          <w:jc w:val="center"/>
        </w:trPr>
        <w:tc>
          <w:tcPr>
            <w:tcW w:w="1305" w:type="dxa"/>
            <w:tcBorders>
              <w:top w:val="single" w:sz="8" w:space="0" w:color="000000"/>
              <w:left w:val="single" w:sz="8" w:space="0" w:color="000000"/>
              <w:bottom w:val="single" w:sz="4" w:space="0" w:color="000000"/>
              <w:right w:val="single" w:sz="8" w:space="0" w:color="000000"/>
            </w:tcBorders>
            <w:vAlign w:val="center"/>
            <w:hideMark/>
          </w:tcPr>
          <w:p w14:paraId="22646D80" w14:textId="77777777" w:rsidR="008F1EE2" w:rsidRDefault="008F1EE2" w:rsidP="008F1EE2">
            <w:pPr>
              <w:pStyle w:val="biaogeleft"/>
              <w:wordWrap w:val="0"/>
              <w:rPr>
                <w:color w:val="000000"/>
              </w:rPr>
            </w:pPr>
            <w:r>
              <w:rPr>
                <w:rFonts w:hint="eastAsia"/>
                <w:color w:val="000000"/>
              </w:rPr>
              <w:t>自基金合同生效日至2019.06.30</w:t>
            </w:r>
          </w:p>
        </w:tc>
        <w:tc>
          <w:tcPr>
            <w:tcW w:w="1179" w:type="dxa"/>
            <w:tcBorders>
              <w:top w:val="single" w:sz="8" w:space="0" w:color="000000"/>
              <w:left w:val="single" w:sz="8" w:space="0" w:color="000000"/>
              <w:bottom w:val="single" w:sz="4" w:space="0" w:color="000000"/>
              <w:right w:val="single" w:sz="8" w:space="0" w:color="000000"/>
            </w:tcBorders>
            <w:vAlign w:val="center"/>
            <w:hideMark/>
          </w:tcPr>
          <w:p w14:paraId="01C988C4" w14:textId="77777777" w:rsidR="008F1EE2" w:rsidRDefault="008F1EE2" w:rsidP="005A3450">
            <w:pPr>
              <w:pStyle w:val="biaogecenter"/>
              <w:wordWrap w:val="0"/>
            </w:pPr>
            <w:r>
              <w:rPr>
                <w:rFonts w:hint="eastAsia"/>
              </w:rPr>
              <w:t>-1.60%</w:t>
            </w:r>
          </w:p>
        </w:tc>
        <w:tc>
          <w:tcPr>
            <w:tcW w:w="1183" w:type="dxa"/>
            <w:tcBorders>
              <w:top w:val="single" w:sz="8" w:space="0" w:color="000000"/>
              <w:left w:val="single" w:sz="8" w:space="0" w:color="000000"/>
              <w:bottom w:val="single" w:sz="4" w:space="0" w:color="000000"/>
              <w:right w:val="single" w:sz="8" w:space="0" w:color="000000"/>
            </w:tcBorders>
            <w:vAlign w:val="center"/>
            <w:hideMark/>
          </w:tcPr>
          <w:p w14:paraId="2B9082B3" w14:textId="77777777" w:rsidR="008F1EE2" w:rsidRDefault="008F1EE2" w:rsidP="008F1EE2">
            <w:pPr>
              <w:pStyle w:val="biaogecenter"/>
              <w:wordWrap w:val="0"/>
              <w:ind w:leftChars="7" w:firstLineChars="50" w:firstLine="120"/>
            </w:pPr>
            <w:r>
              <w:rPr>
                <w:rFonts w:hint="eastAsia"/>
              </w:rPr>
              <w:t>0.25%</w:t>
            </w:r>
          </w:p>
        </w:tc>
        <w:tc>
          <w:tcPr>
            <w:tcW w:w="1275" w:type="dxa"/>
            <w:tcBorders>
              <w:top w:val="single" w:sz="8" w:space="0" w:color="000000"/>
              <w:left w:val="single" w:sz="8" w:space="0" w:color="000000"/>
              <w:bottom w:val="single" w:sz="4" w:space="0" w:color="000000"/>
              <w:right w:val="single" w:sz="8" w:space="0" w:color="000000"/>
            </w:tcBorders>
            <w:vAlign w:val="center"/>
            <w:hideMark/>
          </w:tcPr>
          <w:p w14:paraId="61F2C90C" w14:textId="77777777" w:rsidR="008F1EE2" w:rsidRDefault="008F1EE2" w:rsidP="005A3450">
            <w:pPr>
              <w:pStyle w:val="biaogecenter"/>
              <w:wordWrap w:val="0"/>
              <w:ind w:leftChars="7" w:firstLineChars="50" w:firstLine="120"/>
            </w:pPr>
            <w:r>
              <w:rPr>
                <w:rFonts w:hint="eastAsia"/>
              </w:rPr>
              <w:t>7.40%</w:t>
            </w:r>
          </w:p>
        </w:tc>
        <w:tc>
          <w:tcPr>
            <w:tcW w:w="1327" w:type="dxa"/>
            <w:tcBorders>
              <w:top w:val="single" w:sz="8" w:space="0" w:color="000000"/>
              <w:left w:val="single" w:sz="8" w:space="0" w:color="000000"/>
              <w:bottom w:val="single" w:sz="4" w:space="0" w:color="000000"/>
              <w:right w:val="single" w:sz="8" w:space="0" w:color="000000"/>
            </w:tcBorders>
            <w:vAlign w:val="center"/>
            <w:hideMark/>
          </w:tcPr>
          <w:p w14:paraId="3A17AECC" w14:textId="77777777" w:rsidR="008F1EE2" w:rsidRDefault="008F1EE2" w:rsidP="005A3450">
            <w:pPr>
              <w:pStyle w:val="biaogecenter"/>
              <w:wordWrap w:val="0"/>
              <w:ind w:leftChars="7" w:firstLineChars="100" w:firstLine="240"/>
            </w:pPr>
            <w:r>
              <w:rPr>
                <w:rFonts w:hint="eastAsia"/>
              </w:rPr>
              <w:t>0.42%</w:t>
            </w:r>
          </w:p>
        </w:tc>
        <w:tc>
          <w:tcPr>
            <w:tcW w:w="1065" w:type="dxa"/>
            <w:tcBorders>
              <w:top w:val="single" w:sz="8" w:space="0" w:color="000000"/>
              <w:left w:val="single" w:sz="8" w:space="0" w:color="000000"/>
              <w:bottom w:val="single" w:sz="4" w:space="0" w:color="000000"/>
              <w:right w:val="single" w:sz="8" w:space="0" w:color="000000"/>
            </w:tcBorders>
            <w:vAlign w:val="center"/>
            <w:hideMark/>
          </w:tcPr>
          <w:p w14:paraId="39998EFE" w14:textId="77777777" w:rsidR="008F1EE2" w:rsidRDefault="008F1EE2" w:rsidP="008F1EE2">
            <w:pPr>
              <w:pStyle w:val="biaogecenter"/>
              <w:wordWrap w:val="0"/>
            </w:pPr>
            <w:r>
              <w:rPr>
                <w:rFonts w:hint="eastAsia"/>
              </w:rPr>
              <w:t>-9.00%</w:t>
            </w:r>
          </w:p>
        </w:tc>
        <w:tc>
          <w:tcPr>
            <w:tcW w:w="1426" w:type="dxa"/>
            <w:tcBorders>
              <w:top w:val="single" w:sz="8" w:space="0" w:color="000000"/>
              <w:left w:val="single" w:sz="8" w:space="0" w:color="000000"/>
              <w:bottom w:val="single" w:sz="4" w:space="0" w:color="000000"/>
              <w:right w:val="single" w:sz="8" w:space="0" w:color="000000"/>
            </w:tcBorders>
            <w:vAlign w:val="center"/>
            <w:hideMark/>
          </w:tcPr>
          <w:p w14:paraId="530F79AB" w14:textId="77777777" w:rsidR="008F1EE2" w:rsidRDefault="008F1EE2" w:rsidP="008F1EE2">
            <w:pPr>
              <w:pStyle w:val="biaogecenter"/>
              <w:wordWrap w:val="0"/>
            </w:pPr>
            <w:r>
              <w:rPr>
                <w:rFonts w:hint="eastAsia"/>
              </w:rPr>
              <w:t>-0.17%</w:t>
            </w:r>
          </w:p>
        </w:tc>
      </w:tr>
    </w:tbl>
    <w:p w14:paraId="1990FA0D" w14:textId="77777777" w:rsidR="008F1EE2" w:rsidRDefault="008F1EE2" w:rsidP="00220CDC">
      <w:pPr>
        <w:spacing w:line="360" w:lineRule="auto"/>
        <w:rPr>
          <w:rFonts w:ascii="宋体" w:eastAsia="宋体" w:hAnsi="宋体" w:cs="宋体"/>
          <w:bCs/>
          <w:sz w:val="24"/>
        </w:rPr>
      </w:pPr>
    </w:p>
    <w:p w14:paraId="69D572BA" w14:textId="77777777"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注：本基金的业绩比较基准为：中</w:t>
      </w:r>
      <w:proofErr w:type="gramStart"/>
      <w:r>
        <w:rPr>
          <w:rFonts w:ascii="宋体" w:eastAsia="宋体" w:hAnsi="宋体" w:cs="宋体" w:hint="eastAsia"/>
          <w:bCs/>
          <w:sz w:val="24"/>
        </w:rPr>
        <w:t>证全债指数</w:t>
      </w:r>
      <w:proofErr w:type="gramEnd"/>
      <w:r>
        <w:rPr>
          <w:rFonts w:ascii="宋体" w:eastAsia="宋体" w:hAnsi="宋体" w:cs="宋体" w:hint="eastAsia"/>
          <w:bCs/>
          <w:sz w:val="24"/>
        </w:rPr>
        <w:t xml:space="preserve">收益率×70%+沪深300指数收益率×30%。 </w:t>
      </w:r>
    </w:p>
    <w:p w14:paraId="3C9F37A4" w14:textId="77777777" w:rsidR="00220CDC" w:rsidRDefault="00220CDC" w:rsidP="00220CDC">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432661E6" w14:textId="29423FBF" w:rsidR="00220CDC" w:rsidRDefault="00220CDC" w:rsidP="00220CDC">
      <w:pPr>
        <w:spacing w:line="360" w:lineRule="auto"/>
        <w:rPr>
          <w:rFonts w:ascii="宋体" w:eastAsia="宋体" w:hAnsi="宋体" w:cs="宋体"/>
          <w:bCs/>
          <w:sz w:val="24"/>
        </w:rPr>
      </w:pPr>
    </w:p>
    <w:p w14:paraId="32868DCC" w14:textId="77777777" w:rsidR="00220CDC" w:rsidRDefault="00220CDC" w:rsidP="00220CDC">
      <w:pPr>
        <w:pStyle w:val="biaogeleft"/>
      </w:pPr>
    </w:p>
    <w:p w14:paraId="6EFA8B65" w14:textId="77777777" w:rsidR="008F1EE2" w:rsidRDefault="008F1EE2" w:rsidP="00220CDC">
      <w:pPr>
        <w:pStyle w:val="biaogeleft"/>
      </w:pPr>
      <w:r>
        <w:rPr>
          <w:rFonts w:hAnsi="Calibri"/>
          <w:noProof/>
          <w:color w:val="000000"/>
        </w:rPr>
        <w:lastRenderedPageBreak/>
        <w:drawing>
          <wp:inline distT="0" distB="0" distL="0" distR="0" wp14:anchorId="405BCC74" wp14:editId="1CBF5968">
            <wp:extent cx="5274310" cy="3426508"/>
            <wp:effectExtent l="19050" t="0" r="2540" b="0"/>
            <wp:docPr id="1" name="图片 1" descr="D:\FA_Client\Bin\MOD\TMP\CN_51130000_00479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4794_FB020010_20190005_2.jpg"/>
                    <pic:cNvPicPr>
                      <a:picLocks noChangeAspect="1" noChangeArrowheads="1"/>
                    </pic:cNvPicPr>
                  </pic:nvPicPr>
                  <pic:blipFill>
                    <a:blip r:embed="rId16"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5955713" w14:textId="77777777" w:rsidR="00220CDC" w:rsidRDefault="00220CDC" w:rsidP="00220CDC">
      <w:pPr>
        <w:pStyle w:val="biaogeleft"/>
        <w:rPr>
          <w:noProof/>
          <w:color w:val="000000"/>
        </w:rPr>
      </w:pPr>
    </w:p>
    <w:p w14:paraId="0D3A4727" w14:textId="2E0B0DB3" w:rsidR="00220CDC" w:rsidRDefault="00220CDC" w:rsidP="00220CDC">
      <w:pPr>
        <w:pStyle w:val="biaogeleft"/>
      </w:pPr>
    </w:p>
    <w:p w14:paraId="0FC84F14" w14:textId="77777777" w:rsidR="008F1EE2" w:rsidRDefault="008F1EE2" w:rsidP="00220CDC">
      <w:pPr>
        <w:spacing w:line="360" w:lineRule="auto"/>
        <w:ind w:leftChars="228" w:left="479"/>
        <w:rPr>
          <w:rFonts w:ascii="宋体" w:eastAsia="宋体" w:hAnsi="宋体" w:cs="宋体"/>
          <w:bCs/>
          <w:sz w:val="24"/>
        </w:rPr>
      </w:pPr>
      <w:r>
        <w:rPr>
          <w:rFonts w:hAnsi="Calibri"/>
          <w:noProof/>
          <w:color w:val="000000"/>
        </w:rPr>
        <w:drawing>
          <wp:inline distT="0" distB="0" distL="0" distR="0" wp14:anchorId="6930FF5A" wp14:editId="17C11BA1">
            <wp:extent cx="5274310" cy="3426508"/>
            <wp:effectExtent l="19050" t="0" r="2540" b="0"/>
            <wp:docPr id="4" name="图片 2" descr="D:\FA_Client\Bin\MOD\TMP\CN_51130000_00479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FA_Client\Bin\MOD\TMP\CN_51130000_004794_FB020010_20190005_3.jpg"/>
                    <pic:cNvPicPr>
                      <a:picLocks noChangeAspect="1" noChangeArrowheads="1"/>
                    </pic:cNvPicPr>
                  </pic:nvPicPr>
                  <pic:blipFill>
                    <a:blip r:embed="rId17"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7E6B9E77" w14:textId="102A80B6" w:rsidR="00220CDC" w:rsidRDefault="008F1EE2" w:rsidP="00220CDC">
      <w:pPr>
        <w:widowControl/>
        <w:jc w:val="left"/>
      </w:pPr>
      <w:r>
        <w:rPr>
          <w:rFonts w:ascii="宋体" w:hAnsi="宋体" w:cs="宋体" w:hint="eastAsia"/>
          <w:kern w:val="0"/>
          <w:sz w:val="24"/>
          <w:szCs w:val="24"/>
        </w:rPr>
        <w:t>注：本基金建仓期为6个月，建仓期结束时各资产配置比例符合合同约定。</w:t>
      </w:r>
      <w:r w:rsidR="00220CDC">
        <w:br w:type="page"/>
      </w:r>
    </w:p>
    <w:p w14:paraId="01AB3059" w14:textId="77777777" w:rsidR="003E4D36" w:rsidRDefault="00E729B5">
      <w:pPr>
        <w:pStyle w:val="1"/>
        <w:jc w:val="center"/>
        <w:rPr>
          <w:sz w:val="30"/>
          <w:szCs w:val="30"/>
        </w:rPr>
      </w:pPr>
      <w:bookmarkStart w:id="207" w:name="_Toc523243825"/>
      <w:bookmarkStart w:id="208" w:name="_Toc416264546"/>
      <w:bookmarkStart w:id="209" w:name="_Toc123112239"/>
      <w:bookmarkStart w:id="210" w:name="_Toc3244"/>
      <w:bookmarkStart w:id="211" w:name="_Toc31469"/>
      <w:bookmarkStart w:id="212" w:name="_Toc21886"/>
      <w:bookmarkStart w:id="213" w:name="_Toc2255"/>
      <w:bookmarkStart w:id="214" w:name="_Toc14725"/>
      <w:bookmarkStart w:id="215" w:name="_Toc79392624"/>
      <w:bookmarkStart w:id="216" w:name="_Toc26152"/>
      <w:bookmarkStart w:id="217" w:name="_Toc141703891"/>
      <w:bookmarkStart w:id="218" w:name="_Toc26383"/>
      <w:bookmarkStart w:id="219" w:name="_Toc16789"/>
      <w:bookmarkStart w:id="220" w:name="_Toc22674"/>
      <w:bookmarkStart w:id="221" w:name="_Toc26084"/>
      <w:bookmarkStart w:id="222" w:name="_Toc139991741"/>
      <w:bookmarkStart w:id="223" w:name="_Toc48649710"/>
      <w:bookmarkStart w:id="224" w:name="_Toc98560357"/>
      <w:bookmarkStart w:id="225" w:name="_Toc19520"/>
      <w:bookmarkStart w:id="226" w:name="_Toc123102458"/>
      <w:bookmarkStart w:id="227" w:name="_Toc352229757"/>
      <w:bookmarkStart w:id="228" w:name="_Toc123051457"/>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Pr>
          <w:rFonts w:hint="eastAsia"/>
          <w:sz w:val="30"/>
          <w:szCs w:val="30"/>
        </w:rPr>
        <w:lastRenderedPageBreak/>
        <w:t>第十部分</w:t>
      </w:r>
      <w:r>
        <w:rPr>
          <w:sz w:val="30"/>
          <w:szCs w:val="30"/>
        </w:rPr>
        <w:t xml:space="preserve">  </w:t>
      </w:r>
      <w:r>
        <w:rPr>
          <w:rFonts w:hint="eastAsia"/>
          <w:sz w:val="30"/>
          <w:szCs w:val="30"/>
        </w:rPr>
        <w:t>基金的财产</w:t>
      </w:r>
      <w:bookmarkEnd w:id="207"/>
      <w:bookmarkEnd w:id="208"/>
    </w:p>
    <w:p w14:paraId="1F6A7637" w14:textId="77777777" w:rsidR="003E4D36" w:rsidRDefault="00E729B5">
      <w:pPr>
        <w:adjustRightInd w:val="0"/>
        <w:snapToGrid w:val="0"/>
        <w:spacing w:line="360" w:lineRule="auto"/>
        <w:ind w:firstLineChars="200" w:firstLine="482"/>
        <w:rPr>
          <w:rFonts w:ascii="宋体" w:eastAsia="宋体" w:hAnsi="宋体" w:cs="Arial"/>
          <w:b/>
          <w:sz w:val="24"/>
          <w:szCs w:val="24"/>
        </w:rPr>
      </w:pPr>
      <w:bookmarkStart w:id="229" w:name="_Toc416264547"/>
      <w:bookmarkStart w:id="230" w:name="_Toc214873600"/>
      <w:bookmarkStart w:id="231" w:name="_Toc263092319"/>
      <w:bookmarkStart w:id="232" w:name="_Toc352229758"/>
      <w:bookmarkStart w:id="233" w:name="_Toc16437"/>
      <w:bookmarkStart w:id="234" w:name="_Toc21917"/>
      <w:bookmarkStart w:id="235" w:name="_Toc13343"/>
      <w:bookmarkStart w:id="236" w:name="_Toc801"/>
      <w:bookmarkStart w:id="237" w:name="_Toc5477"/>
      <w:bookmarkStart w:id="238" w:name="_Toc11351"/>
      <w:bookmarkStart w:id="239" w:name="_Toc578"/>
      <w:bookmarkStart w:id="240" w:name="_Toc3872"/>
      <w:bookmarkStart w:id="241" w:name="_Toc2981"/>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rFonts w:ascii="宋体" w:eastAsia="宋体" w:hAnsi="宋体" w:cs="Arial" w:hint="eastAsia"/>
          <w:b/>
          <w:sz w:val="24"/>
          <w:szCs w:val="24"/>
        </w:rPr>
        <w:t>一、基金资产总值</w:t>
      </w:r>
    </w:p>
    <w:p w14:paraId="5245D215"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5B993FA7"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212BC336"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26ECA46B"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5F6C6061"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5BBA5C54" w14:textId="77777777" w:rsidR="003E4D36" w:rsidRDefault="00E729B5">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1774DC5C"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宋体" w:eastAsia="宋体" w:hAnsi="宋体" w:cs="Arial" w:hint="eastAsia"/>
          <w:sz w:val="24"/>
          <w:szCs w:val="24"/>
        </w:rPr>
        <w:t>律法规</w:t>
      </w:r>
      <w:proofErr w:type="gramEnd"/>
      <w:r>
        <w:rPr>
          <w:rFonts w:ascii="宋体" w:eastAsia="宋体" w:hAnsi="宋体" w:cs="Arial" w:hint="eastAsia"/>
          <w:sz w:val="24"/>
          <w:szCs w:val="24"/>
        </w:rPr>
        <w:t>和《基金合同》的规定处分外，基金财产不得被处分。</w:t>
      </w:r>
    </w:p>
    <w:p w14:paraId="793660BA" w14:textId="77777777" w:rsidR="003E4D36" w:rsidRDefault="00E729B5">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；基金管理人管理运作不同基金的基金财产所产生的债权债务不得相互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w:t>
      </w:r>
    </w:p>
    <w:p w14:paraId="3629BF53" w14:textId="77777777" w:rsidR="003E4D36" w:rsidRDefault="00E729B5">
      <w:pPr>
        <w:widowControl/>
        <w:jc w:val="left"/>
        <w:rPr>
          <w:rFonts w:ascii="宋体" w:eastAsia="宋体" w:hAnsi="宋体" w:cs="Arial"/>
          <w:sz w:val="24"/>
          <w:szCs w:val="24"/>
        </w:rPr>
      </w:pPr>
      <w:r>
        <w:rPr>
          <w:rFonts w:ascii="宋体" w:eastAsia="宋体" w:hAnsi="宋体" w:cs="Arial"/>
          <w:sz w:val="24"/>
          <w:szCs w:val="24"/>
        </w:rPr>
        <w:br w:type="page"/>
      </w:r>
    </w:p>
    <w:p w14:paraId="7A9DA173" w14:textId="77777777" w:rsidR="003E4D36" w:rsidRDefault="00E729B5">
      <w:pPr>
        <w:pStyle w:val="1"/>
        <w:jc w:val="center"/>
        <w:rPr>
          <w:sz w:val="30"/>
          <w:szCs w:val="30"/>
        </w:rPr>
      </w:pPr>
      <w:bookmarkStart w:id="244" w:name="_Toc523243826"/>
      <w:r>
        <w:rPr>
          <w:rFonts w:hint="eastAsia"/>
          <w:sz w:val="30"/>
          <w:szCs w:val="30"/>
        </w:rPr>
        <w:lastRenderedPageBreak/>
        <w:t>第十一部分</w:t>
      </w:r>
      <w:r>
        <w:rPr>
          <w:sz w:val="30"/>
          <w:szCs w:val="30"/>
        </w:rPr>
        <w:t xml:space="preserve">  </w:t>
      </w:r>
      <w:r>
        <w:rPr>
          <w:rFonts w:hint="eastAsia"/>
          <w:sz w:val="30"/>
          <w:szCs w:val="30"/>
        </w:rPr>
        <w:t>基金资产的估值</w:t>
      </w:r>
      <w:bookmarkEnd w:id="229"/>
      <w:bookmarkEnd w:id="230"/>
      <w:bookmarkEnd w:id="231"/>
      <w:bookmarkEnd w:id="244"/>
    </w:p>
    <w:p w14:paraId="0C47B1DD"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357F332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日。</w:t>
      </w:r>
    </w:p>
    <w:p w14:paraId="6BD9CD55"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1DA72D3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基金所拥有的股票、股指期货合约、国债期货合约、股票期权合约、权证、债券和银行存款本息、应收款项、其它投资等资产及负债。</w:t>
      </w:r>
    </w:p>
    <w:p w14:paraId="317F64A3"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7F44952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51A23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6E2F39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5BA752B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3D1D7AD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2EFF739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190117C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59FA1D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6B4BEE5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5B03EDE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40C99BE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116E5AC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519DAC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28EFC8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11F5393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07A056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2D1DD26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6C1E729E" w14:textId="77777777" w:rsidR="003E4D36" w:rsidRDefault="00E729B5">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671FFB20" w14:textId="77777777" w:rsidR="003E4D36" w:rsidRDefault="00E729B5">
      <w:pPr>
        <w:autoSpaceDE w:val="0"/>
        <w:autoSpaceDN w:val="0"/>
        <w:spacing w:line="360" w:lineRule="auto"/>
        <w:ind w:firstLineChars="200" w:firstLine="480"/>
        <w:textAlignment w:val="bottom"/>
        <w:rPr>
          <w:bCs/>
          <w:sz w:val="24"/>
        </w:rPr>
      </w:pPr>
      <w:r>
        <w:rPr>
          <w:bCs/>
          <w:sz w:val="24"/>
        </w:rPr>
        <w:t>10</w:t>
      </w:r>
      <w:r>
        <w:rPr>
          <w:bCs/>
          <w:sz w:val="24"/>
        </w:rPr>
        <w:t>、如有确凿证据表明按上述方法进行估值不能客观反映其公允价值的，基金管理人可根据具体情况与基金托管人商定后，按最能反映公允价值的价格估值。</w:t>
      </w:r>
    </w:p>
    <w:p w14:paraId="50F1F1D6" w14:textId="77777777" w:rsidR="003E4D36" w:rsidRDefault="00E729B5">
      <w:pPr>
        <w:autoSpaceDE w:val="0"/>
        <w:autoSpaceDN w:val="0"/>
        <w:spacing w:line="360" w:lineRule="auto"/>
        <w:ind w:firstLineChars="200" w:firstLine="480"/>
        <w:textAlignment w:val="bottom"/>
        <w:rPr>
          <w:bCs/>
          <w:sz w:val="24"/>
        </w:rPr>
      </w:pPr>
      <w:r>
        <w:rPr>
          <w:bCs/>
          <w:sz w:val="24"/>
        </w:rPr>
        <w:t>11</w:t>
      </w:r>
      <w:r>
        <w:rPr>
          <w:bCs/>
          <w:sz w:val="24"/>
        </w:rPr>
        <w:t>、相关法律法规以及监管部门有强制规定的，从其规定。如有新增事项，按国家最新规定估值。</w:t>
      </w:r>
    </w:p>
    <w:p w14:paraId="6CD778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212B5E7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7D3297D"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四、估值程序</w:t>
      </w:r>
    </w:p>
    <w:p w14:paraId="1AEB4D5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1、各类基金份额净值是按照每个工作日闭市后，该类基金资产净值除以当日该类基金份额的余额数量计算，精确到0.0001元，小数点后第5位四舍五入。国家另有规定的，从其规定。</w:t>
      </w:r>
    </w:p>
    <w:p w14:paraId="5003E86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40F7049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w:t>
      </w:r>
      <w:proofErr w:type="gramStart"/>
      <w:r>
        <w:rPr>
          <w:rFonts w:asciiTheme="minorEastAsia" w:hAnsiTheme="minorEastAsia" w:cs="Times New Roman" w:hint="eastAsia"/>
          <w:bCs/>
          <w:sz w:val="24"/>
          <w:szCs w:val="24"/>
        </w:rPr>
        <w:t>应每个</w:t>
      </w:r>
      <w:proofErr w:type="gramEnd"/>
      <w:r>
        <w:rPr>
          <w:rFonts w:asciiTheme="minorEastAsia" w:hAnsiTheme="minorEastAsia" w:cs="Times New Roman" w:hint="eastAsia"/>
          <w:bCs/>
          <w:sz w:val="24"/>
          <w:szCs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5F78F564"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3E6AEE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275C954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25D85B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784D57B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A2AF5C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6D23952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091DEC6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C0339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02C9AC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DDCF32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706933D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0EF624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Theme="minorEastAsia" w:hAnsiTheme="minorEastAsia" w:cs="Times New Roman" w:hint="eastAsia"/>
          <w:bCs/>
          <w:sz w:val="24"/>
          <w:szCs w:val="24"/>
        </w:rPr>
        <w:t>则基金</w:t>
      </w:r>
      <w:proofErr w:type="gramEnd"/>
      <w:r>
        <w:rPr>
          <w:rFonts w:asciiTheme="minorEastAsia" w:hAnsiTheme="minorEastAsia" w:cs="Times New Roman" w:hint="eastAsia"/>
          <w:bCs/>
          <w:sz w:val="24"/>
          <w:szCs w:val="24"/>
        </w:rPr>
        <w:t>管理人有权向出现过错的当事人进行追索，并有权要求其赔偿或补偿由此发生的费用和遭受的损失。</w:t>
      </w:r>
    </w:p>
    <w:p w14:paraId="13F1B61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3AE253F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17BCD20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41D2041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30F41D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20246E7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30AD95A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0E5409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4902420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76ABC68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36EC2DE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1DA95F9E"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05C5F7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16B2184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495ACD3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3B7F73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238E0BE2"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1B6AA1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64D4316F" w14:textId="77777777" w:rsidR="003E4D36" w:rsidRDefault="00E729B5">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3B794BB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1、基金管理人或基金托管人按估值方法的第10项进行估值时，所造成的误差不作为基金资产估值错误处理。</w:t>
      </w:r>
    </w:p>
    <w:p w14:paraId="375A5D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20C31123"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6752050" w14:textId="77777777" w:rsidR="003E4D36" w:rsidRDefault="00E729B5">
      <w:pPr>
        <w:pStyle w:val="1"/>
        <w:jc w:val="center"/>
        <w:rPr>
          <w:sz w:val="30"/>
          <w:szCs w:val="30"/>
          <w:lang w:val="en-US"/>
        </w:rPr>
      </w:pPr>
      <w:bookmarkStart w:id="245" w:name="_Toc263092320"/>
      <w:bookmarkStart w:id="246" w:name="_Toc416264548"/>
      <w:bookmarkStart w:id="247" w:name="_Toc523243827"/>
      <w:bookmarkEnd w:id="232"/>
      <w:bookmarkEnd w:id="233"/>
      <w:bookmarkEnd w:id="234"/>
      <w:bookmarkEnd w:id="235"/>
      <w:bookmarkEnd w:id="236"/>
      <w:bookmarkEnd w:id="237"/>
      <w:bookmarkEnd w:id="238"/>
      <w:bookmarkEnd w:id="239"/>
      <w:bookmarkEnd w:id="240"/>
      <w:bookmarkEnd w:id="241"/>
      <w:bookmarkEnd w:id="242"/>
      <w:bookmarkEnd w:id="243"/>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5"/>
      <w:bookmarkEnd w:id="246"/>
      <w:bookmarkEnd w:id="247"/>
    </w:p>
    <w:p w14:paraId="06658A89"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00806BC9"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59B3B278"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5DD28521"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704A18A1"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659FC9EE"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3E12899A"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6835A020"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6C4CDAE4"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5B7652EA"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6557BF09"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7248A8EA"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68850161"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5192E77D"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0BC78CEA" w14:textId="03BBD972"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w:t>
      </w:r>
      <w:r w:rsidR="00971DE3" w:rsidRPr="00971DE3">
        <w:rPr>
          <w:rFonts w:asciiTheme="minorEastAsia" w:hAnsiTheme="minorEastAsia" w:cs="Times New Roman" w:hint="eastAsia"/>
          <w:bCs/>
          <w:sz w:val="24"/>
          <w:szCs w:val="24"/>
        </w:rPr>
        <w:t>依据相关规定在指定媒介公告</w:t>
      </w:r>
      <w:r>
        <w:rPr>
          <w:rFonts w:asciiTheme="minorEastAsia" w:hAnsiTheme="minorEastAsia" w:cs="Times New Roman" w:hint="eastAsia"/>
          <w:bCs/>
          <w:sz w:val="24"/>
          <w:szCs w:val="24"/>
        </w:rPr>
        <w:t>。</w:t>
      </w:r>
    </w:p>
    <w:p w14:paraId="0175B312"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w:t>
      </w:r>
      <w:r>
        <w:rPr>
          <w:rFonts w:asciiTheme="minorEastAsia" w:hAnsiTheme="minorEastAsia" w:cs="Times New Roman" w:hint="eastAsia"/>
          <w:bCs/>
          <w:sz w:val="24"/>
          <w:szCs w:val="24"/>
        </w:rPr>
        <w:lastRenderedPageBreak/>
        <w:t>不得超过15个工作日。</w:t>
      </w:r>
    </w:p>
    <w:p w14:paraId="1B6366A6" w14:textId="77777777" w:rsidR="003E4D36" w:rsidRDefault="00E729B5">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4F65AF1E" w14:textId="77777777" w:rsidR="003E4D36" w:rsidRDefault="00E729B5">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8" w:name="_Toc416264549"/>
      <w:bookmarkStart w:id="249" w:name="_Toc214873602"/>
      <w:bookmarkStart w:id="250" w:name="_Toc12357181"/>
      <w:bookmarkStart w:id="251" w:name="_Toc21073401"/>
      <w:bookmarkStart w:id="252" w:name="_Toc263092321"/>
      <w:bookmarkStart w:id="253" w:name="_Toc147463128"/>
      <w:bookmarkStart w:id="254" w:name="_Toc31917"/>
      <w:bookmarkStart w:id="255" w:name="_Toc2623"/>
      <w:bookmarkStart w:id="256" w:name="_Toc139991744"/>
      <w:bookmarkStart w:id="257" w:name="_Toc871"/>
      <w:bookmarkStart w:id="258" w:name="_Toc19714"/>
      <w:bookmarkStart w:id="259" w:name="_Toc141703894"/>
      <w:bookmarkStart w:id="260" w:name="_Toc352229760"/>
      <w:bookmarkStart w:id="261" w:name="_Toc27832"/>
      <w:bookmarkStart w:id="262" w:name="_Toc7802"/>
      <w:bookmarkStart w:id="263" w:name="_Toc17782"/>
    </w:p>
    <w:p w14:paraId="0AFBFBD0"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FF8178D" w14:textId="77777777" w:rsidR="003E4D36" w:rsidRDefault="00E729B5">
      <w:pPr>
        <w:pStyle w:val="1"/>
        <w:jc w:val="center"/>
        <w:rPr>
          <w:sz w:val="30"/>
          <w:szCs w:val="30"/>
        </w:rPr>
      </w:pPr>
      <w:bookmarkStart w:id="264" w:name="_Toc523243828"/>
      <w:r>
        <w:rPr>
          <w:rFonts w:hint="eastAsia"/>
          <w:sz w:val="30"/>
          <w:szCs w:val="30"/>
        </w:rPr>
        <w:lastRenderedPageBreak/>
        <w:t>第十三部分</w:t>
      </w:r>
      <w:r>
        <w:rPr>
          <w:sz w:val="30"/>
          <w:szCs w:val="30"/>
        </w:rPr>
        <w:t xml:space="preserve">  </w:t>
      </w:r>
      <w:r>
        <w:rPr>
          <w:rFonts w:hint="eastAsia"/>
          <w:sz w:val="30"/>
          <w:szCs w:val="30"/>
        </w:rPr>
        <w:t>基金费用与税收</w:t>
      </w:r>
      <w:bookmarkEnd w:id="248"/>
      <w:bookmarkEnd w:id="249"/>
      <w:bookmarkEnd w:id="250"/>
      <w:bookmarkEnd w:id="251"/>
      <w:bookmarkEnd w:id="252"/>
      <w:bookmarkEnd w:id="253"/>
      <w:bookmarkEnd w:id="264"/>
    </w:p>
    <w:p w14:paraId="6BAC76E1"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52597C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4E19FB7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55D1EC7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716A377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12DF026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106C4DE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25F4CBD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3B3CD0C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2722E5D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00D8711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0A77BFED"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2F0A938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43CAA2B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4FD1CBB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3E8123A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7B42181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31A2C9F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4D2B487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10881CD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50C6C6C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74C5CC3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63382BB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14:paraId="7CF25F0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79337A6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46ECE2D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08C74F5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613A778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1B08F44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4190070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4D6AA36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0F0CB7E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75F73BC7"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28BD49F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00CB483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119D7A3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616721F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4C8FFC94"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4AD9A01E"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19E07D63"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5436F450"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5" w:name="_Toc416264550"/>
      <w:bookmarkStart w:id="266" w:name="_Toc263092322"/>
      <w:bookmarkStart w:id="267" w:name="_Toc214873603"/>
      <w:bookmarkStart w:id="268" w:name="_Toc12105"/>
      <w:bookmarkStart w:id="269" w:name="_Toc141703895"/>
      <w:bookmarkStart w:id="270" w:name="_Toc139991745"/>
      <w:bookmarkStart w:id="271" w:name="_Toc32046"/>
      <w:bookmarkStart w:id="272" w:name="_Toc13987"/>
      <w:bookmarkStart w:id="273" w:name="_Toc19706"/>
      <w:bookmarkStart w:id="274" w:name="_Toc32041"/>
      <w:bookmarkStart w:id="275" w:name="_Toc6493"/>
      <w:bookmarkStart w:id="276" w:name="_Toc3365"/>
      <w:bookmarkStart w:id="277" w:name="_Toc32227"/>
      <w:bookmarkStart w:id="278" w:name="_Toc19752"/>
      <w:bookmarkStart w:id="279" w:name="_Toc24601"/>
      <w:bookmarkStart w:id="280" w:name="_Toc15779"/>
      <w:bookmarkStart w:id="281" w:name="_Toc352229761"/>
      <w:bookmarkEnd w:id="254"/>
      <w:bookmarkEnd w:id="255"/>
      <w:bookmarkEnd w:id="256"/>
      <w:bookmarkEnd w:id="257"/>
      <w:bookmarkEnd w:id="258"/>
      <w:bookmarkEnd w:id="259"/>
      <w:bookmarkEnd w:id="260"/>
      <w:bookmarkEnd w:id="261"/>
      <w:bookmarkEnd w:id="262"/>
      <w:bookmarkEnd w:id="263"/>
    </w:p>
    <w:p w14:paraId="5B47877D"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6225ABDC" w14:textId="77777777" w:rsidR="003E4D36" w:rsidRDefault="00E729B5">
      <w:pPr>
        <w:pStyle w:val="1"/>
        <w:jc w:val="center"/>
        <w:rPr>
          <w:sz w:val="30"/>
          <w:szCs w:val="30"/>
        </w:rPr>
      </w:pPr>
      <w:bookmarkStart w:id="282" w:name="_Toc523243829"/>
      <w:r>
        <w:rPr>
          <w:rFonts w:hint="eastAsia"/>
          <w:sz w:val="30"/>
          <w:szCs w:val="30"/>
        </w:rPr>
        <w:lastRenderedPageBreak/>
        <w:t>第十四部分</w:t>
      </w:r>
      <w:r>
        <w:rPr>
          <w:sz w:val="30"/>
          <w:szCs w:val="30"/>
        </w:rPr>
        <w:t xml:space="preserve">  </w:t>
      </w:r>
      <w:r>
        <w:rPr>
          <w:rFonts w:hint="eastAsia"/>
          <w:sz w:val="30"/>
          <w:szCs w:val="30"/>
        </w:rPr>
        <w:t>基金的会计与审计</w:t>
      </w:r>
      <w:bookmarkEnd w:id="265"/>
      <w:bookmarkEnd w:id="266"/>
      <w:bookmarkEnd w:id="267"/>
      <w:bookmarkEnd w:id="282"/>
    </w:p>
    <w:p w14:paraId="5A3F14E0"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4110BC2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3A0FEC4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0FE8492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5D4AD2C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1A840670"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55F7C5B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1D69AF5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7A78619C"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7745A909" w14:textId="58918A8F"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w:t>
      </w:r>
      <w:r w:rsidR="00966052" w:rsidRPr="00966052">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会计师事务所及其注册会计师对本基金的年度财务报表进行审计。</w:t>
      </w:r>
    </w:p>
    <w:p w14:paraId="4672B8C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3A278389" w14:textId="627D66DD"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18EDDF10" w14:textId="77777777" w:rsidR="003E4D36" w:rsidRDefault="00E729B5">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78931671" w14:textId="77777777" w:rsidR="003E4D36" w:rsidRDefault="00E729B5">
      <w:pPr>
        <w:pStyle w:val="1"/>
        <w:jc w:val="center"/>
        <w:rPr>
          <w:sz w:val="30"/>
          <w:szCs w:val="30"/>
        </w:rPr>
      </w:pPr>
      <w:bookmarkStart w:id="283" w:name="_Toc416264551"/>
      <w:bookmarkStart w:id="284" w:name="_Toc79978642"/>
      <w:bookmarkStart w:id="285" w:name="_Toc263092323"/>
      <w:bookmarkStart w:id="286" w:name="_Toc523243830"/>
      <w:bookmarkStart w:id="287" w:name="_Toc214873604"/>
      <w:bookmarkStart w:id="288" w:name="_Toc19558"/>
      <w:bookmarkStart w:id="289" w:name="_Toc3656"/>
      <w:bookmarkStart w:id="290" w:name="_Toc128310499"/>
      <w:bookmarkStart w:id="291" w:name="_Toc93226149"/>
      <w:bookmarkStart w:id="292" w:name="_Toc20052"/>
      <w:bookmarkStart w:id="293" w:name="_Toc178"/>
      <w:bookmarkStart w:id="294" w:name="_Toc1617"/>
      <w:bookmarkStart w:id="295" w:name="_Toc141703896"/>
      <w:bookmarkStart w:id="296" w:name="_Toc92662707"/>
      <w:bookmarkStart w:id="297" w:name="_Toc21829"/>
      <w:bookmarkStart w:id="298" w:name="_Toc15351"/>
      <w:bookmarkStart w:id="299" w:name="_Toc352229762"/>
      <w:bookmarkStart w:id="300" w:name="_Toc12761"/>
      <w:bookmarkStart w:id="301" w:name="_Toc25883"/>
      <w:bookmarkStart w:id="302" w:name="_Toc15525"/>
      <w:bookmarkStart w:id="303" w:name="_Toc22552"/>
      <w:bookmarkStart w:id="304" w:name="_Toc139991746"/>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r>
        <w:rPr>
          <w:rFonts w:hint="eastAsia"/>
          <w:sz w:val="30"/>
          <w:szCs w:val="30"/>
        </w:rPr>
        <w:lastRenderedPageBreak/>
        <w:t>第十五部分</w:t>
      </w:r>
      <w:r>
        <w:rPr>
          <w:sz w:val="30"/>
          <w:szCs w:val="30"/>
        </w:rPr>
        <w:t xml:space="preserve">  </w:t>
      </w:r>
      <w:r>
        <w:rPr>
          <w:rFonts w:hint="eastAsia"/>
          <w:sz w:val="30"/>
          <w:szCs w:val="30"/>
        </w:rPr>
        <w:t>基金的信息披露</w:t>
      </w:r>
      <w:bookmarkEnd w:id="283"/>
      <w:bookmarkEnd w:id="284"/>
      <w:bookmarkEnd w:id="285"/>
      <w:bookmarkEnd w:id="286"/>
      <w:bookmarkEnd w:id="287"/>
    </w:p>
    <w:p w14:paraId="3DD0DEA4"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10FA2182"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66E4293A" w14:textId="7FE02118"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w:t>
      </w:r>
      <w:r w:rsidR="00B118FF">
        <w:rPr>
          <w:rFonts w:asciiTheme="minorEastAsia" w:hAnsiTheme="minorEastAsia" w:cs="Times New Roman" w:hint="eastAsia"/>
          <w:bCs/>
          <w:sz w:val="24"/>
          <w:szCs w:val="24"/>
        </w:rPr>
        <w:t>非法人</w:t>
      </w:r>
      <w:r>
        <w:rPr>
          <w:rFonts w:asciiTheme="minorEastAsia" w:hAnsiTheme="minorEastAsia" w:cs="Times New Roman" w:hint="eastAsia"/>
          <w:bCs/>
          <w:sz w:val="24"/>
          <w:szCs w:val="24"/>
        </w:rPr>
        <w:t>组织。</w:t>
      </w:r>
    </w:p>
    <w:p w14:paraId="5A0E8E54" w14:textId="54629CBD"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w:t>
      </w:r>
      <w:r w:rsidR="00B118FF" w:rsidRPr="00C2456F">
        <w:rPr>
          <w:rFonts w:asciiTheme="minorEastAsia" w:hAnsiTheme="minorEastAsia" w:cs="Times New Roman" w:hint="eastAsia"/>
          <w:bCs/>
          <w:sz w:val="24"/>
          <w:szCs w:val="24"/>
        </w:rPr>
        <w:t>以保护基金份额持有人利益为根本出发</w:t>
      </w:r>
      <w:r w:rsidR="00B118FF" w:rsidRPr="00B118FF">
        <w:rPr>
          <w:rFonts w:asciiTheme="minorEastAsia" w:hAnsiTheme="minorEastAsia" w:cs="Times New Roman" w:hint="eastAsia"/>
          <w:bCs/>
          <w:sz w:val="24"/>
          <w:szCs w:val="24"/>
        </w:rPr>
        <w:t>点，</w:t>
      </w:r>
      <w:r>
        <w:rPr>
          <w:rFonts w:asciiTheme="minorEastAsia" w:hAnsiTheme="minorEastAsia" w:cs="Times New Roman" w:hint="eastAsia"/>
          <w:bCs/>
          <w:sz w:val="24"/>
          <w:szCs w:val="24"/>
        </w:rPr>
        <w:t>按照法律法规和中国证监会的规定披露基金信息，并保证所披露信息的真实性、准确性</w:t>
      </w:r>
      <w:r w:rsidR="00C2456F">
        <w:rPr>
          <w:rFonts w:asciiTheme="minorEastAsia" w:hAnsiTheme="minorEastAsia" w:cs="Times New Roman" w:hint="eastAsia"/>
          <w:bCs/>
          <w:sz w:val="24"/>
          <w:szCs w:val="24"/>
        </w:rPr>
        <w:t>、</w:t>
      </w:r>
      <w:r>
        <w:rPr>
          <w:rFonts w:asciiTheme="minorEastAsia" w:hAnsiTheme="minorEastAsia" w:cs="Times New Roman" w:hint="eastAsia"/>
          <w:bCs/>
          <w:sz w:val="24"/>
          <w:szCs w:val="24"/>
        </w:rPr>
        <w:t>完整性</w:t>
      </w:r>
      <w:r w:rsidR="00C2456F" w:rsidRPr="00C2456F">
        <w:rPr>
          <w:rFonts w:asciiTheme="minorEastAsia" w:hAnsiTheme="minorEastAsia" w:cs="Times New Roman" w:hint="eastAsia"/>
          <w:bCs/>
          <w:sz w:val="24"/>
          <w:szCs w:val="24"/>
        </w:rPr>
        <w:t>、及时性、简明性和易得性</w:t>
      </w:r>
      <w:r>
        <w:rPr>
          <w:rFonts w:asciiTheme="minorEastAsia" w:hAnsiTheme="minorEastAsia" w:cs="Times New Roman" w:hint="eastAsia"/>
          <w:bCs/>
          <w:sz w:val="24"/>
          <w:szCs w:val="24"/>
        </w:rPr>
        <w:t>。</w:t>
      </w:r>
    </w:p>
    <w:p w14:paraId="7B771AC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234C5F6D" w14:textId="77777777" w:rsidR="003E4D36" w:rsidRDefault="00E729B5">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43F5A58D"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41DCDA9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50BB319E"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386B54EA"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08A558AC" w14:textId="6623E4C9"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w:t>
      </w:r>
      <w:r w:rsidR="00C2456F">
        <w:rPr>
          <w:rFonts w:asciiTheme="minorEastAsia" w:hAnsiTheme="minorEastAsia" w:cs="Times New Roman" w:hint="eastAsia"/>
          <w:bCs/>
          <w:sz w:val="24"/>
          <w:szCs w:val="24"/>
        </w:rPr>
        <w:t>非法人</w:t>
      </w:r>
      <w:r>
        <w:rPr>
          <w:rFonts w:asciiTheme="minorEastAsia" w:hAnsiTheme="minorEastAsia" w:cs="Times New Roman" w:hint="eastAsia"/>
          <w:bCs/>
          <w:sz w:val="24"/>
          <w:szCs w:val="24"/>
        </w:rPr>
        <w:t>组织的祝贺性、恭维性或推荐性的文字；</w:t>
      </w:r>
    </w:p>
    <w:p w14:paraId="4A4772C9"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320B5A9E" w14:textId="0A0CE2F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w:t>
      </w:r>
      <w:r w:rsidR="00C2456F" w:rsidRPr="00C2456F">
        <w:rPr>
          <w:rFonts w:asciiTheme="minorEastAsia" w:hAnsiTheme="minorEastAsia" w:cs="Times New Roman" w:hint="eastAsia"/>
          <w:b/>
          <w:sz w:val="24"/>
          <w:szCs w:val="24"/>
        </w:rPr>
        <w:t>如同时采用外文文本的，基金信息披露义务人应</w:t>
      </w:r>
      <w:r w:rsidR="00C2456F">
        <w:rPr>
          <w:rFonts w:asciiTheme="minorEastAsia" w:hAnsiTheme="minorEastAsia" w:cs="Times New Roman" w:hint="eastAsia"/>
          <w:b/>
          <w:sz w:val="24"/>
          <w:szCs w:val="24"/>
        </w:rPr>
        <w:t>保证不同文本的内容一致。不同文本之间发生歧义的，以中文文本为准</w:t>
      </w:r>
      <w:r>
        <w:rPr>
          <w:rFonts w:asciiTheme="minorEastAsia" w:hAnsiTheme="minorEastAsia" w:cs="Times New Roman" w:hint="eastAsia"/>
          <w:b/>
          <w:sz w:val="24"/>
          <w:szCs w:val="24"/>
        </w:rPr>
        <w:t>。</w:t>
      </w:r>
    </w:p>
    <w:p w14:paraId="78A031D1"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34A417A3"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162B93A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20CCDD97" w14:textId="27B353B9"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（一）基金招募说明书、《基金合同》、基金托管协议</w:t>
      </w:r>
      <w:r w:rsidR="00C2456F" w:rsidRPr="00C2456F">
        <w:rPr>
          <w:rFonts w:asciiTheme="minorEastAsia" w:hAnsiTheme="minorEastAsia" w:cs="Times New Roman" w:hint="eastAsia"/>
          <w:bCs/>
          <w:sz w:val="24"/>
          <w:szCs w:val="24"/>
        </w:rPr>
        <w:t>、基金产品资料概要</w:t>
      </w:r>
    </w:p>
    <w:p w14:paraId="6E5DB4D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BF02EF2" w14:textId="25D1F78D"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w:t>
      </w:r>
      <w:r w:rsidR="00C2456F" w:rsidRPr="00C2456F">
        <w:rPr>
          <w:rFonts w:asciiTheme="minorEastAsia" w:hAnsiTheme="minorEastAsia" w:cs="Times New Roman" w:hint="eastAsia"/>
          <w:bCs/>
          <w:sz w:val="24"/>
          <w:szCs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45B747"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01CD680A"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559515EE" w14:textId="45F03BB3" w:rsidR="003E4D36"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3771DF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1BC5195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7369260B"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23E56A3C"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33294B8D" w14:textId="2C2F0F21"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w:t>
      </w:r>
      <w:r w:rsidR="00C2456F" w:rsidRPr="00C2456F">
        <w:rPr>
          <w:rFonts w:asciiTheme="minorEastAsia" w:hAnsiTheme="minorEastAsia" w:cs="Times New Roman" w:hint="eastAsia"/>
          <w:bCs/>
          <w:sz w:val="24"/>
          <w:szCs w:val="24"/>
        </w:rPr>
        <w:t>基金净值信息</w:t>
      </w:r>
    </w:p>
    <w:p w14:paraId="52442C33" w14:textId="24643B4F"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w:t>
      </w:r>
      <w:r w:rsidR="00C2456F" w:rsidRPr="00C2456F">
        <w:rPr>
          <w:rFonts w:asciiTheme="minorEastAsia" w:hAnsiTheme="minorEastAsia" w:cs="Times New Roman" w:hint="eastAsia"/>
          <w:bCs/>
          <w:sz w:val="24"/>
          <w:szCs w:val="24"/>
        </w:rPr>
        <w:t>基金管理</w:t>
      </w:r>
      <w:r w:rsidR="00C2456F">
        <w:rPr>
          <w:rFonts w:asciiTheme="minorEastAsia" w:hAnsiTheme="minorEastAsia" w:cs="Times New Roman" w:hint="eastAsia"/>
          <w:bCs/>
          <w:sz w:val="24"/>
          <w:szCs w:val="24"/>
        </w:rPr>
        <w:t>人应当至少每周在指定网站披露一次基金份额净值和基金份额累计净值</w:t>
      </w:r>
      <w:r>
        <w:rPr>
          <w:rFonts w:asciiTheme="minorEastAsia" w:hAnsiTheme="minorEastAsia" w:cs="Times New Roman" w:hint="eastAsia"/>
          <w:bCs/>
          <w:sz w:val="24"/>
          <w:szCs w:val="24"/>
        </w:rPr>
        <w:t>。</w:t>
      </w:r>
    </w:p>
    <w:p w14:paraId="1C60816A" w14:textId="344402C4"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w:t>
      </w:r>
      <w:r w:rsidR="00C2456F" w:rsidRPr="00C2456F">
        <w:rPr>
          <w:rFonts w:asciiTheme="minorEastAsia" w:hAnsiTheme="minorEastAsia" w:cs="Times New Roman" w:hint="eastAsia"/>
          <w:bCs/>
          <w:sz w:val="24"/>
          <w:szCs w:val="24"/>
        </w:rPr>
        <w:t>基金管理人应当在不晚于每个开放日的次日，通过其指定网站、基金销售机构网站或营业网点披露开放日的基金份额净值和基金份额累计净值。</w:t>
      </w:r>
    </w:p>
    <w:p w14:paraId="3D516DAA" w14:textId="7AF15C35"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77E8E866"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3D28827F" w14:textId="186B5B7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w:t>
      </w:r>
      <w:proofErr w:type="gramStart"/>
      <w:r>
        <w:rPr>
          <w:rFonts w:asciiTheme="minorEastAsia" w:hAnsiTheme="minorEastAsia" w:cs="Times New Roman" w:hint="eastAsia"/>
          <w:bCs/>
          <w:sz w:val="24"/>
          <w:szCs w:val="24"/>
        </w:rPr>
        <w:t>明基金</w:t>
      </w:r>
      <w:proofErr w:type="gramEnd"/>
      <w:r>
        <w:rPr>
          <w:rFonts w:asciiTheme="minorEastAsia" w:hAnsiTheme="minorEastAsia" w:cs="Times New Roman" w:hint="eastAsia"/>
          <w:bCs/>
          <w:sz w:val="24"/>
          <w:szCs w:val="24"/>
        </w:rPr>
        <w:t>份额申购、赎回价格的计算方式及有关申购、赎回费率，</w:t>
      </w:r>
      <w:r w:rsidR="00C2456F" w:rsidRPr="00C2456F">
        <w:rPr>
          <w:rFonts w:asciiTheme="minorEastAsia" w:hAnsiTheme="minorEastAsia" w:cs="Times New Roman" w:hint="eastAsia"/>
          <w:bCs/>
          <w:sz w:val="24"/>
          <w:szCs w:val="24"/>
        </w:rPr>
        <w:t>并保证投</w:t>
      </w:r>
      <w:r w:rsidR="00C2456F">
        <w:rPr>
          <w:rFonts w:asciiTheme="minorEastAsia" w:hAnsiTheme="minorEastAsia" w:cs="Times New Roman" w:hint="eastAsia"/>
          <w:bCs/>
          <w:sz w:val="24"/>
          <w:szCs w:val="24"/>
        </w:rPr>
        <w:t>资者能够在基金销售机构网站或营业网点查阅或者复制前述信息库资料</w:t>
      </w:r>
      <w:r>
        <w:rPr>
          <w:rFonts w:asciiTheme="minorEastAsia" w:hAnsiTheme="minorEastAsia" w:cs="Times New Roman" w:hint="eastAsia"/>
          <w:bCs/>
          <w:sz w:val="24"/>
          <w:szCs w:val="24"/>
        </w:rPr>
        <w:t>。</w:t>
      </w:r>
    </w:p>
    <w:p w14:paraId="56231C46" w14:textId="699F86AA"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报告和基金季度报告</w:t>
      </w:r>
    </w:p>
    <w:p w14:paraId="1C0096FA" w14:textId="70BEF74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w:t>
      </w:r>
      <w:r w:rsidR="00C2456F">
        <w:rPr>
          <w:rFonts w:asciiTheme="minorEastAsia" w:hAnsiTheme="minorEastAsia" w:cs="Times New Roman" w:hint="eastAsia"/>
          <w:bCs/>
          <w:sz w:val="24"/>
          <w:szCs w:val="24"/>
        </w:rPr>
        <w:t>三个月</w:t>
      </w:r>
      <w:r>
        <w:rPr>
          <w:rFonts w:asciiTheme="minorEastAsia" w:hAnsiTheme="minorEastAsia" w:cs="Times New Roman" w:hint="eastAsia"/>
          <w:bCs/>
          <w:sz w:val="24"/>
          <w:szCs w:val="24"/>
        </w:rPr>
        <w:t>内，编制完成基金年度报告，</w:t>
      </w:r>
      <w:r w:rsidR="00C2456F" w:rsidRPr="00C2456F">
        <w:rPr>
          <w:rFonts w:asciiTheme="minorEastAsia" w:hAnsiTheme="minorEastAsia" w:cs="Times New Roman" w:hint="eastAsia"/>
          <w:bCs/>
          <w:sz w:val="24"/>
          <w:szCs w:val="24"/>
        </w:rPr>
        <w:t>将年度报告登载在指定网站上，将年度报告提示性公告登载在指定报刊上。基金年度报告中的财务会计报告应当经过具有证券、期货相关业务资格的会计师事务所审计。</w:t>
      </w:r>
    </w:p>
    <w:p w14:paraId="5DACBDB9" w14:textId="097195F4"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46F7584B" w14:textId="5F79A399"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1A031947" w14:textId="58861F8A"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w:t>
      </w:r>
      <w:r w:rsidR="00C2456F" w:rsidRPr="00C2456F">
        <w:rPr>
          <w:rFonts w:asciiTheme="minorEastAsia" w:hAnsiTheme="minorEastAsia" w:cs="Times New Roman" w:hint="eastAsia"/>
          <w:bCs/>
          <w:sz w:val="24"/>
          <w:szCs w:val="24"/>
        </w:rPr>
        <w:t>基金管理人可以不编制当期季度报告、中期报告或者年度报告。</w:t>
      </w:r>
    </w:p>
    <w:p w14:paraId="4930E447" w14:textId="77777777" w:rsidR="003E4D36" w:rsidRDefault="00E729B5">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3B2529A" w14:textId="644A51F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w:t>
      </w:r>
      <w:r w:rsidR="00C2456F">
        <w:rPr>
          <w:rFonts w:hint="eastAsia"/>
          <w:bCs/>
          <w:sz w:val="24"/>
        </w:rPr>
        <w:t>中期</w:t>
      </w:r>
      <w:r>
        <w:rPr>
          <w:rFonts w:hint="eastAsia"/>
          <w:bCs/>
          <w:sz w:val="24"/>
        </w:rPr>
        <w:t>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1B17E3D8"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7E8C9FB8" w14:textId="40EBA923"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73D8564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6F9C41F3"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1、基金份额持有人大会的召开及决定的事项；</w:t>
      </w:r>
    </w:p>
    <w:p w14:paraId="589B0BF9"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2、基金终止上市交易、基金合同终止、基金清算；</w:t>
      </w:r>
    </w:p>
    <w:p w14:paraId="4F2743AC"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3、转换基金运作方式、基金合并；</w:t>
      </w:r>
    </w:p>
    <w:p w14:paraId="305BECC3"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4、更换基金管理人、基金托管人、基金份额登记机构，基金改聘会计师事务所；</w:t>
      </w:r>
    </w:p>
    <w:p w14:paraId="5196AF0F"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1CC6B176"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6、基金管理人、基金托管人的法定名称、住所发生变更；</w:t>
      </w:r>
    </w:p>
    <w:p w14:paraId="0D92BBA2"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7、基金管理人变更持有百分之五以上股权的股东、基金管理人的实际控制人变更；</w:t>
      </w:r>
    </w:p>
    <w:p w14:paraId="5134FF6E"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8、基金募集期延长或提前结束募集；</w:t>
      </w:r>
    </w:p>
    <w:p w14:paraId="7938070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9、基金管理人的高级管理人员、基金经理和基金托管人专门基金托管部门负责人发生变动；</w:t>
      </w:r>
    </w:p>
    <w:p w14:paraId="7572C992"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4FABD60E"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11、涉及基金财产、基金管理业务、基金托管业务的诉讼或仲裁；</w:t>
      </w:r>
    </w:p>
    <w:p w14:paraId="0E3FC635"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3FA3A10B"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365E8E9"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lastRenderedPageBreak/>
        <w:t>14、基金收益分配事项；</w:t>
      </w:r>
    </w:p>
    <w:p w14:paraId="77A4D1D0"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15、管理费、托管费、申购费、赎回费等费用计提标准、计提方式和费率发生变更；</w:t>
      </w:r>
    </w:p>
    <w:p w14:paraId="091207FC"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16、基金份额净值计价错误</w:t>
      </w:r>
      <w:proofErr w:type="gramStart"/>
      <w:r w:rsidRPr="00C2456F">
        <w:rPr>
          <w:rFonts w:asciiTheme="minorEastAsia" w:hAnsiTheme="minorEastAsia" w:cs="Times New Roman" w:hint="eastAsia"/>
          <w:bCs/>
          <w:sz w:val="24"/>
          <w:szCs w:val="24"/>
        </w:rPr>
        <w:t>达基金</w:t>
      </w:r>
      <w:proofErr w:type="gramEnd"/>
      <w:r w:rsidRPr="00C2456F">
        <w:rPr>
          <w:rFonts w:asciiTheme="minorEastAsia" w:hAnsiTheme="minorEastAsia" w:cs="Times New Roman" w:hint="eastAsia"/>
          <w:bCs/>
          <w:sz w:val="24"/>
          <w:szCs w:val="24"/>
        </w:rPr>
        <w:t>份额净值百分之零点五；</w:t>
      </w:r>
    </w:p>
    <w:p w14:paraId="13C905EC"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17、本基金开始办理申购、赎回；</w:t>
      </w:r>
    </w:p>
    <w:p w14:paraId="21F4EB21"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18、本基金暂定接受申购、赎回申请或重新接受申购、赎回申请；</w:t>
      </w:r>
    </w:p>
    <w:p w14:paraId="4BED13E6"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19、基金变更标的指数；</w:t>
      </w:r>
    </w:p>
    <w:p w14:paraId="61214042"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20、基金份额停牌、复牌、暂停上市、恢复上市或终止上市交易；</w:t>
      </w:r>
    </w:p>
    <w:p w14:paraId="53AB1EC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21、调整最小申购赎回单位、申购赎回方式及申购对价、赎回对价组成；</w:t>
      </w:r>
    </w:p>
    <w:p w14:paraId="66C8D3B1"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22、调整基金份额类别的设置；</w:t>
      </w:r>
    </w:p>
    <w:p w14:paraId="416E22DD"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23、基金推出新业务或服务；</w:t>
      </w:r>
    </w:p>
    <w:p w14:paraId="34913971" w14:textId="6185F813" w:rsidR="003E4D36" w:rsidRDefault="00C2456F">
      <w:pPr>
        <w:autoSpaceDE w:val="0"/>
        <w:autoSpaceDN w:val="0"/>
        <w:spacing w:line="360" w:lineRule="auto"/>
        <w:ind w:firstLineChars="200" w:firstLine="480"/>
        <w:textAlignment w:val="bottom"/>
        <w:rPr>
          <w:bCs/>
          <w:sz w:val="24"/>
        </w:rPr>
      </w:pPr>
      <w:r w:rsidRPr="00C2456F">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42556C8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62308380" w14:textId="6B8AE929"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50B18BAA"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（九）清算报告</w:t>
      </w:r>
    </w:p>
    <w:p w14:paraId="50BFBDA0" w14:textId="4647D140" w:rsid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基金合同终止的，基金管理人应当依法组织基金财产清算小组对基金财产进行清算并</w:t>
      </w:r>
      <w:proofErr w:type="gramStart"/>
      <w:r w:rsidRPr="00C2456F">
        <w:rPr>
          <w:rFonts w:asciiTheme="minorEastAsia" w:hAnsiTheme="minorEastAsia" w:cs="Times New Roman" w:hint="eastAsia"/>
          <w:bCs/>
          <w:sz w:val="24"/>
          <w:szCs w:val="24"/>
        </w:rPr>
        <w:t>作出</w:t>
      </w:r>
      <w:proofErr w:type="gramEnd"/>
      <w:r w:rsidRPr="00C2456F">
        <w:rPr>
          <w:rFonts w:asciiTheme="minorEastAsia" w:hAnsiTheme="minorEastAsia" w:cs="Times New Roman" w:hint="eastAsia"/>
          <w:bCs/>
          <w:sz w:val="24"/>
          <w:szCs w:val="24"/>
        </w:rPr>
        <w:t>清算报告。基金财产清算小组应当将清算报告登载在指定网站上，并将清算报告提示性公告登载在指定报刊上。</w:t>
      </w:r>
    </w:p>
    <w:p w14:paraId="7A31C241" w14:textId="4B1FB83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w:t>
      </w:r>
      <w:r w:rsidR="00C2456F">
        <w:rPr>
          <w:rFonts w:asciiTheme="minorEastAsia" w:hAnsiTheme="minorEastAsia" w:cs="Times New Roman" w:hint="eastAsia"/>
          <w:bCs/>
          <w:sz w:val="24"/>
          <w:szCs w:val="24"/>
        </w:rPr>
        <w:t>十</w:t>
      </w:r>
      <w:r>
        <w:rPr>
          <w:rFonts w:asciiTheme="minorEastAsia" w:hAnsiTheme="minorEastAsia" w:cs="Times New Roman" w:hint="eastAsia"/>
          <w:bCs/>
          <w:sz w:val="24"/>
          <w:szCs w:val="24"/>
        </w:rPr>
        <w:t>）基金份额持有人大会决议</w:t>
      </w:r>
    </w:p>
    <w:p w14:paraId="61F62202"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3A83A43B" w14:textId="1AB954B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一</w:t>
      </w:r>
      <w:r>
        <w:rPr>
          <w:rFonts w:asciiTheme="minorEastAsia" w:hAnsiTheme="minorEastAsia" w:cs="Times New Roman" w:hint="eastAsia"/>
          <w:bCs/>
          <w:sz w:val="24"/>
          <w:szCs w:val="24"/>
        </w:rPr>
        <w:t>）投资股指期货的信息披露</w:t>
      </w:r>
    </w:p>
    <w:p w14:paraId="67404EC9" w14:textId="1AE9F1AA"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91B6FAE" w14:textId="1BE8D3A3"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（十</w:t>
      </w:r>
      <w:r w:rsidR="00C2456F">
        <w:rPr>
          <w:rFonts w:asciiTheme="minorEastAsia" w:hAnsiTheme="minorEastAsia" w:cs="Times New Roman" w:hint="eastAsia"/>
          <w:bCs/>
          <w:sz w:val="24"/>
          <w:szCs w:val="24"/>
        </w:rPr>
        <w:t>二</w:t>
      </w:r>
      <w:r>
        <w:rPr>
          <w:rFonts w:asciiTheme="minorEastAsia" w:hAnsiTheme="minorEastAsia" w:cs="Times New Roman" w:hint="eastAsia"/>
          <w:bCs/>
          <w:sz w:val="24"/>
          <w:szCs w:val="24"/>
        </w:rPr>
        <w:t>）投资国债期货的信息披露</w:t>
      </w:r>
    </w:p>
    <w:p w14:paraId="1C9826F4" w14:textId="4E0BD5A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141B0FB9" w14:textId="370F4AEB"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三</w:t>
      </w:r>
      <w:r>
        <w:rPr>
          <w:rFonts w:asciiTheme="minorEastAsia" w:hAnsiTheme="minorEastAsia" w:cs="Times New Roman" w:hint="eastAsia"/>
          <w:bCs/>
          <w:sz w:val="24"/>
          <w:szCs w:val="24"/>
        </w:rPr>
        <w:t>）投资股票期权的信息披露</w:t>
      </w:r>
    </w:p>
    <w:p w14:paraId="6D36DEB5"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D0AAFED" w14:textId="60B9F382"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四</w:t>
      </w:r>
      <w:r>
        <w:rPr>
          <w:rFonts w:asciiTheme="minorEastAsia" w:hAnsiTheme="minorEastAsia" w:cs="Times New Roman" w:hint="eastAsia"/>
          <w:bCs/>
          <w:sz w:val="24"/>
          <w:szCs w:val="24"/>
        </w:rPr>
        <w:t>）投资中小企业私募债券的信息披露</w:t>
      </w:r>
    </w:p>
    <w:p w14:paraId="4E0BFFC6" w14:textId="58BFAFC5"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w:t>
      </w:r>
      <w:r w:rsidR="00C2456F">
        <w:rPr>
          <w:rFonts w:asciiTheme="minorEastAsia" w:hAnsiTheme="minorEastAsia" w:cs="Times New Roman" w:hint="eastAsia"/>
          <w:bCs/>
          <w:sz w:val="24"/>
          <w:szCs w:val="24"/>
        </w:rPr>
        <w:t>中期</w:t>
      </w:r>
      <w:r>
        <w:rPr>
          <w:rFonts w:asciiTheme="minorEastAsia" w:hAnsiTheme="minorEastAsia" w:cs="Times New Roman" w:hint="eastAsia"/>
          <w:bCs/>
          <w:sz w:val="24"/>
          <w:szCs w:val="24"/>
        </w:rPr>
        <w:t>报告和基金季度报告等定期报告和招募说明书等文件中披露中小企业私募债券的投资情况。</w:t>
      </w:r>
    </w:p>
    <w:p w14:paraId="3D601F54" w14:textId="4CC707D6"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五</w:t>
      </w:r>
      <w:r>
        <w:rPr>
          <w:rFonts w:asciiTheme="minorEastAsia" w:hAnsiTheme="minorEastAsia" w:cs="Times New Roman" w:hint="eastAsia"/>
          <w:bCs/>
          <w:sz w:val="24"/>
          <w:szCs w:val="24"/>
        </w:rPr>
        <w:t>）投资资产支持证券的信息披露</w:t>
      </w:r>
    </w:p>
    <w:p w14:paraId="2B9EAF89" w14:textId="1541F543"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w:t>
      </w:r>
      <w:r w:rsidR="00C2456F">
        <w:rPr>
          <w:rFonts w:asciiTheme="minorEastAsia" w:hAnsiTheme="minorEastAsia" w:cs="Times New Roman" w:hint="eastAsia"/>
          <w:bCs/>
          <w:sz w:val="24"/>
          <w:szCs w:val="24"/>
        </w:rPr>
        <w:t>中期报告</w:t>
      </w:r>
      <w:r>
        <w:rPr>
          <w:rFonts w:asciiTheme="minorEastAsia" w:hAnsiTheme="minorEastAsia" w:cs="Times New Roman" w:hint="eastAsia"/>
          <w:bCs/>
          <w:sz w:val="24"/>
          <w:szCs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1C0E255" w14:textId="1E6AD1A0"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w:t>
      </w:r>
      <w:r w:rsidR="00C2456F">
        <w:rPr>
          <w:rFonts w:asciiTheme="minorEastAsia" w:hAnsiTheme="minorEastAsia" w:cs="Times New Roman" w:hint="eastAsia"/>
          <w:bCs/>
          <w:sz w:val="24"/>
          <w:szCs w:val="24"/>
        </w:rPr>
        <w:t>六</w:t>
      </w:r>
      <w:r>
        <w:rPr>
          <w:rFonts w:asciiTheme="minorEastAsia" w:hAnsiTheme="minorEastAsia" w:cs="Times New Roman" w:hint="eastAsia"/>
          <w:bCs/>
          <w:sz w:val="24"/>
          <w:szCs w:val="24"/>
        </w:rPr>
        <w:t>）中国证监会规定的其他信息。</w:t>
      </w:r>
    </w:p>
    <w:p w14:paraId="5FB775E6"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6153D80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68939873"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014C630D"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sidRPr="00C2456F">
        <w:rPr>
          <w:rFonts w:asciiTheme="minorEastAsia" w:hAnsiTheme="minorEastAsia" w:cs="Times New Roman" w:hint="eastAsia"/>
          <w:bCs/>
          <w:sz w:val="24"/>
          <w:szCs w:val="24"/>
        </w:rPr>
        <w:lastRenderedPageBreak/>
        <w:t>的相关基金信息</w:t>
      </w:r>
      <w:proofErr w:type="gramStart"/>
      <w:r w:rsidRPr="00C2456F">
        <w:rPr>
          <w:rFonts w:asciiTheme="minorEastAsia" w:hAnsiTheme="minorEastAsia" w:cs="Times New Roman" w:hint="eastAsia"/>
          <w:bCs/>
          <w:sz w:val="24"/>
          <w:szCs w:val="24"/>
        </w:rPr>
        <w:t>进行进行</w:t>
      </w:r>
      <w:proofErr w:type="gramEnd"/>
      <w:r w:rsidRPr="00C2456F">
        <w:rPr>
          <w:rFonts w:asciiTheme="minorEastAsia" w:hAnsiTheme="minorEastAsia" w:cs="Times New Roman" w:hint="eastAsia"/>
          <w:bCs/>
          <w:sz w:val="24"/>
          <w:szCs w:val="24"/>
        </w:rPr>
        <w:t>复核、审查，并向基金管理人进行书面或电子确认。</w:t>
      </w:r>
    </w:p>
    <w:p w14:paraId="6A809315"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19770A8" w14:textId="77777777" w:rsidR="00C2456F" w:rsidRPr="00C2456F" w:rsidRDefault="00C2456F" w:rsidP="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832B40B" w14:textId="3D6E1013"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w:t>
      </w:r>
      <w:proofErr w:type="gramStart"/>
      <w:r w:rsidRPr="00C2456F">
        <w:rPr>
          <w:rFonts w:asciiTheme="minorEastAsia" w:hAnsiTheme="minorEastAsia" w:cs="Times New Roman" w:hint="eastAsia"/>
          <w:bCs/>
          <w:sz w:val="24"/>
          <w:szCs w:val="24"/>
        </w:rPr>
        <w:t>不</w:t>
      </w:r>
      <w:proofErr w:type="gramEnd"/>
      <w:r w:rsidRPr="00C2456F">
        <w:rPr>
          <w:rFonts w:asciiTheme="minorEastAsia" w:hAnsiTheme="minorEastAsia" w:cs="Times New Roman" w:hint="eastAsia"/>
          <w:bCs/>
          <w:sz w:val="24"/>
          <w:szCs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C31D73F" w14:textId="77777777" w:rsidR="003E4D36" w:rsidRDefault="00E729B5">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5F1B7024" w14:textId="77777777" w:rsidR="003E4D36" w:rsidRDefault="00E729B5">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24733CB8" w14:textId="56DE5BD4" w:rsidR="003E4D36" w:rsidRDefault="00C2456F">
      <w:pPr>
        <w:autoSpaceDE w:val="0"/>
        <w:autoSpaceDN w:val="0"/>
        <w:spacing w:line="360" w:lineRule="auto"/>
        <w:ind w:firstLineChars="200" w:firstLine="480"/>
        <w:textAlignment w:val="bottom"/>
        <w:rPr>
          <w:rFonts w:asciiTheme="minorEastAsia" w:hAnsiTheme="minorEastAsia" w:cs="Times New Roman"/>
          <w:bCs/>
          <w:sz w:val="24"/>
          <w:szCs w:val="24"/>
        </w:rPr>
      </w:pPr>
      <w:r w:rsidRPr="00C2456F">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73ED146A" w14:textId="77777777" w:rsidR="003E4D36" w:rsidRDefault="00E729B5">
      <w:pPr>
        <w:pStyle w:val="1"/>
        <w:jc w:val="center"/>
        <w:rPr>
          <w:sz w:val="30"/>
          <w:szCs w:val="30"/>
        </w:rPr>
      </w:pPr>
      <w:bookmarkStart w:id="305" w:name="_Toc147463125"/>
      <w:bookmarkStart w:id="306" w:name="_Toc263092324"/>
      <w:bookmarkStart w:id="307" w:name="_Toc12357178"/>
      <w:bookmarkStart w:id="308" w:name="_Toc21073398"/>
      <w:bookmarkStart w:id="309" w:name="_Toc416264552"/>
      <w:bookmarkStart w:id="310" w:name="_Toc214873605"/>
      <w:bookmarkStart w:id="311" w:name="_Toc523243831"/>
      <w:bookmarkStart w:id="312" w:name="_Toc92662708"/>
      <w:bookmarkStart w:id="313" w:name="_Toc93226150"/>
      <w:bookmarkStart w:id="314" w:name="_Toc17499"/>
      <w:bookmarkStart w:id="315" w:name="_Toc10894"/>
      <w:bookmarkStart w:id="316" w:name="_Toc1043"/>
      <w:bookmarkStart w:id="317" w:name="_Toc141703897"/>
      <w:bookmarkStart w:id="318" w:name="_Toc352229763"/>
      <w:bookmarkStart w:id="319" w:name="_Toc128310500"/>
      <w:bookmarkStart w:id="320" w:name="_Toc21206"/>
      <w:bookmarkStart w:id="321" w:name="_Toc23859"/>
      <w:bookmarkStart w:id="322" w:name="_Toc18747"/>
      <w:bookmarkStart w:id="323" w:name="_Toc139991747"/>
      <w:bookmarkStart w:id="324" w:name="_Toc13255"/>
      <w:bookmarkStart w:id="325" w:name="_Toc18007"/>
      <w:bookmarkStart w:id="326" w:name="_Toc28961"/>
      <w:bookmarkStart w:id="327" w:name="_Toc29695"/>
      <w:bookmarkStart w:id="328" w:name="_Toc31736"/>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r>
        <w:rPr>
          <w:rFonts w:hint="eastAsia"/>
          <w:sz w:val="30"/>
          <w:szCs w:val="30"/>
        </w:rPr>
        <w:t>第十六部分</w:t>
      </w:r>
      <w:r>
        <w:rPr>
          <w:sz w:val="30"/>
          <w:szCs w:val="30"/>
        </w:rPr>
        <w:t xml:space="preserve">  </w:t>
      </w:r>
      <w:r>
        <w:rPr>
          <w:rFonts w:hint="eastAsia"/>
          <w:sz w:val="30"/>
          <w:szCs w:val="30"/>
        </w:rPr>
        <w:t>风险揭示</w:t>
      </w:r>
      <w:bookmarkEnd w:id="305"/>
      <w:bookmarkEnd w:id="306"/>
      <w:bookmarkEnd w:id="307"/>
      <w:bookmarkEnd w:id="308"/>
      <w:bookmarkEnd w:id="309"/>
      <w:bookmarkEnd w:id="310"/>
      <w:bookmarkEnd w:id="311"/>
    </w:p>
    <w:p w14:paraId="693521D6"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36600E59"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E132C9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0A3A3C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0CE14B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CFD255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168D6BCC"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A6D282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8AB59F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A6DF66"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5CD52C43"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90FE8D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265876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3C07827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724A3D7"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23AE20B6"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29A308"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5A605D98"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w:t>
      </w:r>
      <w:r>
        <w:rPr>
          <w:rFonts w:asciiTheme="minorEastAsia" w:hAnsiTheme="minorEastAsia" w:cs="Arial" w:hint="eastAsia"/>
          <w:bCs/>
          <w:sz w:val="24"/>
          <w:szCs w:val="24"/>
        </w:rPr>
        <w:lastRenderedPageBreak/>
        <w:t>在实际运用各类流动性风险管理工具时，投资者的赎回申请、赎回款项支付等可能受到相应影响，基金管理人将严格依照法律法规及基金合同的约定进行操作，全面保障投资者的合法权益。</w:t>
      </w:r>
    </w:p>
    <w:p w14:paraId="3DF37B71"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0D3751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B40DC4A"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24FB4E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6DD1B8D"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7B76CB2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175DB78C"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015737E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0A0740D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34EBE30"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0EE30D1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w:t>
      </w:r>
      <w:r>
        <w:rPr>
          <w:rFonts w:asciiTheme="minorEastAsia" w:hAnsiTheme="minorEastAsia" w:cs="Arial" w:hint="eastAsia"/>
          <w:bCs/>
          <w:sz w:val="24"/>
          <w:szCs w:val="24"/>
        </w:rPr>
        <w:lastRenderedPageBreak/>
        <w:t>股指期货、国债期货采用每日无负债结算制度，如果没有在规定的时间内补足保证金，按规定将被强制平仓，可能给投资带来重大损失。</w:t>
      </w:r>
    </w:p>
    <w:p w14:paraId="377B199B"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89223C2"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697271C9"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6684219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6092ABD" w14:textId="77777777" w:rsidR="003E4D36" w:rsidRDefault="00E729B5">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58B99E27"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63F523FE"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72C1B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37E0EF4"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36106415"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2DDC515F" w14:textId="77777777" w:rsidR="003E4D36" w:rsidRDefault="00E729B5">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82A77E2" w14:textId="77777777" w:rsidR="003E4D36" w:rsidRDefault="00E729B5">
      <w:pPr>
        <w:widowControl/>
        <w:jc w:val="left"/>
        <w:rPr>
          <w:rFonts w:asciiTheme="minorEastAsia" w:hAnsiTheme="minorEastAsia" w:cs="Times New Roman"/>
          <w:b/>
          <w:bCs/>
          <w:kern w:val="44"/>
          <w:sz w:val="24"/>
          <w:szCs w:val="24"/>
        </w:rPr>
      </w:pPr>
      <w:r>
        <w:rPr>
          <w:rFonts w:asciiTheme="minorEastAsia" w:hAnsiTheme="minorEastAsia" w:cs="Times New Roman"/>
          <w:b/>
          <w:bCs/>
          <w:kern w:val="44"/>
          <w:sz w:val="24"/>
          <w:szCs w:val="24"/>
        </w:rPr>
        <w:lastRenderedPageBreak/>
        <w:br w:type="page"/>
      </w:r>
    </w:p>
    <w:p w14:paraId="10461928" w14:textId="77777777" w:rsidR="003E4D36" w:rsidRDefault="00E729B5">
      <w:pPr>
        <w:pStyle w:val="1"/>
        <w:jc w:val="center"/>
        <w:rPr>
          <w:sz w:val="30"/>
          <w:szCs w:val="30"/>
        </w:rPr>
      </w:pPr>
      <w:bookmarkStart w:id="329" w:name="_Toc523243832"/>
      <w:r>
        <w:rPr>
          <w:rFonts w:hint="eastAsia"/>
          <w:sz w:val="30"/>
          <w:szCs w:val="30"/>
        </w:rPr>
        <w:lastRenderedPageBreak/>
        <w:t>第十七部分</w:t>
      </w:r>
      <w:r>
        <w:rPr>
          <w:sz w:val="30"/>
          <w:szCs w:val="30"/>
        </w:rPr>
        <w:t xml:space="preserve">  </w:t>
      </w:r>
      <w:bookmarkEnd w:id="312"/>
      <w:bookmarkEnd w:id="313"/>
      <w:r>
        <w:rPr>
          <w:rFonts w:hint="eastAsia"/>
          <w:sz w:val="30"/>
          <w:szCs w:val="30"/>
        </w:rPr>
        <w:t>基金合同的变更、终止与基金财产的清算</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6C3FD757" w14:textId="77777777" w:rsidR="003E4D36" w:rsidRDefault="003E4D36">
      <w:pPr>
        <w:spacing w:line="360" w:lineRule="auto"/>
        <w:ind w:firstLineChars="200" w:firstLine="480"/>
        <w:rPr>
          <w:rFonts w:asciiTheme="minorEastAsia" w:hAnsiTheme="minorEastAsia" w:cs="Times New Roman"/>
          <w:bCs/>
          <w:sz w:val="24"/>
          <w:szCs w:val="24"/>
        </w:rPr>
      </w:pPr>
    </w:p>
    <w:p w14:paraId="68350D34"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bookmarkStart w:id="330" w:name="_Toc128310501"/>
      <w:bookmarkStart w:id="331" w:name="_Toc8512"/>
      <w:bookmarkStart w:id="332" w:name="_Toc31866"/>
      <w:bookmarkStart w:id="333" w:name="_Toc12028"/>
      <w:bookmarkStart w:id="334" w:name="_Toc352229764"/>
      <w:bookmarkStart w:id="335" w:name="_Toc141703898"/>
      <w:bookmarkStart w:id="336" w:name="_Toc139991748"/>
      <w:bookmarkStart w:id="337" w:name="_Toc92662709"/>
      <w:bookmarkStart w:id="338" w:name="_Toc21351"/>
      <w:bookmarkStart w:id="339" w:name="_Toc1173"/>
      <w:bookmarkStart w:id="340" w:name="_Toc29289"/>
      <w:bookmarkStart w:id="341" w:name="_Toc11049"/>
      <w:bookmarkStart w:id="342" w:name="_Toc11802"/>
      <w:bookmarkStart w:id="343" w:name="_Toc93226151"/>
      <w:bookmarkStart w:id="344" w:name="_Toc193"/>
      <w:bookmarkStart w:id="345" w:name="_Toc3056"/>
      <w:bookmarkStart w:id="346" w:name="_Toc1421"/>
      <w:r>
        <w:rPr>
          <w:rFonts w:asciiTheme="minorEastAsia" w:hAnsiTheme="minorEastAsia" w:cs="Times New Roman" w:hint="eastAsia"/>
          <w:b/>
          <w:sz w:val="24"/>
          <w:szCs w:val="24"/>
        </w:rPr>
        <w:t>一、《基金合同》的变更</w:t>
      </w:r>
    </w:p>
    <w:p w14:paraId="5648739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3487FAD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5FAEFBC5"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56FDA37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5B74B91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27EE5FC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7EDE4C9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312DD04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459C9BFF"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三、基金财产的清算</w:t>
      </w:r>
    </w:p>
    <w:p w14:paraId="24195BCE"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7BE3C353" w14:textId="5F4A7D52"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w:t>
      </w:r>
      <w:r w:rsidR="009D5C97" w:rsidRPr="009D5C97">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注册会计师、律师以及中国证监会指定的人员组成。基金财产清算小组可以聘用必要的工作人员。</w:t>
      </w:r>
    </w:p>
    <w:p w14:paraId="6BC9510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25360F0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25EC1E4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6E53026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01901D7C"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10C7DF76"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（4）制作清算报告；</w:t>
      </w:r>
    </w:p>
    <w:p w14:paraId="5ED47B4C" w14:textId="47B698B1"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w:t>
      </w:r>
      <w:r w:rsidR="009D5C97" w:rsidRPr="009D5C97">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会计师事务所对清算报告进行外部审计，聘请律师事务所对清算报告出具法律意见书；</w:t>
      </w:r>
    </w:p>
    <w:p w14:paraId="188AF841"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2662851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2C99AFE2"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1EFD3EBB"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745C464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1301E4EC"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4AB7E968"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0C82130D"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75218C25" w14:textId="430C995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w:t>
      </w:r>
      <w:r w:rsidR="009D5C97" w:rsidRPr="009D5C97">
        <w:rPr>
          <w:rFonts w:asciiTheme="minorEastAsia" w:hAnsiTheme="minorEastAsia" w:cs="Times New Roman" w:hint="eastAsia"/>
          <w:sz w:val="24"/>
          <w:szCs w:val="24"/>
        </w:rPr>
        <w:t>具有证券、期货相关业务资格的</w:t>
      </w:r>
      <w:r>
        <w:rPr>
          <w:rFonts w:asciiTheme="minorEastAsia" w:hAnsiTheme="minorEastAsia" w:cs="Times New Roman" w:hint="eastAsia"/>
          <w:sz w:val="24"/>
          <w:szCs w:val="24"/>
        </w:rPr>
        <w:t>会计师事务所审计并由律师事务所出具法律意见书后报中国证监会备案并公告。基金财产清算公告于基金财产清算报告报中国证监会备案后5个工作日内由基金财产清算小组进行公告。</w:t>
      </w:r>
    </w:p>
    <w:p w14:paraId="230A7103" w14:textId="77777777" w:rsidR="003E4D36" w:rsidRDefault="00E729B5">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14:paraId="629E4672"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6D0172C1" w14:textId="77777777"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B9C532B" w14:textId="77777777" w:rsidR="003E4D36" w:rsidRDefault="00E729B5">
      <w:pPr>
        <w:pStyle w:val="1"/>
        <w:jc w:val="center"/>
        <w:rPr>
          <w:sz w:val="30"/>
          <w:szCs w:val="30"/>
        </w:rPr>
      </w:pPr>
      <w:bookmarkStart w:id="347" w:name="_Toc416264553"/>
      <w:bookmarkStart w:id="348" w:name="_Toc523243833"/>
      <w:bookmarkStart w:id="349" w:name="_Toc263092326"/>
      <w:bookmarkStart w:id="350" w:name="_Toc214873607"/>
      <w:bookmarkStart w:id="351" w:name="_Toc352229765"/>
      <w:bookmarkStart w:id="352" w:name="_Toc123051465"/>
      <w:bookmarkStart w:id="353" w:name="_Toc27464"/>
      <w:bookmarkStart w:id="354" w:name="_Toc141703899"/>
      <w:bookmarkStart w:id="355" w:name="_Toc10006"/>
      <w:bookmarkStart w:id="356" w:name="_Toc8049"/>
      <w:bookmarkStart w:id="357" w:name="_Toc9005"/>
      <w:bookmarkStart w:id="358" w:name="_Toc98560364"/>
      <w:bookmarkStart w:id="359" w:name="_Toc123102466"/>
      <w:bookmarkStart w:id="360" w:name="_Toc11113"/>
      <w:bookmarkStart w:id="361" w:name="_Toc25647"/>
      <w:bookmarkStart w:id="362" w:name="_Toc139991749"/>
      <w:bookmarkStart w:id="363" w:name="_Toc8059"/>
      <w:bookmarkStart w:id="364" w:name="_Toc6237"/>
      <w:bookmarkStart w:id="365" w:name="_Toc29891"/>
      <w:bookmarkStart w:id="366" w:name="_Toc7170"/>
      <w:bookmarkStart w:id="367" w:name="_Toc22978"/>
      <w:bookmarkStart w:id="368" w:name="_Toc123112247"/>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7"/>
      <w:bookmarkEnd w:id="348"/>
      <w:bookmarkEnd w:id="349"/>
      <w:bookmarkEnd w:id="350"/>
    </w:p>
    <w:p w14:paraId="672F789A" w14:textId="77777777"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2332A00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831546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780C26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31AF877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35EDD9F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00CEE5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1C411EF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094C98F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5A95B89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3CD6CA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71E239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7A48D8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57ABAB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6FD3902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224F079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CE2B51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30495A7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09215D4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60044D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202D59F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6E1BB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1CE190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146EC1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80BAAE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72A85D0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40067C6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3DEB283" w14:textId="55636CAE"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w:t>
      </w:r>
      <w:r w:rsidR="00EA55BA" w:rsidRPr="00EA55BA">
        <w:rPr>
          <w:rFonts w:asciiTheme="minorEastAsia" w:hAnsiTheme="minorEastAsia" w:cs="Times New Roman" w:hint="eastAsia"/>
          <w:bCs/>
          <w:sz w:val="24"/>
          <w:szCs w:val="24"/>
        </w:rPr>
        <w:t>基金净值信息，确定基金份额申购、赎回对价，编制申购赎回清单</w:t>
      </w:r>
      <w:r>
        <w:rPr>
          <w:rFonts w:asciiTheme="minorEastAsia" w:hAnsiTheme="minorEastAsia" w:cs="Times New Roman" w:hint="eastAsia"/>
          <w:bCs/>
          <w:sz w:val="24"/>
          <w:szCs w:val="24"/>
        </w:rPr>
        <w:t>；</w:t>
      </w:r>
    </w:p>
    <w:p w14:paraId="21732F8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5AF3CD2C" w14:textId="46B9578C"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w:t>
      </w:r>
      <w:r w:rsidR="00EA55BA">
        <w:rPr>
          <w:rFonts w:asciiTheme="minorEastAsia" w:hAnsiTheme="minorEastAsia" w:cs="Times New Roman" w:hint="eastAsia"/>
          <w:bCs/>
          <w:sz w:val="24"/>
          <w:szCs w:val="24"/>
        </w:rPr>
        <w:t>报告</w:t>
      </w:r>
      <w:r>
        <w:rPr>
          <w:rFonts w:asciiTheme="minorEastAsia" w:hAnsiTheme="minorEastAsia" w:cs="Times New Roman" w:hint="eastAsia"/>
          <w:bCs/>
          <w:sz w:val="24"/>
          <w:szCs w:val="24"/>
        </w:rPr>
        <w:t>、</w:t>
      </w:r>
      <w:r w:rsidR="00EA55BA">
        <w:rPr>
          <w:rFonts w:asciiTheme="minorEastAsia" w:hAnsiTheme="minorEastAsia" w:cs="Times New Roman" w:hint="eastAsia"/>
          <w:bCs/>
          <w:sz w:val="24"/>
          <w:szCs w:val="24"/>
        </w:rPr>
        <w:t>中期报告</w:t>
      </w:r>
      <w:r>
        <w:rPr>
          <w:rFonts w:asciiTheme="minorEastAsia" w:hAnsiTheme="minorEastAsia" w:cs="Times New Roman" w:hint="eastAsia"/>
          <w:bCs/>
          <w:sz w:val="24"/>
          <w:szCs w:val="24"/>
        </w:rPr>
        <w:t>和年度报告；</w:t>
      </w:r>
    </w:p>
    <w:p w14:paraId="5612FD7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319332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76F6B25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7123AC3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009264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B3641F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3B8E971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846852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746F628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7024308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765C61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566E2D1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5BC57E8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429529A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6F6C1F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221261C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363EDC0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248CAB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43A5B41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46FB0A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27D3C3B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209102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0BDE15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7F79B3E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7AF7565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7DB94FD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49395A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3846480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B46AEF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B2A22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D029D9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086455E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0C40C45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2BB9A27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0B997231" w14:textId="4F6075FE"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w:t>
      </w:r>
      <w:r w:rsidR="00EA55BA" w:rsidRPr="00EA55BA">
        <w:rPr>
          <w:rFonts w:asciiTheme="minorEastAsia" w:hAnsiTheme="minorEastAsia" w:cs="Times New Roman" w:hint="eastAsia"/>
          <w:bCs/>
          <w:sz w:val="24"/>
          <w:szCs w:val="24"/>
        </w:rPr>
        <w:t>基金资产净值、基金份额净值、基金份额申购、赎回价格</w:t>
      </w:r>
      <w:r>
        <w:rPr>
          <w:rFonts w:asciiTheme="minorEastAsia" w:hAnsiTheme="minorEastAsia" w:cs="Times New Roman" w:hint="eastAsia"/>
          <w:bCs/>
          <w:sz w:val="24"/>
          <w:szCs w:val="24"/>
        </w:rPr>
        <w:t>；</w:t>
      </w:r>
    </w:p>
    <w:p w14:paraId="18BE6A9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5C0AE8F5" w14:textId="5FAB263B"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w:t>
      </w:r>
      <w:r w:rsidR="00EA55BA">
        <w:rPr>
          <w:rFonts w:asciiTheme="minorEastAsia" w:hAnsiTheme="minorEastAsia" w:cs="Times New Roman" w:hint="eastAsia"/>
          <w:bCs/>
          <w:sz w:val="24"/>
          <w:szCs w:val="24"/>
        </w:rPr>
        <w:t>报告</w:t>
      </w:r>
      <w:r>
        <w:rPr>
          <w:rFonts w:asciiTheme="minorEastAsia" w:hAnsiTheme="minorEastAsia" w:cs="Times New Roman" w:hint="eastAsia"/>
          <w:bCs/>
          <w:sz w:val="24"/>
          <w:szCs w:val="24"/>
        </w:rPr>
        <w:t>、</w:t>
      </w:r>
      <w:r w:rsidR="00EA55BA">
        <w:rPr>
          <w:rFonts w:asciiTheme="minorEastAsia" w:hAnsiTheme="minorEastAsia" w:cs="Times New Roman" w:hint="eastAsia"/>
          <w:bCs/>
          <w:sz w:val="24"/>
          <w:szCs w:val="24"/>
        </w:rPr>
        <w:t>中期报告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997E64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436930F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358950E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6FF14C1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701D61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C7F1D6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7396D0B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7BD25C2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5025B28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513FFDE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1EFD4F1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76D088C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391B856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14:paraId="6FD9448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7D273B9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652631E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55626B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5519121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3DD8496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2D8606E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09C4CFF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E6B526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5646310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5DD3EF6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269400A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16EB113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53013EE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71D80E4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08A856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3D16689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1FB811B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738CB30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77BC34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0A38395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29FBD8A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3DB26A29" w14:textId="77777777" w:rsidR="003E4D36" w:rsidRDefault="00E729B5">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009F804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2093E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37B8F12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4D07C98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3ECC252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38BA17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623295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1DF4D04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53E73B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68DF228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533B964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30007BA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1D94A4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A743BD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08279B7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28301B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26E57DC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4D17336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0E1BD6C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5D0B5A6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1797C72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34C11E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6FBD13A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43A8F6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44174C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CD3450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00AF03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1EAF027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3AFE72D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E87586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39571B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DD2134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5F3BB25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10366C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12ED7F1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3C3129E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4520BA7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39E284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357BAC0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648304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1144DDD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9FF354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6EAAE8A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2DAB8FE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9BB7C7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8A3816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3A83C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8349C9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15683BA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5AC6283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F0109E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65E52FB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2465639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0AB64D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2A4847A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1F27AD6"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E5F260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6343B76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7E006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85A77D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31B45E7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14:paraId="6F99535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681E6B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72071BD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5C43A7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4047B3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5AF6DFF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4BFAE66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366489F"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35FCECF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431C1E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8C4E28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2433E0C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54272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11392EC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59C3777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3ACA991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95F320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240E7B3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5A9932C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423D378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18759C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008D1D0A"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14:paraId="409FBD02"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4B22CE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1150ED0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68A156C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108B8743"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3D0BCD4" w14:textId="77777777" w:rsidR="003E4D36" w:rsidRDefault="00E729B5">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09E8E0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45F1577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56B54F3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04ADBD4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1843897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71FD5B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1FBD11D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3362C837"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6FA7AEA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0EE46A9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14:paraId="6BD979D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11252C24" w14:textId="43E69321"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w:t>
      </w:r>
      <w:r w:rsidR="00EA55BA" w:rsidRPr="00EA55BA">
        <w:rPr>
          <w:rFonts w:asciiTheme="minorEastAsia" w:hAnsiTheme="minorEastAsia" w:cs="Times New Roman" w:hint="eastAsia"/>
          <w:bCs/>
          <w:sz w:val="24"/>
          <w:szCs w:val="24"/>
        </w:rPr>
        <w:t>具有证券、期货相关业务资格的</w:t>
      </w:r>
      <w:r>
        <w:rPr>
          <w:rFonts w:asciiTheme="minorEastAsia" w:hAnsiTheme="minorEastAsia" w:cs="Times New Roman" w:hint="eastAsia"/>
          <w:bCs/>
          <w:sz w:val="24"/>
          <w:szCs w:val="24"/>
        </w:rPr>
        <w:t>注册会计师、律师以及中国证监会指定的人员组成。基金财产清算小组可以聘用必要的工作人员。</w:t>
      </w:r>
    </w:p>
    <w:p w14:paraId="5A1B298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F15390C"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4C3A57C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75454B25"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7E60C7F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61E3725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6DA6754E" w14:textId="1EDA0E5E"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w:t>
      </w:r>
      <w:r w:rsidR="00EA55BA" w:rsidRPr="00EA55BA">
        <w:rPr>
          <w:rFonts w:asciiTheme="minorEastAsia" w:hAnsiTheme="minorEastAsia" w:cs="Times New Roman" w:hint="eastAsia"/>
          <w:bCs/>
          <w:sz w:val="24"/>
          <w:szCs w:val="24"/>
        </w:rPr>
        <w:t>具有证券、期货相关业务资格的</w:t>
      </w:r>
      <w:r>
        <w:rPr>
          <w:rFonts w:asciiTheme="minorEastAsia" w:hAnsiTheme="minorEastAsia" w:cs="Times New Roman" w:hint="eastAsia"/>
          <w:bCs/>
          <w:sz w:val="24"/>
          <w:szCs w:val="24"/>
        </w:rPr>
        <w:t>会计师事务所对清算报告进行外部审计，聘请律师事务所对清算报告出具法律意见书；</w:t>
      </w:r>
    </w:p>
    <w:p w14:paraId="25EF1B4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60F6935D"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6E803A70"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484ECADB"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11C90A41"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89B1928"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2121008E"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0A1F0614"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6338F379" w14:textId="77777777" w:rsidR="003E4D36" w:rsidRDefault="00E729B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1AE14A5E" w14:textId="77777777" w:rsidR="003E4D36" w:rsidRDefault="00E729B5">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FEEB0B8" w14:textId="77777777" w:rsidR="003E4D36" w:rsidRDefault="00E729B5">
      <w:pPr>
        <w:pStyle w:val="1"/>
        <w:jc w:val="center"/>
        <w:rPr>
          <w:sz w:val="30"/>
          <w:szCs w:val="30"/>
        </w:rPr>
      </w:pPr>
      <w:bookmarkStart w:id="369" w:name="_Toc214873614"/>
      <w:bookmarkStart w:id="370" w:name="_Toc416264554"/>
      <w:bookmarkStart w:id="371" w:name="_Toc263092327"/>
      <w:bookmarkStart w:id="372" w:name="_Toc523243834"/>
      <w:bookmarkStart w:id="373" w:name="_Toc48649720"/>
      <w:bookmarkStart w:id="374" w:name="_Toc139991750"/>
      <w:bookmarkStart w:id="375" w:name="_Toc13398"/>
      <w:bookmarkStart w:id="376" w:name="_Toc23166"/>
      <w:bookmarkStart w:id="377" w:name="_Toc30645"/>
      <w:bookmarkStart w:id="378" w:name="_Toc27058"/>
      <w:bookmarkStart w:id="379" w:name="_Toc9708"/>
      <w:bookmarkStart w:id="380" w:name="_Toc28549"/>
      <w:bookmarkStart w:id="381" w:name="_Toc123102467"/>
      <w:bookmarkStart w:id="382" w:name="_Toc21240"/>
      <w:bookmarkStart w:id="383" w:name="_Toc79392641"/>
      <w:bookmarkStart w:id="384" w:name="_Toc141703901"/>
      <w:bookmarkStart w:id="385" w:name="_Toc123112248"/>
      <w:bookmarkStart w:id="386" w:name="_Toc8710"/>
      <w:bookmarkStart w:id="387" w:name="_Toc23022"/>
      <w:bookmarkStart w:id="388" w:name="_Toc12191"/>
      <w:bookmarkStart w:id="389" w:name="_Toc98560365"/>
      <w:bookmarkStart w:id="390" w:name="_Toc352229766"/>
      <w:bookmarkStart w:id="391" w:name="_Toc123051466"/>
      <w:bookmarkStart w:id="392" w:name="_Toc7367"/>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9"/>
      <w:bookmarkEnd w:id="370"/>
      <w:bookmarkEnd w:id="371"/>
      <w:bookmarkEnd w:id="372"/>
    </w:p>
    <w:p w14:paraId="12FE6201"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44028E10"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3110E384"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p>
    <w:p w14:paraId="6FF50169"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25441DC5"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办公地址：深圳市福田区深南大道2012号深圳证券交易所广场3501室</w:t>
      </w:r>
    </w:p>
    <w:p w14:paraId="4136D586" w14:textId="7FA72FD4"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EA55BA">
        <w:rPr>
          <w:rFonts w:asciiTheme="minorEastAsia" w:hAnsiTheme="minorEastAsia" w:cs="Arial" w:hint="eastAsia"/>
          <w:kern w:val="0"/>
          <w:sz w:val="24"/>
          <w:szCs w:val="24"/>
        </w:rPr>
        <w:t>杨小舟</w:t>
      </w:r>
    </w:p>
    <w:p w14:paraId="6FAA500A"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73CD9215"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306A129C"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7058C28F"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182CEAA0"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0E31CD93" w14:textId="77777777" w:rsidR="003E4D36" w:rsidRDefault="00E729B5">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27A844E3" w14:textId="77777777" w:rsidR="003E4D36" w:rsidRDefault="00E729B5">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7D67930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09814AB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401C250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办公地址：广东省深圳市深南东路5047 号</w:t>
      </w:r>
    </w:p>
    <w:p w14:paraId="12C5292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30C88C1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18B24C4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0B25336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宋体" w:hAnsi="宋体" w:cs="Times New Roman"/>
          <w:sz w:val="24"/>
          <w:szCs w:val="24"/>
        </w:rPr>
        <w:t>11,424,894,787</w:t>
      </w:r>
      <w:r>
        <w:rPr>
          <w:rFonts w:ascii="宋体" w:hAnsi="宋体" w:cs="Times New Roman" w:hint="eastAsia"/>
          <w:color w:val="000000"/>
          <w:sz w:val="24"/>
          <w:szCs w:val="24"/>
        </w:rPr>
        <w:t>元人民币</w:t>
      </w:r>
    </w:p>
    <w:p w14:paraId="2D32010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725E917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30FF118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p>
    <w:p w14:paraId="444FD0E4"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450D8FC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34525E3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56F4A33E"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2275DC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3B44CC5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595F2E6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3383C9E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61E5B4B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44532F8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w:t>
      </w:r>
    </w:p>
    <w:p w14:paraId="4653B78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14B442D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6275A7B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56B027B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3EF08A9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2D00DCE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1526756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7F73168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7D3453FE"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5B87296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B4BAD6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51474A1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36F224E7" w14:textId="77777777"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027E95E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与股指期货、国债期货交易，需遵守下列规定：</w:t>
      </w:r>
    </w:p>
    <w:p w14:paraId="4D4871B0" w14:textId="77777777" w:rsidR="003E4D36" w:rsidRDefault="00E729B5">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6F3E596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w:t>
      </w:r>
      <w:r>
        <w:rPr>
          <w:rFonts w:asciiTheme="minorEastAsia" w:hAnsiTheme="minorEastAsia" w:cs="Arial" w:hint="eastAsia"/>
          <w:color w:val="000000"/>
          <w:sz w:val="24"/>
          <w:szCs w:val="24"/>
        </w:rPr>
        <w:lastRenderedPageBreak/>
        <w:t>有价证券市值之和，不得超过基金资产净值的95%，其中，有价证券指股票、债券（不含到期日在一年以内的政府债券）、权证、资产支持证券、买入返售金融资产（不含质押式回购）等；</w:t>
      </w:r>
    </w:p>
    <w:p w14:paraId="45F9E8C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1F63815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4765D42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2888A51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1D3199A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12DF732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21518BD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与股票期权交易，需遵守下列投资比例限制：</w:t>
      </w:r>
    </w:p>
    <w:p w14:paraId="506D92F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16AADC0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33C6CB8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6C7B10F2" w14:textId="77777777" w:rsidR="003E4D36" w:rsidRDefault="00E729B5">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8460D5F" w14:textId="77777777" w:rsidR="003E4D36" w:rsidRDefault="00E729B5">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27BE049" w14:textId="77777777" w:rsidR="003E4D36" w:rsidRDefault="00E729B5">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14:paraId="25582424" w14:textId="77777777" w:rsidR="003E4D36" w:rsidRDefault="00E729B5">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16F47D4" w14:textId="77777777" w:rsidR="003E4D36" w:rsidRDefault="00E729B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6523662E" w14:textId="77777777" w:rsidR="003E4D36" w:rsidRDefault="00E729B5">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1A13EE9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09B4142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5C770AF1"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5DEB9E6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3328FA5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Pr>
          <w:rFonts w:asciiTheme="minorEastAsia" w:hAnsiTheme="minorEastAsia" w:cs="Arial" w:hint="eastAsia"/>
          <w:color w:val="000000"/>
          <w:sz w:val="24"/>
          <w:szCs w:val="24"/>
        </w:rPr>
        <w:t>方发行</w:t>
      </w:r>
      <w:proofErr w:type="gramEnd"/>
      <w:r>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461887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3602582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w:t>
      </w:r>
      <w:r>
        <w:rPr>
          <w:rFonts w:asciiTheme="minorEastAsia" w:hAnsiTheme="minorEastAsia" w:cs="Arial" w:hint="eastAsia"/>
          <w:color w:val="000000"/>
          <w:sz w:val="24"/>
          <w:szCs w:val="24"/>
        </w:rPr>
        <w:lastRenderedPageBreak/>
        <w:t>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12FC23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6DD9E95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5BD88D5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1DB3E07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18B6C0C6"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360E1E5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56AF6C43"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22D93310"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w:t>
      </w:r>
      <w:r>
        <w:rPr>
          <w:rFonts w:asciiTheme="minorEastAsia" w:hAnsiTheme="minorEastAsia" w:cs="Arial" w:hint="eastAsia"/>
          <w:color w:val="000000"/>
          <w:sz w:val="24"/>
          <w:szCs w:val="24"/>
        </w:rPr>
        <w:lastRenderedPageBreak/>
        <w:t>或拒绝结算，</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管理人拒不执行造成基金财产的损失，基金托管人不承担任何责任。</w:t>
      </w:r>
    </w:p>
    <w:p w14:paraId="0188B5C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74B3036F"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297BF9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629E22C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7A9101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14:paraId="5BDB66D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0B047B0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Theme="minorEastAsia" w:hAnsiTheme="minorEastAsia" w:cs="Arial" w:hint="eastAsia"/>
          <w:color w:val="000000"/>
          <w:sz w:val="24"/>
          <w:szCs w:val="24"/>
        </w:rPr>
        <w:t>型风险</w:t>
      </w:r>
      <w:proofErr w:type="gramEnd"/>
      <w:r>
        <w:rPr>
          <w:rFonts w:asciiTheme="minorEastAsia" w:hAnsiTheme="minorEastAsia" w:cs="Arial" w:hint="eastAsia"/>
          <w:color w:val="000000"/>
          <w:sz w:val="24"/>
          <w:szCs w:val="24"/>
        </w:rPr>
        <w:t>处置预案以及相关投资额度和比例的情况进行监督等内容。</w:t>
      </w:r>
    </w:p>
    <w:p w14:paraId="45F0953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6．基金管理人应在基金投资非公开发行股票后两个交易日内，在中国证监会指定媒介披露所投资非公开发行股票的名称、数量、总成本、账面价值，以及</w:t>
      </w:r>
      <w:r>
        <w:rPr>
          <w:rFonts w:asciiTheme="minorEastAsia" w:hAnsiTheme="minorEastAsia" w:cs="Arial" w:hint="eastAsia"/>
          <w:color w:val="000000"/>
          <w:sz w:val="24"/>
          <w:szCs w:val="24"/>
        </w:rPr>
        <w:lastRenderedPageBreak/>
        <w:t>总成本和账面价值占基金资产净值的比例、锁定期等信息。</w:t>
      </w:r>
    </w:p>
    <w:p w14:paraId="3999E288"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F945D0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59C2161B"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5D702F9"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2499B2EC"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771BE82"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21A6529A"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04BB9B77"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2C47DC94"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（十一）基金托管人发现基金管理人有重大违规行为，应及时报告中国证监会，同时通知基金管理人限期纠正，并将纠正结果报告中国证监会。</w:t>
      </w:r>
    </w:p>
    <w:p w14:paraId="5BE5E405" w14:textId="77777777" w:rsidR="003E4D36" w:rsidRDefault="00E729B5">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D696DE2"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0A9375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26BBEB7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1244907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6B67F2F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0DE0A24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DBD7E30"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699EEAD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10A3965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6ECC555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2FF29F2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3．基金托管人按照规定开设基金财产的资金账户、证券账户和期货账户等投资所需账户；</w:t>
      </w:r>
    </w:p>
    <w:p w14:paraId="09CF9B9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 xml:space="preserve">4．基金托管人对所托管的不同基金财产分别设置账户，确保基金财产的完整与独立； </w:t>
      </w:r>
    </w:p>
    <w:p w14:paraId="7C8FD6B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352C86B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0839E84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30911A6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49ADB74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285C256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7213FD1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03E1544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766B7B5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14:paraId="1466A38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409B2DA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3．基金托管专户的开立和管理应符合有关法律法规以及银行业监督管理机构的其他有关规定。</w:t>
      </w:r>
    </w:p>
    <w:p w14:paraId="1C335CC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797BE4F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210C807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77A87AA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1575CEA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6384C37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74A8E6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0246FDA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787D0A7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70065BA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EF80FD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4D842E5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2F21F1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7D9F6F4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687CB9ED"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3F5AFB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5362A13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09CEF15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630CE82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0132E25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1821994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C019CF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44F0B91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1F89BD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197F58B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457AC3D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基金管理人进行基金会计核算并编制基金财务会计报告。基金管理人、基金托管人独立地设置、记录和保管本基金的全套账册。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11B6D4E9"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2E12BA06" w14:textId="269AE783"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w:t>
      </w:r>
      <w:r w:rsidR="00EA55BA">
        <w:rPr>
          <w:rFonts w:asciiTheme="minorEastAsia" w:hAnsiTheme="minorEastAsia" w:cs="Arial" w:hint="eastAsia"/>
          <w:sz w:val="24"/>
          <w:szCs w:val="24"/>
        </w:rPr>
        <w:t>两个月</w:t>
      </w:r>
      <w:r>
        <w:rPr>
          <w:rFonts w:asciiTheme="minorEastAsia" w:hAnsiTheme="minorEastAsia" w:cs="Arial" w:hint="eastAsia"/>
          <w:sz w:val="24"/>
          <w:szCs w:val="24"/>
        </w:rPr>
        <w:t>内完成基金</w:t>
      </w:r>
      <w:r w:rsidR="00EA55BA">
        <w:rPr>
          <w:rFonts w:asciiTheme="minorEastAsia" w:hAnsiTheme="minorEastAsia" w:cs="Arial" w:hint="eastAsia"/>
          <w:sz w:val="24"/>
          <w:szCs w:val="24"/>
        </w:rPr>
        <w:t>中期</w:t>
      </w:r>
      <w:r>
        <w:rPr>
          <w:rFonts w:asciiTheme="minorEastAsia" w:hAnsiTheme="minorEastAsia" w:cs="Arial" w:hint="eastAsia"/>
          <w:sz w:val="24"/>
          <w:szCs w:val="24"/>
        </w:rPr>
        <w:t>报告的编制；在每年结束之日起</w:t>
      </w:r>
      <w:r w:rsidR="00EA55BA">
        <w:rPr>
          <w:rFonts w:asciiTheme="minorEastAsia" w:hAnsiTheme="minorEastAsia" w:cs="Arial" w:hint="eastAsia"/>
          <w:sz w:val="24"/>
          <w:szCs w:val="24"/>
        </w:rPr>
        <w:t>三个月</w:t>
      </w:r>
      <w:r>
        <w:rPr>
          <w:rFonts w:asciiTheme="minorEastAsia" w:hAnsiTheme="minorEastAsia" w:cs="Arial" w:hint="eastAsia"/>
          <w:sz w:val="24"/>
          <w:szCs w:val="24"/>
        </w:rPr>
        <w:t>内完成基金年度报告的编制。基金年度报告的财务会计报告应当经过审计。基金合同生效不足两个月的，基金管理人可以不编制当期季度报告、</w:t>
      </w:r>
      <w:r w:rsidR="00EA55BA">
        <w:rPr>
          <w:rFonts w:asciiTheme="minorEastAsia" w:hAnsiTheme="minorEastAsia" w:cs="Arial" w:hint="eastAsia"/>
          <w:sz w:val="24"/>
          <w:szCs w:val="24"/>
        </w:rPr>
        <w:t>中期</w:t>
      </w:r>
      <w:r>
        <w:rPr>
          <w:rFonts w:asciiTheme="minorEastAsia" w:hAnsiTheme="minorEastAsia" w:cs="Arial" w:hint="eastAsia"/>
          <w:sz w:val="24"/>
          <w:szCs w:val="24"/>
        </w:rPr>
        <w:t>报告或者年度报告。</w:t>
      </w:r>
    </w:p>
    <w:p w14:paraId="1F7747A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E05AD5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7AD78EE3"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3A9181B7"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7B2A2F0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C5A3E4A"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4D145959"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14:paraId="20B49B9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w:t>
      </w:r>
      <w:r>
        <w:rPr>
          <w:rFonts w:asciiTheme="minorEastAsia" w:hAnsiTheme="minorEastAsia" w:cs="Times New Roman" w:hint="eastAsia"/>
          <w:sz w:val="24"/>
          <w:szCs w:val="24"/>
        </w:rPr>
        <w:lastRenderedPageBreak/>
        <w:t>忠实、勤勉、尽责地履行基金合同和本托管协议规定的义务，维护基金份额持有人的合法权益。</w:t>
      </w:r>
    </w:p>
    <w:p w14:paraId="4BC133FD"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4DF445BA" w14:textId="77777777" w:rsidR="003E4D36" w:rsidRDefault="00E729B5">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2F23E21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0EA546F4"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759FB3C3"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0AC037BB"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0B26A607"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64BC0AA5"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1CF14D4F" w14:textId="77777777" w:rsidR="003E4D36" w:rsidRDefault="00E729B5">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702FA2B8" w14:textId="77777777" w:rsidR="003E4D36" w:rsidRDefault="00E729B5">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E825092" w14:textId="77777777" w:rsidR="003E4D36" w:rsidRDefault="00E729B5">
      <w:pPr>
        <w:pStyle w:val="1"/>
        <w:jc w:val="center"/>
        <w:rPr>
          <w:sz w:val="30"/>
          <w:szCs w:val="30"/>
        </w:rPr>
      </w:pPr>
      <w:bookmarkStart w:id="393" w:name="_Toc523243835"/>
      <w:bookmarkStart w:id="394" w:name="_Toc12357176"/>
      <w:bookmarkStart w:id="395" w:name="_Toc147463123"/>
      <w:bookmarkStart w:id="396" w:name="_Toc263092328"/>
      <w:bookmarkStart w:id="397" w:name="_Toc21073396"/>
      <w:bookmarkStart w:id="398" w:name="_Toc416264555"/>
      <w:bookmarkStart w:id="399" w:name="_Toc214873621"/>
      <w:bookmarkStart w:id="400" w:name="_Toc21983"/>
      <w:bookmarkStart w:id="401" w:name="_Toc98560366"/>
      <w:bookmarkStart w:id="402" w:name="_Toc123051467"/>
      <w:bookmarkStart w:id="403" w:name="_Toc123102468"/>
      <w:bookmarkStart w:id="404" w:name="_Toc24923"/>
      <w:bookmarkStart w:id="405" w:name="_Toc23999"/>
      <w:bookmarkStart w:id="406" w:name="_Toc30350"/>
      <w:bookmarkStart w:id="407" w:name="_Toc352229767"/>
      <w:bookmarkStart w:id="408" w:name="_Toc6110"/>
      <w:bookmarkStart w:id="409" w:name="_Toc1790"/>
      <w:bookmarkStart w:id="410" w:name="_Toc6202"/>
      <w:bookmarkStart w:id="411" w:name="_Toc141703902"/>
      <w:bookmarkStart w:id="412" w:name="_Toc139991751"/>
      <w:bookmarkStart w:id="413" w:name="_Toc25651"/>
      <w:bookmarkStart w:id="414" w:name="_Toc7288"/>
      <w:bookmarkStart w:id="415" w:name="_Toc3319"/>
      <w:bookmarkStart w:id="416" w:name="_Toc123112249"/>
      <w:bookmarkStart w:id="417" w:name="_Toc8636"/>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3"/>
    </w:p>
    <w:p w14:paraId="1859E84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C2FB8CA"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5DD0F98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02335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3079903D"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429F4E0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48027AB"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737ECAD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6239C1AC"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CC7DCA4"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7A6874C3"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4546058"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0400BB0E"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2B14CC92"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57F8D7A0"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075061F"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14:paraId="24788371"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3E575806"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w:t>
      </w:r>
      <w:proofErr w:type="gramStart"/>
      <w:r>
        <w:rPr>
          <w:rFonts w:asciiTheme="minorEastAsia" w:hAnsiTheme="minorEastAsia" w:cs="Arial" w:hint="eastAsia"/>
          <w:sz w:val="24"/>
          <w:szCs w:val="24"/>
        </w:rPr>
        <w:t>人客户</w:t>
      </w:r>
      <w:proofErr w:type="gramEnd"/>
      <w:r>
        <w:rPr>
          <w:rFonts w:asciiTheme="minorEastAsia" w:hAnsiTheme="minorEastAsia" w:cs="Arial" w:hint="eastAsia"/>
          <w:sz w:val="24"/>
          <w:szCs w:val="24"/>
        </w:rPr>
        <w:t>服务部地址：深圳市福田区深南大道2012号深圳证券交易所广场3501，富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管理有限公司客户服务部（收）</w:t>
      </w:r>
    </w:p>
    <w:p w14:paraId="37D8B895" w14:textId="77777777" w:rsidR="003E4D36" w:rsidRDefault="00E729B5">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102DF88F" w14:textId="77777777" w:rsidR="003E4D36" w:rsidRDefault="00E729B5">
      <w:pPr>
        <w:spacing w:line="360" w:lineRule="auto"/>
        <w:ind w:firstLineChars="200" w:firstLine="480"/>
        <w:rPr>
          <w:rFonts w:asciiTheme="minorEastAsia" w:hAnsiTheme="minorEastAsia"/>
          <w:sz w:val="24"/>
          <w:szCs w:val="24"/>
        </w:rPr>
        <w:sectPr w:rsidR="003E4D36">
          <w:footerReference w:type="default" r:id="rId18"/>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EA543EA" w14:textId="0F7B6FE0" w:rsidR="003E4D36" w:rsidRDefault="00B8731C">
      <w:pPr>
        <w:pStyle w:val="1"/>
        <w:jc w:val="center"/>
        <w:rPr>
          <w:sz w:val="30"/>
          <w:szCs w:val="30"/>
        </w:rPr>
      </w:pPr>
      <w:bookmarkStart w:id="418" w:name="_Toc523243836"/>
      <w:bookmarkStart w:id="419" w:name="_Toc214873622"/>
      <w:bookmarkStart w:id="420" w:name="_Toc416264556"/>
      <w:bookmarkStart w:id="421" w:name="_Toc530223198"/>
      <w:bookmarkStart w:id="422" w:name="_Toc263092329"/>
      <w:bookmarkEnd w:id="394"/>
      <w:bookmarkEnd w:id="395"/>
      <w:bookmarkEnd w:id="396"/>
      <w:bookmarkEnd w:id="397"/>
      <w:bookmarkEnd w:id="398"/>
      <w:bookmarkEnd w:id="399"/>
      <w:r>
        <w:rPr>
          <w:rFonts w:hint="eastAsia"/>
          <w:sz w:val="30"/>
          <w:szCs w:val="30"/>
        </w:rPr>
        <w:lastRenderedPageBreak/>
        <w:t xml:space="preserve"> </w:t>
      </w:r>
      <w:r w:rsidR="00E729B5">
        <w:rPr>
          <w:rFonts w:hint="eastAsia"/>
          <w:sz w:val="30"/>
          <w:szCs w:val="30"/>
        </w:rPr>
        <w:t>第</w:t>
      </w:r>
      <w:r w:rsidR="00E729B5">
        <w:rPr>
          <w:sz w:val="30"/>
          <w:szCs w:val="30"/>
        </w:rPr>
        <w:t>二十一部分</w:t>
      </w:r>
      <w:r w:rsidR="00E729B5">
        <w:rPr>
          <w:rFonts w:hint="eastAsia"/>
          <w:sz w:val="30"/>
          <w:szCs w:val="30"/>
        </w:rPr>
        <w:t xml:space="preserve"> </w:t>
      </w:r>
      <w:r w:rsidR="00E729B5">
        <w:rPr>
          <w:sz w:val="30"/>
          <w:szCs w:val="30"/>
        </w:rPr>
        <w:t xml:space="preserve"> </w:t>
      </w:r>
      <w:r w:rsidR="00E729B5">
        <w:rPr>
          <w:rFonts w:hint="eastAsia"/>
          <w:sz w:val="30"/>
          <w:szCs w:val="30"/>
        </w:rPr>
        <w:t>其他</w:t>
      </w:r>
      <w:r w:rsidR="00E729B5">
        <w:rPr>
          <w:sz w:val="30"/>
          <w:szCs w:val="30"/>
        </w:rPr>
        <w:t>应披露事项</w:t>
      </w:r>
      <w:bookmarkEnd w:id="418"/>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5670"/>
        <w:gridCol w:w="2009"/>
      </w:tblGrid>
      <w:tr w:rsidR="003E4D36" w14:paraId="0B68D359"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52B4A2A" w14:textId="77777777" w:rsidR="003E4D36" w:rsidRDefault="00E729B5">
            <w:pPr>
              <w:jc w:val="center"/>
              <w:rPr>
                <w:rFonts w:ascii="宋体" w:eastAsia="宋体" w:hAnsi="宋体"/>
                <w:sz w:val="24"/>
                <w:szCs w:val="24"/>
              </w:rPr>
            </w:pPr>
            <w:r>
              <w:rPr>
                <w:rFonts w:ascii="宋体" w:eastAsia="宋体" w:hAnsi="宋体" w:hint="eastAsia"/>
                <w:sz w:val="24"/>
                <w:szCs w:val="24"/>
              </w:rPr>
              <w:t>序号</w:t>
            </w:r>
          </w:p>
        </w:tc>
        <w:tc>
          <w:tcPr>
            <w:tcW w:w="5670" w:type="dxa"/>
            <w:tcBorders>
              <w:top w:val="single" w:sz="4" w:space="0" w:color="auto"/>
              <w:left w:val="single" w:sz="4" w:space="0" w:color="auto"/>
              <w:bottom w:val="single" w:sz="4" w:space="0" w:color="auto"/>
              <w:right w:val="single" w:sz="4" w:space="0" w:color="auto"/>
            </w:tcBorders>
            <w:shd w:val="clear" w:color="auto" w:fill="auto"/>
          </w:tcPr>
          <w:p w14:paraId="58C90526" w14:textId="77777777" w:rsidR="003E4D36" w:rsidRDefault="00E729B5">
            <w:pPr>
              <w:jc w:val="center"/>
              <w:rPr>
                <w:rFonts w:ascii="宋体" w:eastAsia="宋体" w:hAnsi="宋体"/>
                <w:sz w:val="24"/>
                <w:szCs w:val="24"/>
              </w:rPr>
            </w:pPr>
            <w:r>
              <w:rPr>
                <w:rFonts w:ascii="宋体" w:eastAsia="宋体" w:hAnsi="宋体" w:hint="eastAsia"/>
                <w:sz w:val="24"/>
                <w:szCs w:val="24"/>
              </w:rPr>
              <w:t>公告事项</w:t>
            </w:r>
          </w:p>
        </w:tc>
        <w:tc>
          <w:tcPr>
            <w:tcW w:w="2009" w:type="dxa"/>
            <w:tcBorders>
              <w:top w:val="single" w:sz="4" w:space="0" w:color="auto"/>
              <w:left w:val="single" w:sz="4" w:space="0" w:color="auto"/>
              <w:bottom w:val="single" w:sz="4" w:space="0" w:color="auto"/>
              <w:right w:val="single" w:sz="4" w:space="0" w:color="auto"/>
            </w:tcBorders>
            <w:shd w:val="clear" w:color="auto" w:fill="auto"/>
          </w:tcPr>
          <w:p w14:paraId="32D75F1E" w14:textId="77777777" w:rsidR="003E4D36" w:rsidRDefault="00E729B5">
            <w:pPr>
              <w:jc w:val="center"/>
              <w:rPr>
                <w:rFonts w:ascii="宋体" w:eastAsia="宋体" w:hAnsi="宋体"/>
                <w:sz w:val="24"/>
                <w:szCs w:val="24"/>
              </w:rPr>
            </w:pPr>
            <w:r>
              <w:rPr>
                <w:rFonts w:ascii="宋体" w:eastAsia="宋体" w:hAnsi="宋体" w:hint="eastAsia"/>
                <w:sz w:val="24"/>
                <w:szCs w:val="24"/>
              </w:rPr>
              <w:t>披露日期</w:t>
            </w:r>
          </w:p>
        </w:tc>
      </w:tr>
      <w:tr w:rsidR="00DD7E43" w14:paraId="491A85A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F80C1D1" w14:textId="77777777" w:rsidR="00DD7E43" w:rsidRPr="00C1630A" w:rsidRDefault="00DD7E43" w:rsidP="00DD7E43">
            <w:pPr>
              <w:jc w:val="center"/>
              <w:rPr>
                <w:rFonts w:ascii="宋体" w:eastAsia="宋体" w:hAnsi="宋体"/>
                <w:sz w:val="24"/>
                <w:szCs w:val="24"/>
              </w:rPr>
            </w:pPr>
            <w:r w:rsidRPr="00C1630A">
              <w:rPr>
                <w:rFonts w:ascii="宋体" w:eastAsia="宋体" w:hAnsi="宋体" w:hint="eastAsia"/>
                <w:sz w:val="24"/>
                <w:szCs w:val="24"/>
              </w:rPr>
              <w:t>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9984984" w14:textId="499877DF"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管理有限公司关于旗下部分基金参加北京蛋卷基金销售有限公司基金转换费率优惠活动的公告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2491796" w14:textId="707F0EB3"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71E5E15D"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986E976" w14:textId="77777777" w:rsidR="00DD7E43" w:rsidRPr="00C1630A" w:rsidRDefault="00DD7E43" w:rsidP="00DD7E43">
            <w:pPr>
              <w:jc w:val="center"/>
              <w:rPr>
                <w:rFonts w:ascii="宋体" w:eastAsia="宋体" w:hAnsi="宋体"/>
                <w:sz w:val="24"/>
                <w:szCs w:val="24"/>
              </w:rPr>
            </w:pPr>
            <w:r w:rsidRPr="00C1630A">
              <w:rPr>
                <w:rFonts w:ascii="宋体" w:eastAsia="宋体" w:hAnsi="宋体" w:hint="eastAsia"/>
                <w:sz w:val="24"/>
                <w:szCs w:val="24"/>
              </w:rPr>
              <w:t>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67B71367" w14:textId="5563EE7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管理有限公司关于旗下部分基金新增北京蛋卷基金销售有限公司为销售机构并开通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57057D1" w14:textId="3E14F69E"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60A76EED"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B03911E"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05E22911" w14:textId="07BB3C8D"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管理有限公司关于旗下部分基金参加北京蛋卷基金销售有限公司基金申购及定期定额投资申购费率优惠活动的公告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04E2327" w14:textId="41B2DCDF" w:rsidR="00DD7E43" w:rsidRPr="00C1630A" w:rsidRDefault="00DD7E43" w:rsidP="00DD7E43">
            <w:pPr>
              <w:jc w:val="center"/>
              <w:rPr>
                <w:rFonts w:ascii="宋体" w:eastAsia="宋体" w:hAnsi="宋体"/>
                <w:sz w:val="24"/>
                <w:szCs w:val="24"/>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27</w:t>
            </w:r>
            <w:r>
              <w:rPr>
                <w:rFonts w:hint="eastAsia"/>
                <w:color w:val="000000"/>
                <w:sz w:val="22"/>
              </w:rPr>
              <w:t>日</w:t>
            </w:r>
          </w:p>
        </w:tc>
      </w:tr>
      <w:tr w:rsidR="00DD7E43" w14:paraId="41234D7B"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257592F"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C0526CF" w14:textId="05D0409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管理有限公司关于旗下部分基金参加北京</w:t>
            </w:r>
            <w:proofErr w:type="gramStart"/>
            <w:r>
              <w:rPr>
                <w:rFonts w:hint="eastAsia"/>
                <w:color w:val="000000"/>
                <w:sz w:val="22"/>
              </w:rPr>
              <w:t>恒</w:t>
            </w:r>
            <w:proofErr w:type="gramEnd"/>
            <w:r>
              <w:rPr>
                <w:rFonts w:hint="eastAsia"/>
                <w:color w:val="000000"/>
                <w:sz w:val="22"/>
              </w:rPr>
              <w:t>天明</w:t>
            </w:r>
            <w:proofErr w:type="gramStart"/>
            <w:r>
              <w:rPr>
                <w:rFonts w:hint="eastAsia"/>
                <w:color w:val="000000"/>
                <w:sz w:val="22"/>
              </w:rPr>
              <w:t>泽基金</w:t>
            </w:r>
            <w:proofErr w:type="gramEnd"/>
            <w:r>
              <w:rPr>
                <w:rFonts w:hint="eastAsia"/>
                <w:color w:val="000000"/>
                <w:sz w:val="22"/>
              </w:rPr>
              <w:t>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CAE98A9" w14:textId="75208DF8"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DD7E43" w14:paraId="11125C96"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2604978"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6DE9C57F" w14:textId="1D2FEF3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管理有限公司关于旗下部分基金新增北京</w:t>
            </w:r>
            <w:proofErr w:type="gramStart"/>
            <w:r>
              <w:rPr>
                <w:rFonts w:hint="eastAsia"/>
                <w:color w:val="000000"/>
                <w:sz w:val="22"/>
              </w:rPr>
              <w:t>恒</w:t>
            </w:r>
            <w:proofErr w:type="gramEnd"/>
            <w:r>
              <w:rPr>
                <w:rFonts w:hint="eastAsia"/>
                <w:color w:val="000000"/>
                <w:sz w:val="22"/>
              </w:rPr>
              <w:t>天明</w:t>
            </w:r>
            <w:proofErr w:type="gramStart"/>
            <w:r>
              <w:rPr>
                <w:rFonts w:hint="eastAsia"/>
                <w:color w:val="000000"/>
                <w:sz w:val="22"/>
              </w:rPr>
              <w:t>泽基金</w:t>
            </w:r>
            <w:proofErr w:type="gramEnd"/>
            <w:r>
              <w:rPr>
                <w:rFonts w:hint="eastAsia"/>
                <w:color w:val="000000"/>
                <w:sz w:val="22"/>
              </w:rPr>
              <w:t>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C4A7FB7" w14:textId="66A2D58A"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02</w:t>
            </w:r>
            <w:r>
              <w:rPr>
                <w:rFonts w:hint="eastAsia"/>
                <w:color w:val="000000"/>
                <w:sz w:val="22"/>
              </w:rPr>
              <w:t>月</w:t>
            </w:r>
            <w:r>
              <w:rPr>
                <w:rFonts w:hint="eastAsia"/>
                <w:color w:val="000000"/>
                <w:sz w:val="22"/>
              </w:rPr>
              <w:t>28</w:t>
            </w:r>
            <w:r>
              <w:rPr>
                <w:rFonts w:hint="eastAsia"/>
                <w:color w:val="000000"/>
                <w:sz w:val="22"/>
              </w:rPr>
              <w:t>日</w:t>
            </w:r>
          </w:p>
        </w:tc>
      </w:tr>
      <w:tr w:rsidR="00DD7E43" w14:paraId="152D43EB"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876967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87676D8" w14:textId="0FE6F99C"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管理有限公司关于旗下基金所持停牌股票长春高新估值调整的公告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3BA17BC" w14:textId="0805BADB"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05</w:t>
            </w:r>
            <w:r>
              <w:rPr>
                <w:rFonts w:hint="eastAsia"/>
                <w:color w:val="000000"/>
                <w:sz w:val="22"/>
              </w:rPr>
              <w:t>日</w:t>
            </w:r>
          </w:p>
        </w:tc>
      </w:tr>
      <w:tr w:rsidR="00DD7E43" w14:paraId="114D975E"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4933FD4"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7</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00456FF" w14:textId="5EDE15C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富荣福</w:t>
            </w:r>
            <w:proofErr w:type="gramStart"/>
            <w:r>
              <w:rPr>
                <w:rFonts w:hint="eastAsia"/>
                <w:color w:val="000000"/>
                <w:sz w:val="22"/>
              </w:rPr>
              <w:t>鑫</w:t>
            </w:r>
            <w:proofErr w:type="gramEnd"/>
            <w:r>
              <w:rPr>
                <w:rFonts w:hint="eastAsia"/>
                <w:color w:val="000000"/>
                <w:sz w:val="22"/>
              </w:rPr>
              <w:t>灵活配置混合型证券投资基金更新的招募说明书</w:t>
            </w:r>
            <w:r>
              <w:rPr>
                <w:rFonts w:hint="eastAsia"/>
                <w:color w:val="000000"/>
                <w:sz w:val="22"/>
              </w:rPr>
              <w:t>(2019</w:t>
            </w:r>
            <w:r>
              <w:rPr>
                <w:rFonts w:hint="eastAsia"/>
                <w:color w:val="000000"/>
                <w:sz w:val="22"/>
              </w:rPr>
              <w:t>年第</w:t>
            </w:r>
            <w:r>
              <w:rPr>
                <w:rFonts w:hint="eastAsia"/>
                <w:color w:val="000000"/>
                <w:sz w:val="22"/>
              </w:rPr>
              <w:t>1</w:t>
            </w:r>
            <w:r>
              <w:rPr>
                <w:rFonts w:hint="eastAsia"/>
                <w:color w:val="000000"/>
                <w:sz w:val="22"/>
              </w:rPr>
              <w:t>号</w:t>
            </w:r>
            <w:r>
              <w:rPr>
                <w:rFonts w:hint="eastAsia"/>
                <w:color w:val="000000"/>
                <w:sz w:val="22"/>
              </w:rPr>
              <w:t>)</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18A4A34" w14:textId="5986D57F"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6E2F4E6E"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8B4A8E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8</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5C0386C" w14:textId="24B95C74"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管理有限公司关于旗下部分基金新增深圳前海</w:t>
            </w:r>
            <w:proofErr w:type="gramStart"/>
            <w:r>
              <w:rPr>
                <w:rFonts w:hint="eastAsia"/>
                <w:color w:val="000000"/>
                <w:sz w:val="22"/>
              </w:rPr>
              <w:t>财厚基金</w:t>
            </w:r>
            <w:proofErr w:type="gramEnd"/>
            <w:r>
              <w:rPr>
                <w:rFonts w:hint="eastAsia"/>
                <w:color w:val="000000"/>
                <w:sz w:val="22"/>
              </w:rPr>
              <w:t>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A418244" w14:textId="47133761"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3FDB11D1"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7E0C919"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9</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58F96BA" w14:textId="47405324"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管理有限公司关于旗下部分基金参加深圳前海</w:t>
            </w:r>
            <w:proofErr w:type="gramStart"/>
            <w:r>
              <w:rPr>
                <w:rFonts w:hint="eastAsia"/>
                <w:color w:val="000000"/>
                <w:sz w:val="22"/>
              </w:rPr>
              <w:t>财厚基金</w:t>
            </w:r>
            <w:proofErr w:type="gramEnd"/>
            <w:r>
              <w:rPr>
                <w:rFonts w:hint="eastAsia"/>
                <w:color w:val="000000"/>
                <w:sz w:val="22"/>
              </w:rPr>
              <w:t>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09644D3" w14:textId="04CE89B4"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583ED434"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2475D7C"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10</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6DA40BB" w14:textId="0285668E"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管理有限公司关于旗下部分基金参加深圳前海</w:t>
            </w:r>
            <w:proofErr w:type="gramStart"/>
            <w:r>
              <w:rPr>
                <w:rFonts w:hint="eastAsia"/>
                <w:color w:val="000000"/>
                <w:sz w:val="22"/>
              </w:rPr>
              <w:t>财厚基金</w:t>
            </w:r>
            <w:proofErr w:type="gramEnd"/>
            <w:r>
              <w:rPr>
                <w:rFonts w:hint="eastAsia"/>
                <w:color w:val="000000"/>
                <w:sz w:val="22"/>
              </w:rPr>
              <w:t>销售有限公司基金转换费率优惠活动的公告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DF201E0" w14:textId="42FF3DCC"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13</w:t>
            </w:r>
            <w:r>
              <w:rPr>
                <w:rFonts w:hint="eastAsia"/>
                <w:color w:val="000000"/>
                <w:sz w:val="22"/>
              </w:rPr>
              <w:t>日</w:t>
            </w:r>
          </w:p>
        </w:tc>
      </w:tr>
      <w:tr w:rsidR="00DD7E43" w14:paraId="6515EED8"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D5FA2F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4D93D31" w14:textId="11C575C3"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管理有限公司关于旗下部分基金新增上海基</w:t>
            </w:r>
            <w:proofErr w:type="gramStart"/>
            <w:r>
              <w:rPr>
                <w:rFonts w:hint="eastAsia"/>
                <w:color w:val="000000"/>
                <w:sz w:val="22"/>
              </w:rPr>
              <w:t>煜</w:t>
            </w:r>
            <w:proofErr w:type="gramEnd"/>
            <w:r>
              <w:rPr>
                <w:rFonts w:hint="eastAsia"/>
                <w:color w:val="000000"/>
                <w:sz w:val="22"/>
              </w:rPr>
              <w:t>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D0D5F82" w14:textId="0821FB60"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DD7E43" w14:paraId="72B84BC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78AE89"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1CC7DFB" w14:textId="1AB5395D"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管理有限公司关于旗下部分基金参加上海基</w:t>
            </w:r>
            <w:proofErr w:type="gramStart"/>
            <w:r>
              <w:rPr>
                <w:rFonts w:hint="eastAsia"/>
                <w:color w:val="000000"/>
                <w:sz w:val="22"/>
              </w:rPr>
              <w:t>煜</w:t>
            </w:r>
            <w:proofErr w:type="gramEnd"/>
            <w:r>
              <w:rPr>
                <w:rFonts w:hint="eastAsia"/>
                <w:color w:val="000000"/>
                <w:sz w:val="22"/>
              </w:rPr>
              <w:t>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D09F993" w14:textId="62A9D55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16</w:t>
            </w:r>
            <w:r>
              <w:rPr>
                <w:rFonts w:hint="eastAsia"/>
                <w:color w:val="000000"/>
                <w:sz w:val="22"/>
              </w:rPr>
              <w:t>日</w:t>
            </w:r>
          </w:p>
        </w:tc>
      </w:tr>
      <w:tr w:rsidR="00DD7E43" w14:paraId="66DCB56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3EEC4E"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FFC2103" w14:textId="28699BB5"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管理有限公司关于旗下部分基金参加深圳盈信基金销售有限公司基金申购及定期定额投资申购费率优惠活动的公告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68B3E2A" w14:textId="25CC4BBF"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3DA72608"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C295DE8"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A046D6B" w14:textId="2982A14D"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管理有限公司关于旗下部分基金新增深圳盈信基金销售有限公司为销售机构并开通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6E65712" w14:textId="3E9A76A5"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73F4573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06AC83D"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B90A301" w14:textId="3B046EA6"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管理有限公司关于旗下部分基金新增上海联泰</w:t>
            </w:r>
            <w:r>
              <w:rPr>
                <w:rFonts w:hint="eastAsia"/>
                <w:color w:val="000000"/>
                <w:sz w:val="22"/>
              </w:rPr>
              <w:lastRenderedPageBreak/>
              <w:t>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6CA24D8" w14:textId="32799BA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lastRenderedPageBreak/>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769817E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FC3F17C"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lastRenderedPageBreak/>
              <w:t>16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B142DF1" w14:textId="7E555F0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管理有限公司关于旗下部分基金参加上海联泰基金销售有限公司基金申购及定期定额投资申购费率优惠活动的公告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0332ED2" w14:textId="5263FA14"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20</w:t>
            </w:r>
            <w:r>
              <w:rPr>
                <w:rFonts w:hint="eastAsia"/>
                <w:color w:val="000000"/>
                <w:sz w:val="22"/>
              </w:rPr>
              <w:t>日</w:t>
            </w:r>
          </w:p>
        </w:tc>
      </w:tr>
      <w:tr w:rsidR="00DD7E43" w14:paraId="35C8C5CB"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3DB3086"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17</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AE15288" w14:textId="607DBB96"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富荣福</w:t>
            </w:r>
            <w:proofErr w:type="gramStart"/>
            <w:r>
              <w:rPr>
                <w:rFonts w:hint="eastAsia"/>
                <w:color w:val="000000"/>
                <w:sz w:val="22"/>
              </w:rPr>
              <w:t>鑫</w:t>
            </w:r>
            <w:proofErr w:type="gramEnd"/>
            <w:r>
              <w:rPr>
                <w:rFonts w:hint="eastAsia"/>
                <w:color w:val="000000"/>
                <w:sz w:val="22"/>
              </w:rPr>
              <w:t>灵活配置混合型证券投资基金</w:t>
            </w:r>
            <w:r>
              <w:rPr>
                <w:rFonts w:hint="eastAsia"/>
                <w:color w:val="000000"/>
                <w:sz w:val="22"/>
              </w:rPr>
              <w:t>2018</w:t>
            </w:r>
            <w:r>
              <w:rPr>
                <w:rFonts w:hint="eastAsia"/>
                <w:color w:val="000000"/>
                <w:sz w:val="22"/>
              </w:rPr>
              <w:t>年年度报告摘要</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127FAAE" w14:textId="61FACFDC"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03</w:t>
            </w:r>
            <w:r>
              <w:rPr>
                <w:rFonts w:hint="eastAsia"/>
                <w:color w:val="000000"/>
                <w:sz w:val="22"/>
              </w:rPr>
              <w:t>月</w:t>
            </w:r>
            <w:r>
              <w:rPr>
                <w:rFonts w:hint="eastAsia"/>
                <w:color w:val="000000"/>
                <w:sz w:val="22"/>
              </w:rPr>
              <w:t>29</w:t>
            </w:r>
            <w:r>
              <w:rPr>
                <w:rFonts w:hint="eastAsia"/>
                <w:color w:val="000000"/>
                <w:sz w:val="22"/>
              </w:rPr>
              <w:t>日</w:t>
            </w:r>
          </w:p>
        </w:tc>
      </w:tr>
      <w:tr w:rsidR="00DD7E43" w14:paraId="42C51A64"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258DBC1"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18</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5F3613D" w14:textId="6E0526B3"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管理有限公司关于旗下部分基金参加华鑫证券有限责任公司基金申购及定期定额投资申购费率优惠活动的公告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4E6512D" w14:textId="0A63A06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DD7E43" w14:paraId="00AA90C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E924FAA"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19</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6E06DE5C" w14:textId="2B0D9FE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管理有限公司关于旗下部分基金新增华鑫证券有限责任公司为销售机构并开通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88D52B4" w14:textId="0B09204B"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09</w:t>
            </w:r>
            <w:r>
              <w:rPr>
                <w:rFonts w:hint="eastAsia"/>
                <w:color w:val="000000"/>
                <w:sz w:val="22"/>
              </w:rPr>
              <w:t>日</w:t>
            </w:r>
          </w:p>
        </w:tc>
      </w:tr>
      <w:tr w:rsidR="00DD7E43" w14:paraId="532EFDB9"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A81879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20</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63AE559" w14:textId="78289AC2"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管理有限公司关于旗下部分基金参加上海挖财基金销售有限公司基金申购及定期定额投资申购费率优惠活动的公告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C7D6F98" w14:textId="42E5E2CA"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36481E8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4CC88470"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38D9B8C" w14:textId="3967648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管理有限公司关于旗下部分基金新增上海挖财基金销售有限公司为销售机构并开通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A95220D" w14:textId="64CB1840"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4D85B5C7"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7C8A1D3"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6F4E1A3" w14:textId="1D686E38"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管理有限公司关于旗下部分基金参加诺亚正</w:t>
            </w:r>
            <w:proofErr w:type="gramStart"/>
            <w:r>
              <w:rPr>
                <w:rFonts w:hint="eastAsia"/>
                <w:color w:val="000000"/>
                <w:sz w:val="22"/>
              </w:rPr>
              <w:t>行基金</w:t>
            </w:r>
            <w:proofErr w:type="gramEnd"/>
            <w:r>
              <w:rPr>
                <w:rFonts w:hint="eastAsia"/>
                <w:color w:val="000000"/>
                <w:sz w:val="22"/>
              </w:rPr>
              <w:t>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B80F6B7" w14:textId="12E5B495"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1B3078B2"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D9B7155" w14:textId="77777777" w:rsidR="00DD7E43" w:rsidRPr="00C1630A" w:rsidRDefault="00DD7E43" w:rsidP="00DD7E43">
            <w:pPr>
              <w:jc w:val="center"/>
              <w:rPr>
                <w:rFonts w:ascii="宋体" w:eastAsia="宋体" w:hAnsi="宋体"/>
                <w:sz w:val="24"/>
                <w:szCs w:val="24"/>
              </w:rPr>
            </w:pPr>
            <w:r>
              <w:rPr>
                <w:rFonts w:ascii="宋体" w:eastAsia="宋体" w:hAnsi="宋体" w:hint="eastAsia"/>
                <w:sz w:val="24"/>
                <w:szCs w:val="24"/>
              </w:rPr>
              <w:t>23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6F577BC7" w14:textId="114D77F9"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管理有限公司关于旗下部分基金新增诺亚正</w:t>
            </w:r>
            <w:proofErr w:type="gramStart"/>
            <w:r>
              <w:rPr>
                <w:rFonts w:hint="eastAsia"/>
                <w:color w:val="000000"/>
                <w:sz w:val="22"/>
              </w:rPr>
              <w:t>行基金</w:t>
            </w:r>
            <w:proofErr w:type="gramEnd"/>
            <w:r>
              <w:rPr>
                <w:rFonts w:hint="eastAsia"/>
                <w:color w:val="000000"/>
                <w:sz w:val="22"/>
              </w:rPr>
              <w:t>销售有限公司为销售机构并开通基金</w:t>
            </w:r>
            <w:proofErr w:type="gramStart"/>
            <w:r>
              <w:rPr>
                <w:rFonts w:hint="eastAsia"/>
                <w:color w:val="000000"/>
                <w:sz w:val="22"/>
              </w:rPr>
              <w:t>定投业务</w:t>
            </w:r>
            <w:proofErr w:type="gramEnd"/>
            <w:r>
              <w:rPr>
                <w:rFonts w:hint="eastAsia"/>
                <w:color w:val="000000"/>
                <w:sz w:val="22"/>
              </w:rPr>
              <w:t>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A348073" w14:textId="71FDBDC1"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18</w:t>
            </w:r>
            <w:r>
              <w:rPr>
                <w:rFonts w:hint="eastAsia"/>
                <w:color w:val="000000"/>
                <w:sz w:val="22"/>
              </w:rPr>
              <w:t>日</w:t>
            </w:r>
          </w:p>
        </w:tc>
      </w:tr>
      <w:tr w:rsidR="00DD7E43" w14:paraId="336C4A69"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D9311F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E260221"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富荣福</w:t>
            </w:r>
            <w:proofErr w:type="gramStart"/>
            <w:r>
              <w:rPr>
                <w:rFonts w:hint="eastAsia"/>
                <w:color w:val="000000"/>
                <w:sz w:val="22"/>
              </w:rPr>
              <w:t>鑫</w:t>
            </w:r>
            <w:proofErr w:type="gramEnd"/>
            <w:r>
              <w:rPr>
                <w:rFonts w:hint="eastAsia"/>
                <w:color w:val="000000"/>
                <w:sz w:val="22"/>
              </w:rPr>
              <w:t>灵活配置混合型证券投资基金</w:t>
            </w:r>
            <w:r>
              <w:rPr>
                <w:rFonts w:hint="eastAsia"/>
                <w:color w:val="000000"/>
                <w:sz w:val="22"/>
              </w:rPr>
              <w:t>2019</w:t>
            </w:r>
            <w:r>
              <w:rPr>
                <w:rFonts w:hint="eastAsia"/>
                <w:color w:val="000000"/>
                <w:sz w:val="22"/>
              </w:rPr>
              <w:t>年第一季度报告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32CA96C"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04</w:t>
            </w:r>
            <w:r>
              <w:rPr>
                <w:rFonts w:hint="eastAsia"/>
                <w:color w:val="000000"/>
                <w:sz w:val="22"/>
              </w:rPr>
              <w:t>月</w:t>
            </w:r>
            <w:r>
              <w:rPr>
                <w:rFonts w:hint="eastAsia"/>
                <w:color w:val="000000"/>
                <w:sz w:val="22"/>
              </w:rPr>
              <w:t>20</w:t>
            </w:r>
            <w:r>
              <w:rPr>
                <w:rFonts w:hint="eastAsia"/>
                <w:color w:val="000000"/>
                <w:sz w:val="22"/>
              </w:rPr>
              <w:t>日</w:t>
            </w:r>
          </w:p>
        </w:tc>
      </w:tr>
      <w:tr w:rsidR="00DD7E43" w14:paraId="7CF35D9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C6F5E22"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77B1CD6"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管理有限公司关于旗下部分基金参加上海</w:t>
            </w:r>
            <w:proofErr w:type="gramStart"/>
            <w:r>
              <w:rPr>
                <w:rFonts w:hint="eastAsia"/>
                <w:color w:val="000000"/>
                <w:sz w:val="22"/>
              </w:rPr>
              <w:t>凯</w:t>
            </w:r>
            <w:proofErr w:type="gramEnd"/>
            <w:r>
              <w:rPr>
                <w:rFonts w:hint="eastAsia"/>
                <w:color w:val="000000"/>
                <w:sz w:val="22"/>
              </w:rPr>
              <w:t>石财富基金销售有限公司基金申购及定期定额投资申购费率优惠活动的公告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90E1975"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DD7E43" w14:paraId="63889263"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F596922"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422EEBB"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管理有限公司关于旗下部分基金新增上海</w:t>
            </w:r>
            <w:proofErr w:type="gramStart"/>
            <w:r>
              <w:rPr>
                <w:rFonts w:hint="eastAsia"/>
                <w:color w:val="000000"/>
                <w:sz w:val="22"/>
              </w:rPr>
              <w:t>凯</w:t>
            </w:r>
            <w:proofErr w:type="gramEnd"/>
            <w:r>
              <w:rPr>
                <w:rFonts w:hint="eastAsia"/>
                <w:color w:val="000000"/>
                <w:sz w:val="22"/>
              </w:rPr>
              <w:t>石财富基金销售有限公司为销售机构并开通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B2D4A50"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07</w:t>
            </w:r>
            <w:r>
              <w:rPr>
                <w:rFonts w:hint="eastAsia"/>
                <w:color w:val="000000"/>
                <w:sz w:val="22"/>
              </w:rPr>
              <w:t>日</w:t>
            </w:r>
          </w:p>
        </w:tc>
      </w:tr>
      <w:tr w:rsidR="00DD7E43" w14:paraId="4EC7C8C6"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964CA11"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27</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AA8A971"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w:t>
            </w:r>
            <w:proofErr w:type="gramStart"/>
            <w:r>
              <w:rPr>
                <w:rFonts w:hint="eastAsia"/>
                <w:color w:val="000000"/>
                <w:sz w:val="22"/>
              </w:rPr>
              <w:t>泰信财富</w:t>
            </w:r>
            <w:proofErr w:type="gramEnd"/>
            <w:r>
              <w:rPr>
                <w:rFonts w:hint="eastAsia"/>
                <w:color w:val="000000"/>
                <w:sz w:val="22"/>
              </w:rPr>
              <w:t>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37947E4"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DD7E43" w14:paraId="4715405B"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16E30B0"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28</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B4ECB31"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w:t>
            </w:r>
            <w:proofErr w:type="gramStart"/>
            <w:r>
              <w:rPr>
                <w:rFonts w:hint="eastAsia"/>
                <w:color w:val="000000"/>
                <w:sz w:val="22"/>
              </w:rPr>
              <w:t>泰信财富</w:t>
            </w:r>
            <w:proofErr w:type="gramEnd"/>
            <w:r>
              <w:rPr>
                <w:rFonts w:hint="eastAsia"/>
                <w:color w:val="000000"/>
                <w:sz w:val="22"/>
              </w:rPr>
              <w:t>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8D60F48"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14</w:t>
            </w:r>
            <w:r>
              <w:rPr>
                <w:rFonts w:hint="eastAsia"/>
                <w:color w:val="000000"/>
                <w:sz w:val="22"/>
              </w:rPr>
              <w:t>日</w:t>
            </w:r>
          </w:p>
        </w:tc>
      </w:tr>
      <w:tr w:rsidR="00DD7E43" w14:paraId="3A4961C5"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552BF00"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29</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276119C"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w:t>
            </w:r>
            <w:proofErr w:type="gramStart"/>
            <w:r>
              <w:rPr>
                <w:rFonts w:hint="eastAsia"/>
                <w:color w:val="000000"/>
                <w:sz w:val="22"/>
              </w:rPr>
              <w:t>暂停大泰金石</w:t>
            </w:r>
            <w:proofErr w:type="gramEnd"/>
            <w:r>
              <w:rPr>
                <w:rFonts w:hint="eastAsia"/>
                <w:color w:val="000000"/>
                <w:sz w:val="22"/>
              </w:rPr>
              <w:t>代销渠道申购、定期定额投资及转换转入业务的公告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68E4066"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05</w:t>
            </w:r>
            <w:r>
              <w:rPr>
                <w:rFonts w:hint="eastAsia"/>
                <w:color w:val="000000"/>
                <w:sz w:val="22"/>
              </w:rPr>
              <w:t>月</w:t>
            </w:r>
            <w:r>
              <w:rPr>
                <w:rFonts w:hint="eastAsia"/>
                <w:color w:val="000000"/>
                <w:sz w:val="22"/>
              </w:rPr>
              <w:t>22</w:t>
            </w:r>
            <w:r>
              <w:rPr>
                <w:rFonts w:hint="eastAsia"/>
                <w:color w:val="000000"/>
                <w:sz w:val="22"/>
              </w:rPr>
              <w:t>日</w:t>
            </w:r>
          </w:p>
        </w:tc>
      </w:tr>
      <w:tr w:rsidR="00DD7E43" w14:paraId="20BB901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C389EC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30</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3310F51"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管理有限公司关于增聘副总经理的公告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C255F08"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15</w:t>
            </w:r>
            <w:r>
              <w:rPr>
                <w:rFonts w:hint="eastAsia"/>
                <w:color w:val="000000"/>
                <w:sz w:val="22"/>
              </w:rPr>
              <w:t>日</w:t>
            </w:r>
          </w:p>
        </w:tc>
      </w:tr>
      <w:tr w:rsidR="00DD7E43" w14:paraId="30CEB77A"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694C369"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4197E4B"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管理有限公司关于旗下部分基金新增长城证券</w:t>
            </w:r>
            <w:r>
              <w:rPr>
                <w:rFonts w:hint="eastAsia"/>
                <w:color w:val="000000"/>
                <w:sz w:val="22"/>
              </w:rPr>
              <w:lastRenderedPageBreak/>
              <w:t>股份有限公司为销售机构并开通基金转换业务的公告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010ED359"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lastRenderedPageBreak/>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21</w:t>
            </w:r>
            <w:r>
              <w:rPr>
                <w:rFonts w:hint="eastAsia"/>
                <w:color w:val="000000"/>
                <w:sz w:val="22"/>
              </w:rPr>
              <w:t>日</w:t>
            </w:r>
          </w:p>
        </w:tc>
      </w:tr>
      <w:tr w:rsidR="00DD7E43" w14:paraId="78B94EC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619B5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lastRenderedPageBreak/>
              <w:t>32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0C920E2D"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管理有限公司关于旗下部分基金可投资于</w:t>
            </w:r>
            <w:proofErr w:type="gramStart"/>
            <w:r>
              <w:rPr>
                <w:rFonts w:hint="eastAsia"/>
                <w:color w:val="000000"/>
                <w:sz w:val="22"/>
              </w:rPr>
              <w:t>科创板股票</w:t>
            </w:r>
            <w:proofErr w:type="gramEnd"/>
            <w:r>
              <w:rPr>
                <w:rFonts w:hint="eastAsia"/>
                <w:color w:val="000000"/>
                <w:sz w:val="22"/>
              </w:rPr>
              <w:t>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5A3685D6"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27</w:t>
            </w:r>
            <w:r>
              <w:rPr>
                <w:rFonts w:hint="eastAsia"/>
                <w:color w:val="000000"/>
                <w:sz w:val="22"/>
              </w:rPr>
              <w:t>日</w:t>
            </w:r>
          </w:p>
        </w:tc>
      </w:tr>
      <w:tr w:rsidR="00DD7E43" w14:paraId="6E5445F2"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80F0266"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2DBFD8F"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管理有限公司关于旗下部分基金新增上海好买基金销售有限公司为销售机构并开通</w:t>
            </w:r>
            <w:proofErr w:type="gramStart"/>
            <w:r>
              <w:rPr>
                <w:rFonts w:hint="eastAsia"/>
                <w:color w:val="000000"/>
                <w:sz w:val="22"/>
              </w:rPr>
              <w:t>基金定投转换</w:t>
            </w:r>
            <w:proofErr w:type="gramEnd"/>
            <w:r>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7C9B568C"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25AFC253"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20C5651"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E582F94"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管理有限公司关于旗下部分基金参加上海好买基金销售有限公司基金申购及定期定额投资申购费率优惠活动的公告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826058D"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4C46F9CA"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2BEA44B"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46B1CFA6"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管理有限公司旗下基金</w:t>
            </w:r>
            <w:r>
              <w:rPr>
                <w:rFonts w:hint="eastAsia"/>
                <w:color w:val="000000"/>
                <w:sz w:val="22"/>
              </w:rPr>
              <w:t>2019</w:t>
            </w:r>
            <w:r>
              <w:rPr>
                <w:rFonts w:hint="eastAsia"/>
                <w:color w:val="000000"/>
                <w:sz w:val="22"/>
              </w:rPr>
              <w:t>年半年度最后一个交易日基金资产净值、基金份额净值及份额累计净值公告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E77FD8E" w14:textId="77777777" w:rsidR="00DD7E43" w:rsidRPr="00C1630A" w:rsidRDefault="00DD7E43" w:rsidP="00DD7E43">
            <w:pPr>
              <w:jc w:val="center"/>
              <w:rPr>
                <w:rStyle w:val="af"/>
                <w:rFonts w:ascii="宋体" w:eastAsia="宋体" w:hAnsi="宋体"/>
                <w:color w:val="auto"/>
                <w:sz w:val="24"/>
                <w:szCs w:val="24"/>
                <w:u w:val="none"/>
              </w:rPr>
            </w:pPr>
            <w:r>
              <w:rPr>
                <w:rFonts w:hint="eastAsia"/>
                <w:color w:val="000000"/>
                <w:sz w:val="22"/>
              </w:rPr>
              <w:t>2019</w:t>
            </w:r>
            <w:r>
              <w:rPr>
                <w:rFonts w:hint="eastAsia"/>
                <w:color w:val="000000"/>
                <w:sz w:val="22"/>
              </w:rPr>
              <w:t>年</w:t>
            </w:r>
            <w:r>
              <w:rPr>
                <w:rFonts w:hint="eastAsia"/>
                <w:color w:val="000000"/>
                <w:sz w:val="22"/>
              </w:rPr>
              <w:t>06</w:t>
            </w:r>
            <w:r>
              <w:rPr>
                <w:rFonts w:hint="eastAsia"/>
                <w:color w:val="000000"/>
                <w:sz w:val="22"/>
              </w:rPr>
              <w:t>月</w:t>
            </w:r>
            <w:r>
              <w:rPr>
                <w:rFonts w:hint="eastAsia"/>
                <w:color w:val="000000"/>
                <w:sz w:val="22"/>
              </w:rPr>
              <w:t>29</w:t>
            </w:r>
            <w:r>
              <w:rPr>
                <w:rFonts w:hint="eastAsia"/>
                <w:color w:val="000000"/>
                <w:sz w:val="22"/>
              </w:rPr>
              <w:t>日</w:t>
            </w:r>
          </w:p>
        </w:tc>
      </w:tr>
      <w:tr w:rsidR="00DD7E43" w14:paraId="782AE8EA"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59E9A5FB"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39161BA" w14:textId="77777777" w:rsidR="00DD7E43" w:rsidRDefault="00DD7E43" w:rsidP="00DD7E43">
            <w:pPr>
              <w:jc w:val="center"/>
              <w:rPr>
                <w:color w:val="000000"/>
                <w:sz w:val="22"/>
              </w:rPr>
            </w:pPr>
            <w:r w:rsidRPr="00DD7E43">
              <w:rPr>
                <w:rFonts w:hint="eastAsia"/>
                <w:color w:val="000000"/>
                <w:sz w:val="22"/>
              </w:rPr>
              <w:t>富</w:t>
            </w:r>
            <w:proofErr w:type="gramStart"/>
            <w:r w:rsidRPr="00DD7E43">
              <w:rPr>
                <w:rFonts w:hint="eastAsia"/>
                <w:color w:val="000000"/>
                <w:sz w:val="22"/>
              </w:rPr>
              <w:t>荣基金</w:t>
            </w:r>
            <w:proofErr w:type="gramEnd"/>
            <w:r w:rsidRPr="00DD7E43">
              <w:rPr>
                <w:rFonts w:hint="eastAsia"/>
                <w:color w:val="000000"/>
                <w:sz w:val="22"/>
              </w:rPr>
              <w:t>管理有限公司旗下基金</w:t>
            </w:r>
            <w:r w:rsidRPr="00DD7E43">
              <w:rPr>
                <w:rFonts w:hint="eastAsia"/>
                <w:color w:val="000000"/>
                <w:sz w:val="22"/>
              </w:rPr>
              <w:t>2019</w:t>
            </w:r>
            <w:r w:rsidRPr="00DD7E43">
              <w:rPr>
                <w:rFonts w:hint="eastAsia"/>
                <w:color w:val="000000"/>
                <w:sz w:val="22"/>
              </w:rPr>
              <w:t>年半年度最后一个市场自然日基金资产净值、基金份额净值及份额累计净值公告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B5F0AB7"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01</w:t>
            </w:r>
            <w:r>
              <w:rPr>
                <w:rFonts w:hint="eastAsia"/>
                <w:color w:val="000000"/>
                <w:sz w:val="22"/>
              </w:rPr>
              <w:t>日</w:t>
            </w:r>
          </w:p>
        </w:tc>
      </w:tr>
      <w:tr w:rsidR="00DD7E43" w14:paraId="73A8866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136626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37</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E6ACE88" w14:textId="77777777" w:rsidR="00DD7E43" w:rsidRDefault="00DD7E43" w:rsidP="00DD7E43">
            <w:pPr>
              <w:jc w:val="center"/>
              <w:rPr>
                <w:color w:val="000000"/>
                <w:sz w:val="22"/>
              </w:rPr>
            </w:pPr>
            <w:r w:rsidRPr="00DD7E43">
              <w:rPr>
                <w:rFonts w:hint="eastAsia"/>
                <w:color w:val="000000"/>
                <w:sz w:val="22"/>
              </w:rPr>
              <w:t>富</w:t>
            </w:r>
            <w:proofErr w:type="gramStart"/>
            <w:r w:rsidRPr="00DD7E43">
              <w:rPr>
                <w:rFonts w:hint="eastAsia"/>
                <w:color w:val="000000"/>
                <w:sz w:val="22"/>
              </w:rPr>
              <w:t>荣基金</w:t>
            </w:r>
            <w:proofErr w:type="gramEnd"/>
            <w:r w:rsidRPr="00DD7E43">
              <w:rPr>
                <w:rFonts w:hint="eastAsia"/>
                <w:color w:val="000000"/>
                <w:sz w:val="22"/>
              </w:rPr>
              <w:t>管理有限公司关于旗下部分基金参加上海天天基金销售有限公司基金申购及定期定额投资申购费率优惠活动的公告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2821691"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DD7E43" w14:paraId="209EBEB0"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337F894"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38</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548083A" w14:textId="77777777" w:rsidR="00DD7E43" w:rsidRDefault="00DD7E43" w:rsidP="00DD7E43">
            <w:pPr>
              <w:jc w:val="center"/>
              <w:rPr>
                <w:color w:val="000000"/>
                <w:sz w:val="22"/>
              </w:rPr>
            </w:pPr>
            <w:r w:rsidRPr="00DD7E43">
              <w:rPr>
                <w:rFonts w:hint="eastAsia"/>
                <w:color w:val="000000"/>
                <w:sz w:val="22"/>
              </w:rPr>
              <w:t>富</w:t>
            </w:r>
            <w:proofErr w:type="gramStart"/>
            <w:r w:rsidRPr="00DD7E43">
              <w:rPr>
                <w:rFonts w:hint="eastAsia"/>
                <w:color w:val="000000"/>
                <w:sz w:val="22"/>
              </w:rPr>
              <w:t>荣基金</w:t>
            </w:r>
            <w:proofErr w:type="gramEnd"/>
            <w:r w:rsidRPr="00DD7E43">
              <w:rPr>
                <w:rFonts w:hint="eastAsia"/>
                <w:color w:val="000000"/>
                <w:sz w:val="22"/>
              </w:rPr>
              <w:t>管理有限公司关于旗下部分基金新增上海天天基金销售有限公司为销售机构并开通</w:t>
            </w:r>
            <w:proofErr w:type="gramStart"/>
            <w:r w:rsidRPr="00DD7E43">
              <w:rPr>
                <w:rFonts w:hint="eastAsia"/>
                <w:color w:val="000000"/>
                <w:sz w:val="22"/>
              </w:rPr>
              <w:t>基金定投转换</w:t>
            </w:r>
            <w:proofErr w:type="gramEnd"/>
            <w:r w:rsidRPr="00DD7E43">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27707755"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15</w:t>
            </w:r>
            <w:r>
              <w:rPr>
                <w:rFonts w:hint="eastAsia"/>
                <w:color w:val="000000"/>
                <w:sz w:val="22"/>
              </w:rPr>
              <w:t>日</w:t>
            </w:r>
          </w:p>
        </w:tc>
      </w:tr>
      <w:tr w:rsidR="00DD7E43" w14:paraId="67C8DE31"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06325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39</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9C6FE1D" w14:textId="77777777" w:rsidR="00DD7E43" w:rsidRDefault="00DD7E43" w:rsidP="00DD7E43">
            <w:pPr>
              <w:jc w:val="center"/>
              <w:rPr>
                <w:color w:val="000000"/>
                <w:sz w:val="22"/>
              </w:rPr>
            </w:pPr>
            <w:r w:rsidRPr="00DD7E43">
              <w:rPr>
                <w:rFonts w:hint="eastAsia"/>
                <w:color w:val="000000"/>
                <w:sz w:val="22"/>
              </w:rPr>
              <w:t>富</w:t>
            </w:r>
            <w:proofErr w:type="gramStart"/>
            <w:r w:rsidRPr="00DD7E43">
              <w:rPr>
                <w:rFonts w:hint="eastAsia"/>
                <w:color w:val="000000"/>
                <w:sz w:val="22"/>
              </w:rPr>
              <w:t>荣基金</w:t>
            </w:r>
            <w:proofErr w:type="gramEnd"/>
            <w:r w:rsidRPr="00DD7E43">
              <w:rPr>
                <w:rFonts w:hint="eastAsia"/>
                <w:color w:val="000000"/>
                <w:sz w:val="22"/>
              </w:rPr>
              <w:t>管理有限公司关于旗下部分基金参加五</w:t>
            </w:r>
            <w:proofErr w:type="gramStart"/>
            <w:r w:rsidRPr="00DD7E43">
              <w:rPr>
                <w:rFonts w:hint="eastAsia"/>
                <w:color w:val="000000"/>
                <w:sz w:val="22"/>
              </w:rPr>
              <w:t>矿证券</w:t>
            </w:r>
            <w:proofErr w:type="gramEnd"/>
            <w:r w:rsidRPr="00DD7E43">
              <w:rPr>
                <w:rFonts w:hint="eastAsia"/>
                <w:color w:val="000000"/>
                <w:sz w:val="22"/>
              </w:rPr>
              <w:t>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20F80B1"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DD7E43" w14:paraId="77ABE87E"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2000DA1D"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40</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BBC5BFB" w14:textId="77777777" w:rsidR="00DD7E43" w:rsidRDefault="00DD7E43" w:rsidP="00DD7E43">
            <w:pPr>
              <w:jc w:val="center"/>
              <w:rPr>
                <w:color w:val="000000"/>
                <w:sz w:val="22"/>
              </w:rPr>
            </w:pPr>
            <w:r w:rsidRPr="00DD7E43">
              <w:rPr>
                <w:rFonts w:hint="eastAsia"/>
                <w:color w:val="000000"/>
                <w:sz w:val="22"/>
              </w:rPr>
              <w:t>富</w:t>
            </w:r>
            <w:proofErr w:type="gramStart"/>
            <w:r w:rsidRPr="00DD7E43">
              <w:rPr>
                <w:rFonts w:hint="eastAsia"/>
                <w:color w:val="000000"/>
                <w:sz w:val="22"/>
              </w:rPr>
              <w:t>荣基金</w:t>
            </w:r>
            <w:proofErr w:type="gramEnd"/>
            <w:r w:rsidRPr="00DD7E43">
              <w:rPr>
                <w:rFonts w:hint="eastAsia"/>
                <w:color w:val="000000"/>
                <w:sz w:val="22"/>
              </w:rPr>
              <w:t>管理有限公司关于旗下部分基金新增五</w:t>
            </w:r>
            <w:proofErr w:type="gramStart"/>
            <w:r w:rsidRPr="00DD7E43">
              <w:rPr>
                <w:rFonts w:hint="eastAsia"/>
                <w:color w:val="000000"/>
                <w:sz w:val="22"/>
              </w:rPr>
              <w:t>矿证券</w:t>
            </w:r>
            <w:proofErr w:type="gramEnd"/>
            <w:r w:rsidRPr="00DD7E43">
              <w:rPr>
                <w:rFonts w:hint="eastAsia"/>
                <w:color w:val="000000"/>
                <w:sz w:val="22"/>
              </w:rPr>
              <w:t>有限公司为销售机构并开通</w:t>
            </w:r>
            <w:proofErr w:type="gramStart"/>
            <w:r w:rsidRPr="00DD7E43">
              <w:rPr>
                <w:rFonts w:hint="eastAsia"/>
                <w:color w:val="000000"/>
                <w:sz w:val="22"/>
              </w:rPr>
              <w:t>基金定投转换</w:t>
            </w:r>
            <w:proofErr w:type="gramEnd"/>
            <w:r w:rsidRPr="00DD7E43">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64219708"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17</w:t>
            </w:r>
            <w:r>
              <w:rPr>
                <w:rFonts w:hint="eastAsia"/>
                <w:color w:val="000000"/>
                <w:sz w:val="22"/>
              </w:rPr>
              <w:t>日</w:t>
            </w:r>
          </w:p>
        </w:tc>
      </w:tr>
      <w:tr w:rsidR="00DD7E43" w14:paraId="7F92C451"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19031AC5"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41</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726A7BF" w14:textId="77777777" w:rsidR="00DD7E43" w:rsidRDefault="00DD7E43" w:rsidP="00DD7E43">
            <w:pPr>
              <w:jc w:val="center"/>
              <w:rPr>
                <w:color w:val="000000"/>
                <w:sz w:val="22"/>
              </w:rPr>
            </w:pPr>
            <w:r w:rsidRPr="00DD7E43">
              <w:rPr>
                <w:rFonts w:hint="eastAsia"/>
                <w:color w:val="000000"/>
                <w:sz w:val="22"/>
              </w:rPr>
              <w:t>富荣福</w:t>
            </w:r>
            <w:proofErr w:type="gramStart"/>
            <w:r w:rsidRPr="00DD7E43">
              <w:rPr>
                <w:rFonts w:hint="eastAsia"/>
                <w:color w:val="000000"/>
                <w:sz w:val="22"/>
              </w:rPr>
              <w:t>鑫</w:t>
            </w:r>
            <w:proofErr w:type="gramEnd"/>
            <w:r w:rsidRPr="00DD7E43">
              <w:rPr>
                <w:rFonts w:hint="eastAsia"/>
                <w:color w:val="000000"/>
                <w:sz w:val="22"/>
              </w:rPr>
              <w:t>灵活配置混合型证券投资基金</w:t>
            </w:r>
            <w:r w:rsidRPr="00DD7E43">
              <w:rPr>
                <w:rFonts w:hint="eastAsia"/>
                <w:color w:val="000000"/>
                <w:sz w:val="22"/>
              </w:rPr>
              <w:t>2019</w:t>
            </w:r>
            <w:r w:rsidRPr="00DD7E43">
              <w:rPr>
                <w:rFonts w:hint="eastAsia"/>
                <w:color w:val="000000"/>
                <w:sz w:val="22"/>
              </w:rPr>
              <w:t>年第二季度报告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0FE1C5D"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18</w:t>
            </w:r>
            <w:r>
              <w:rPr>
                <w:rFonts w:hint="eastAsia"/>
                <w:color w:val="000000"/>
                <w:sz w:val="22"/>
              </w:rPr>
              <w:t>日</w:t>
            </w:r>
          </w:p>
        </w:tc>
      </w:tr>
      <w:tr w:rsidR="00DD7E43" w14:paraId="62B8A5A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3C8261E5"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42</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70F25B71" w14:textId="77777777" w:rsidR="00DD7E43" w:rsidRDefault="00DD7E43" w:rsidP="00DD7E43">
            <w:pPr>
              <w:jc w:val="center"/>
              <w:rPr>
                <w:color w:val="000000"/>
                <w:sz w:val="22"/>
              </w:rPr>
            </w:pPr>
            <w:r w:rsidRPr="00DD7E43">
              <w:rPr>
                <w:rFonts w:hint="eastAsia"/>
                <w:color w:val="000000"/>
                <w:sz w:val="22"/>
              </w:rPr>
              <w:t>富</w:t>
            </w:r>
            <w:proofErr w:type="gramStart"/>
            <w:r w:rsidRPr="00DD7E43">
              <w:rPr>
                <w:rFonts w:hint="eastAsia"/>
                <w:color w:val="000000"/>
                <w:sz w:val="22"/>
              </w:rPr>
              <w:t>荣基金</w:t>
            </w:r>
            <w:proofErr w:type="gramEnd"/>
            <w:r w:rsidRPr="00DD7E43">
              <w:rPr>
                <w:rFonts w:hint="eastAsia"/>
                <w:color w:val="000000"/>
                <w:sz w:val="22"/>
              </w:rPr>
              <w:t>管理有限公司关于旗下部分基金参加蚂蚁（杭州）基金销售有限公司基金申购及定期定额投资申购费率优惠活动的公告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CAAE24F"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DD7E43" w14:paraId="5BD145D1"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60B8A16E" w14:textId="77777777" w:rsidR="00DD7E43" w:rsidRDefault="0055787C" w:rsidP="00DD7E43">
            <w:pPr>
              <w:jc w:val="center"/>
              <w:rPr>
                <w:rFonts w:ascii="宋体" w:eastAsia="宋体" w:hAnsi="宋体"/>
                <w:sz w:val="24"/>
                <w:szCs w:val="24"/>
              </w:rPr>
            </w:pPr>
            <w:r>
              <w:rPr>
                <w:rFonts w:ascii="宋体" w:eastAsia="宋体" w:hAnsi="宋体" w:hint="eastAsia"/>
                <w:sz w:val="24"/>
                <w:szCs w:val="24"/>
              </w:rPr>
              <w:t>43</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2615F305" w14:textId="77777777" w:rsidR="00DD7E43" w:rsidRDefault="00DD7E43" w:rsidP="00DD7E43">
            <w:pPr>
              <w:jc w:val="center"/>
              <w:rPr>
                <w:color w:val="000000"/>
                <w:sz w:val="22"/>
              </w:rPr>
            </w:pPr>
            <w:r w:rsidRPr="00DD7E43">
              <w:rPr>
                <w:rFonts w:hint="eastAsia"/>
                <w:color w:val="000000"/>
                <w:sz w:val="22"/>
              </w:rPr>
              <w:t>富</w:t>
            </w:r>
            <w:proofErr w:type="gramStart"/>
            <w:r w:rsidRPr="00DD7E43">
              <w:rPr>
                <w:rFonts w:hint="eastAsia"/>
                <w:color w:val="000000"/>
                <w:sz w:val="22"/>
              </w:rPr>
              <w:t>荣基金</w:t>
            </w:r>
            <w:proofErr w:type="gramEnd"/>
            <w:r w:rsidRPr="00DD7E43">
              <w:rPr>
                <w:rFonts w:hint="eastAsia"/>
                <w:color w:val="000000"/>
                <w:sz w:val="22"/>
              </w:rPr>
              <w:t>管理有限公司关于旗下部分基金新增蚂蚁（杭州）基金销售有限公司为销售机构并开通</w:t>
            </w:r>
            <w:proofErr w:type="gramStart"/>
            <w:r w:rsidRPr="00DD7E43">
              <w:rPr>
                <w:rFonts w:hint="eastAsia"/>
                <w:color w:val="000000"/>
                <w:sz w:val="22"/>
              </w:rPr>
              <w:t>基金定投转换</w:t>
            </w:r>
            <w:proofErr w:type="gramEnd"/>
            <w:r w:rsidRPr="00DD7E43">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3318DC89" w14:textId="77777777" w:rsidR="00DD7E43" w:rsidRDefault="00DD7E43" w:rsidP="00DD7E43">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22</w:t>
            </w:r>
            <w:r>
              <w:rPr>
                <w:rFonts w:hint="eastAsia"/>
                <w:color w:val="000000"/>
                <w:sz w:val="22"/>
              </w:rPr>
              <w:t>日</w:t>
            </w:r>
          </w:p>
        </w:tc>
      </w:tr>
      <w:tr w:rsidR="009F1B19" w14:paraId="3C96F0A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67038CC"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44</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1A3FA3BB" w14:textId="77777777" w:rsidR="009F1B19" w:rsidRDefault="009F1B19" w:rsidP="009F1B19">
            <w:pPr>
              <w:jc w:val="center"/>
              <w:rPr>
                <w:color w:val="000000"/>
                <w:sz w:val="22"/>
              </w:rPr>
            </w:pPr>
            <w:r w:rsidRPr="009F1B19">
              <w:rPr>
                <w:rFonts w:hint="eastAsia"/>
                <w:color w:val="000000"/>
                <w:sz w:val="22"/>
              </w:rPr>
              <w:t>富</w:t>
            </w:r>
            <w:proofErr w:type="gramStart"/>
            <w:r w:rsidRPr="009F1B19">
              <w:rPr>
                <w:rFonts w:hint="eastAsia"/>
                <w:color w:val="000000"/>
                <w:sz w:val="22"/>
              </w:rPr>
              <w:t>荣基金</w:t>
            </w:r>
            <w:proofErr w:type="gramEnd"/>
            <w:r w:rsidRPr="009F1B19">
              <w:rPr>
                <w:rFonts w:hint="eastAsia"/>
                <w:color w:val="000000"/>
                <w:sz w:val="22"/>
              </w:rPr>
              <w:t>管理有限公司关于旗下部分基金参加上海联泰资产管理有限公司</w:t>
            </w:r>
            <w:r w:rsidRPr="009F1B19">
              <w:rPr>
                <w:rFonts w:hint="eastAsia"/>
                <w:color w:val="000000"/>
                <w:sz w:val="22"/>
              </w:rPr>
              <w:t xml:space="preserve"> </w:t>
            </w:r>
            <w:r w:rsidRPr="009F1B19">
              <w:rPr>
                <w:rFonts w:hint="eastAsia"/>
                <w:color w:val="000000"/>
                <w:sz w:val="22"/>
              </w:rPr>
              <w:t>基金申购及定期定额投资申购费率优惠活动的公告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6790A90"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9F1B19" w14:paraId="3FA6D88F"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059C3029"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w:t>
            </w:r>
            <w:r>
              <w:rPr>
                <w:rFonts w:ascii="宋体" w:eastAsia="宋体" w:hAnsi="宋体"/>
                <w:sz w:val="24"/>
                <w:szCs w:val="24"/>
              </w:rPr>
              <w:t>5</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3F04C6A" w14:textId="77777777" w:rsidR="009F1B19" w:rsidRDefault="009F1B19" w:rsidP="009F1B19">
            <w:pPr>
              <w:jc w:val="center"/>
              <w:rPr>
                <w:color w:val="000000"/>
                <w:sz w:val="22"/>
              </w:rPr>
            </w:pPr>
            <w:r w:rsidRPr="009F1B19">
              <w:rPr>
                <w:rFonts w:hint="eastAsia"/>
                <w:color w:val="000000"/>
                <w:sz w:val="22"/>
              </w:rPr>
              <w:t>富</w:t>
            </w:r>
            <w:proofErr w:type="gramStart"/>
            <w:r w:rsidRPr="009F1B19">
              <w:rPr>
                <w:rFonts w:hint="eastAsia"/>
                <w:color w:val="000000"/>
                <w:sz w:val="22"/>
              </w:rPr>
              <w:t>荣基金</w:t>
            </w:r>
            <w:proofErr w:type="gramEnd"/>
            <w:r w:rsidRPr="009F1B19">
              <w:rPr>
                <w:rFonts w:hint="eastAsia"/>
                <w:color w:val="000000"/>
                <w:sz w:val="22"/>
              </w:rPr>
              <w:t>管理有限公司关于旗下部分基金新增上海联泰资产管理有限公司为销售机构并开通</w:t>
            </w:r>
            <w:proofErr w:type="gramStart"/>
            <w:r w:rsidRPr="009F1B19">
              <w:rPr>
                <w:rFonts w:hint="eastAsia"/>
                <w:color w:val="000000"/>
                <w:sz w:val="22"/>
              </w:rPr>
              <w:t>基金定投转换</w:t>
            </w:r>
            <w:proofErr w:type="gramEnd"/>
            <w:r w:rsidRPr="009F1B19">
              <w:rPr>
                <w:rFonts w:hint="eastAsia"/>
                <w:color w:val="000000"/>
                <w:sz w:val="22"/>
              </w:rPr>
              <w:t>业务的公告</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44B06F33"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07</w:t>
            </w:r>
            <w:r>
              <w:rPr>
                <w:rFonts w:hint="eastAsia"/>
                <w:color w:val="000000"/>
                <w:sz w:val="22"/>
              </w:rPr>
              <w:t>月</w:t>
            </w:r>
            <w:r>
              <w:rPr>
                <w:rFonts w:hint="eastAsia"/>
                <w:color w:val="000000"/>
                <w:sz w:val="22"/>
              </w:rPr>
              <w:t>25</w:t>
            </w:r>
            <w:r>
              <w:rPr>
                <w:rFonts w:hint="eastAsia"/>
                <w:color w:val="000000"/>
                <w:sz w:val="22"/>
              </w:rPr>
              <w:t>日</w:t>
            </w:r>
          </w:p>
        </w:tc>
      </w:tr>
      <w:tr w:rsidR="009F1B19" w14:paraId="5CD5B1BC" w14:textId="77777777" w:rsidTr="00C635BE">
        <w:trPr>
          <w:trHeight w:val="382"/>
        </w:trPr>
        <w:tc>
          <w:tcPr>
            <w:tcW w:w="675" w:type="dxa"/>
            <w:tcBorders>
              <w:top w:val="single" w:sz="4" w:space="0" w:color="auto"/>
              <w:left w:val="single" w:sz="4" w:space="0" w:color="auto"/>
              <w:bottom w:val="single" w:sz="4" w:space="0" w:color="auto"/>
              <w:right w:val="single" w:sz="4" w:space="0" w:color="auto"/>
            </w:tcBorders>
            <w:shd w:val="clear" w:color="auto" w:fill="auto"/>
          </w:tcPr>
          <w:p w14:paraId="7ECEC867" w14:textId="77777777" w:rsidR="009F1B19" w:rsidRDefault="0055787C" w:rsidP="009F1B19">
            <w:pPr>
              <w:jc w:val="center"/>
              <w:rPr>
                <w:rFonts w:ascii="宋体" w:eastAsia="宋体" w:hAnsi="宋体"/>
                <w:sz w:val="24"/>
                <w:szCs w:val="24"/>
              </w:rPr>
            </w:pPr>
            <w:r>
              <w:rPr>
                <w:rFonts w:ascii="宋体" w:eastAsia="宋体" w:hAnsi="宋体" w:hint="eastAsia"/>
                <w:sz w:val="24"/>
                <w:szCs w:val="24"/>
              </w:rPr>
              <w:t>46</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5DEB0B2E" w14:textId="77777777" w:rsidR="009F1B19" w:rsidRPr="009F1B19" w:rsidRDefault="009F1B19" w:rsidP="009F1B19">
            <w:pPr>
              <w:jc w:val="center"/>
              <w:rPr>
                <w:color w:val="000000"/>
                <w:sz w:val="22"/>
              </w:rPr>
            </w:pPr>
            <w:r w:rsidRPr="009F1B19">
              <w:rPr>
                <w:rFonts w:hint="eastAsia"/>
                <w:color w:val="000000"/>
                <w:sz w:val="22"/>
              </w:rPr>
              <w:t>富</w:t>
            </w:r>
            <w:proofErr w:type="gramStart"/>
            <w:r w:rsidRPr="009F1B19">
              <w:rPr>
                <w:rFonts w:hint="eastAsia"/>
                <w:color w:val="000000"/>
                <w:sz w:val="22"/>
              </w:rPr>
              <w:t>荣基金</w:t>
            </w:r>
            <w:proofErr w:type="gramEnd"/>
            <w:r w:rsidRPr="009F1B19">
              <w:rPr>
                <w:rFonts w:hint="eastAsia"/>
                <w:color w:val="000000"/>
                <w:sz w:val="22"/>
              </w:rPr>
              <w:t>管理有限公司关于独立董事变更的公告</w:t>
            </w:r>
            <w:r w:rsidRPr="009F1B19">
              <w:rPr>
                <w:rFonts w:hint="eastAsia"/>
                <w:color w:val="000000"/>
                <w:sz w:val="22"/>
              </w:rPr>
              <w:t xml:space="preserve">  </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bottom"/>
          </w:tcPr>
          <w:p w14:paraId="1D18D5FB" w14:textId="77777777" w:rsidR="009F1B19" w:rsidRDefault="009F1B19" w:rsidP="009F1B19">
            <w:pPr>
              <w:jc w:val="center"/>
              <w:rPr>
                <w:color w:val="000000"/>
                <w:sz w:val="22"/>
              </w:rPr>
            </w:pPr>
            <w:r>
              <w:rPr>
                <w:rFonts w:hint="eastAsia"/>
                <w:color w:val="000000"/>
                <w:sz w:val="22"/>
              </w:rPr>
              <w:t>2019</w:t>
            </w:r>
            <w:r>
              <w:rPr>
                <w:rFonts w:hint="eastAsia"/>
                <w:color w:val="000000"/>
                <w:sz w:val="22"/>
              </w:rPr>
              <w:t>年</w:t>
            </w:r>
            <w:r>
              <w:rPr>
                <w:rFonts w:hint="eastAsia"/>
                <w:color w:val="000000"/>
                <w:sz w:val="22"/>
              </w:rPr>
              <w:t>08</w:t>
            </w:r>
            <w:r>
              <w:rPr>
                <w:rFonts w:hint="eastAsia"/>
                <w:color w:val="000000"/>
                <w:sz w:val="22"/>
              </w:rPr>
              <w:t>月</w:t>
            </w:r>
            <w:r>
              <w:rPr>
                <w:rFonts w:hint="eastAsia"/>
                <w:color w:val="000000"/>
                <w:sz w:val="22"/>
              </w:rPr>
              <w:t>07</w:t>
            </w:r>
            <w:r>
              <w:rPr>
                <w:rFonts w:hint="eastAsia"/>
                <w:color w:val="000000"/>
                <w:sz w:val="22"/>
              </w:rPr>
              <w:t>日</w:t>
            </w:r>
          </w:p>
        </w:tc>
      </w:tr>
    </w:tbl>
    <w:p w14:paraId="0D1051F1" w14:textId="77777777" w:rsidR="007066F0" w:rsidRDefault="007066F0" w:rsidP="007066F0">
      <w:pPr>
        <w:rPr>
          <w:lang w:val="zh-CN"/>
        </w:rPr>
      </w:pPr>
      <w:bookmarkStart w:id="423" w:name="_Toc523243837"/>
    </w:p>
    <w:p w14:paraId="46243975" w14:textId="77777777" w:rsidR="007066F0" w:rsidRDefault="007066F0" w:rsidP="007066F0">
      <w:pPr>
        <w:rPr>
          <w:lang w:val="zh-CN"/>
        </w:rPr>
      </w:pPr>
    </w:p>
    <w:p w14:paraId="76BD0C1A" w14:textId="77777777" w:rsidR="007066F0" w:rsidRDefault="007066F0" w:rsidP="007066F0">
      <w:pPr>
        <w:rPr>
          <w:lang w:val="zh-CN"/>
        </w:rPr>
      </w:pPr>
    </w:p>
    <w:p w14:paraId="4D86300A" w14:textId="77777777" w:rsidR="007066F0" w:rsidRDefault="007066F0" w:rsidP="007066F0">
      <w:pPr>
        <w:rPr>
          <w:lang w:val="zh-CN"/>
        </w:rPr>
      </w:pPr>
    </w:p>
    <w:p w14:paraId="1CFC6E1F" w14:textId="77777777" w:rsidR="007066F0" w:rsidRDefault="007066F0" w:rsidP="007066F0">
      <w:pPr>
        <w:rPr>
          <w:lang w:val="zh-CN"/>
        </w:rPr>
      </w:pPr>
    </w:p>
    <w:p w14:paraId="1B1960DF" w14:textId="77777777" w:rsidR="007066F0" w:rsidRDefault="007066F0" w:rsidP="007066F0">
      <w:pPr>
        <w:rPr>
          <w:lang w:val="zh-CN"/>
        </w:rPr>
      </w:pPr>
    </w:p>
    <w:p w14:paraId="37A61B09" w14:textId="77777777" w:rsidR="003E4D36" w:rsidRDefault="00E729B5" w:rsidP="00A10872">
      <w:pPr>
        <w:pStyle w:val="1"/>
        <w:jc w:val="center"/>
        <w:rPr>
          <w:sz w:val="30"/>
          <w:szCs w:val="30"/>
        </w:rPr>
      </w:pPr>
      <w:r>
        <w:rPr>
          <w:rFonts w:hint="eastAsia"/>
          <w:sz w:val="30"/>
          <w:szCs w:val="30"/>
        </w:rPr>
        <w:t>第二十二部分</w:t>
      </w:r>
      <w:r>
        <w:rPr>
          <w:sz w:val="30"/>
          <w:szCs w:val="30"/>
        </w:rPr>
        <w:t xml:space="preserve">  </w:t>
      </w:r>
      <w:r>
        <w:rPr>
          <w:rFonts w:hint="eastAsia"/>
          <w:sz w:val="30"/>
          <w:szCs w:val="30"/>
        </w:rPr>
        <w:t>招募说明书存放及查阅方式</w:t>
      </w:r>
      <w:bookmarkEnd w:id="419"/>
      <w:bookmarkEnd w:id="420"/>
      <w:bookmarkEnd w:id="421"/>
      <w:bookmarkEnd w:id="422"/>
      <w:bookmarkEnd w:id="423"/>
    </w:p>
    <w:p w14:paraId="7A6801CE" w14:textId="1FB045C3" w:rsidR="003E4D36" w:rsidRDefault="00835957">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835957">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E729B5">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031A3E5D"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20D73973" w14:textId="77777777" w:rsidR="003E4D36" w:rsidRDefault="00E729B5">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7BC3A514" w14:textId="77777777" w:rsidR="003E4D36" w:rsidRDefault="00E729B5">
      <w:pPr>
        <w:pStyle w:val="1"/>
        <w:jc w:val="center"/>
        <w:rPr>
          <w:sz w:val="30"/>
          <w:szCs w:val="30"/>
        </w:rPr>
      </w:pPr>
      <w:bookmarkStart w:id="424" w:name="_Toc523243838"/>
      <w:bookmarkEnd w:id="61"/>
      <w:bookmarkEnd w:id="62"/>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r>
        <w:rPr>
          <w:sz w:val="30"/>
          <w:szCs w:val="30"/>
        </w:rPr>
        <w:lastRenderedPageBreak/>
        <w:t>第二十</w:t>
      </w:r>
      <w:r>
        <w:rPr>
          <w:rFonts w:hint="eastAsia"/>
          <w:sz w:val="30"/>
          <w:szCs w:val="30"/>
        </w:rPr>
        <w:t>三</w:t>
      </w:r>
      <w:r>
        <w:rPr>
          <w:sz w:val="30"/>
          <w:szCs w:val="30"/>
        </w:rPr>
        <w:t>部分  备查文件</w:t>
      </w:r>
      <w:bookmarkEnd w:id="424"/>
    </w:p>
    <w:p w14:paraId="1BA0D8DE" w14:textId="77777777" w:rsidR="003E4D36" w:rsidRDefault="003E4D36">
      <w:pPr>
        <w:rPr>
          <w:rFonts w:asciiTheme="minorEastAsia" w:hAnsiTheme="minorEastAsia" w:cs="Times New Roman"/>
          <w:sz w:val="24"/>
          <w:szCs w:val="24"/>
          <w:lang w:val="zh-CN"/>
        </w:rPr>
      </w:pPr>
    </w:p>
    <w:p w14:paraId="04AC860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99DA788"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030FE1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528FE76F"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75AE6091"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DBB9350"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00F289F"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0963D52"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5EBB394C" w14:textId="77777777" w:rsidR="003E4D36" w:rsidRDefault="00E729B5">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4F91EF87" w14:textId="77777777"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C9EDC7F" w14:textId="77777777" w:rsidR="003E4D36" w:rsidRDefault="003E4D36">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57DAE6E"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219997F1"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C66B432" w14:textId="77777777"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p>
    <w:p w14:paraId="2B1BAC1F" w14:textId="77777777" w:rsidR="003E4D36" w:rsidRDefault="003E4D36">
      <w:pPr>
        <w:widowControl/>
        <w:adjustRightInd w:val="0"/>
        <w:snapToGrid w:val="0"/>
        <w:spacing w:line="360" w:lineRule="auto"/>
        <w:ind w:rightChars="-85" w:right="-178"/>
        <w:jc w:val="center"/>
        <w:rPr>
          <w:rFonts w:asciiTheme="minorEastAsia" w:hAnsiTheme="minorEastAsia" w:cs="Arial"/>
          <w:kern w:val="0"/>
          <w:sz w:val="24"/>
          <w:szCs w:val="24"/>
        </w:rPr>
      </w:pPr>
    </w:p>
    <w:p w14:paraId="5FA6DF73" w14:textId="2B5294E8" w:rsidR="003E4D36" w:rsidRDefault="00E729B5">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w:t>
      </w:r>
      <w:r w:rsidR="00BB628A">
        <w:rPr>
          <w:rFonts w:asciiTheme="minorEastAsia" w:hAnsiTheme="minorEastAsia" w:cs="Arial" w:hint="eastAsia"/>
          <w:kern w:val="0"/>
          <w:sz w:val="24"/>
          <w:szCs w:val="24"/>
        </w:rPr>
        <w:t>2020年</w:t>
      </w:r>
      <w:r w:rsidR="00363440">
        <w:rPr>
          <w:rFonts w:asciiTheme="minorEastAsia" w:hAnsiTheme="minorEastAsia" w:cs="Arial" w:hint="eastAsia"/>
          <w:kern w:val="0"/>
          <w:sz w:val="24"/>
          <w:szCs w:val="24"/>
        </w:rPr>
        <w:t>8</w:t>
      </w:r>
      <w:r w:rsidR="00BB628A">
        <w:rPr>
          <w:rFonts w:asciiTheme="minorEastAsia" w:hAnsiTheme="minorEastAsia" w:cs="Arial" w:hint="eastAsia"/>
          <w:kern w:val="0"/>
          <w:sz w:val="24"/>
          <w:szCs w:val="24"/>
        </w:rPr>
        <w:t>月</w:t>
      </w:r>
      <w:r w:rsidR="00363440">
        <w:rPr>
          <w:rFonts w:asciiTheme="minorEastAsia" w:hAnsiTheme="minorEastAsia" w:cs="Arial" w:hint="eastAsia"/>
          <w:kern w:val="0"/>
          <w:sz w:val="24"/>
          <w:szCs w:val="24"/>
        </w:rPr>
        <w:t>7</w:t>
      </w:r>
      <w:r>
        <w:rPr>
          <w:rFonts w:asciiTheme="minorEastAsia" w:hAnsiTheme="minorEastAsia" w:cs="Arial" w:hint="eastAsia"/>
          <w:kern w:val="0"/>
          <w:sz w:val="24"/>
          <w:szCs w:val="24"/>
        </w:rPr>
        <w:t>日</w:t>
      </w:r>
    </w:p>
    <w:p w14:paraId="1FD735D7"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E3944A3"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160AD84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91855C4"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759F1398"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72BFB4C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F878BEA"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4E0F6474"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F8D84D1"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32D1520"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6390463D"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30E3754B" w14:textId="77777777" w:rsidR="003E4D36" w:rsidRDefault="003E4D36">
      <w:pPr>
        <w:widowControl/>
        <w:adjustRightInd w:val="0"/>
        <w:snapToGrid w:val="0"/>
        <w:spacing w:line="360" w:lineRule="auto"/>
        <w:ind w:rightChars="-85" w:right="-178" w:firstLineChars="200" w:firstLine="420"/>
        <w:rPr>
          <w:rFonts w:ascii="Arial" w:eastAsia="宋体" w:hAnsi="Arial" w:cs="Arial"/>
          <w:kern w:val="0"/>
          <w:szCs w:val="21"/>
        </w:rPr>
      </w:pPr>
    </w:p>
    <w:p w14:paraId="21177DA3" w14:textId="77777777" w:rsidR="003E4D36" w:rsidRDefault="003E4D36">
      <w:pPr>
        <w:widowControl/>
        <w:adjustRightInd w:val="0"/>
        <w:snapToGrid w:val="0"/>
        <w:spacing w:line="360" w:lineRule="auto"/>
        <w:ind w:rightChars="-85" w:right="-178" w:firstLineChars="3050" w:firstLine="6405"/>
        <w:rPr>
          <w:lang w:val="zh-CN"/>
        </w:rPr>
      </w:pPr>
    </w:p>
    <w:sectPr w:rsidR="003E4D36" w:rsidSect="00B50748">
      <w:footerReference w:type="default" r:id="rId19"/>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D9BD3E" w14:textId="77777777" w:rsidR="002D2F8F" w:rsidRDefault="002D2F8F">
      <w:r>
        <w:separator/>
      </w:r>
    </w:p>
  </w:endnote>
  <w:endnote w:type="continuationSeparator" w:id="0">
    <w:p w14:paraId="56593B61" w14:textId="77777777" w:rsidR="002D2F8F" w:rsidRDefault="002D2F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D3B187" w14:textId="77777777" w:rsidR="0028015E" w:rsidRDefault="0028015E">
    <w:pPr>
      <w:pStyle w:val="aa"/>
      <w:jc w:val="center"/>
    </w:pPr>
  </w:p>
  <w:p w14:paraId="544E4136" w14:textId="77777777" w:rsidR="0028015E" w:rsidRDefault="0028015E">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9384729"/>
      <w:docPartObj>
        <w:docPartGallery w:val="AutoText"/>
      </w:docPartObj>
    </w:sdtPr>
    <w:sdtEndPr/>
    <w:sdtContent>
      <w:p w14:paraId="6035AB81" w14:textId="09F86882" w:rsidR="0028015E" w:rsidRDefault="0028015E">
        <w:pPr>
          <w:pStyle w:val="aa"/>
          <w:jc w:val="center"/>
        </w:pPr>
        <w:r>
          <w:rPr>
            <w:noProof/>
            <w:lang w:val="zh-CN"/>
          </w:rPr>
          <w:fldChar w:fldCharType="begin"/>
        </w:r>
        <w:r>
          <w:rPr>
            <w:noProof/>
            <w:lang w:val="zh-CN"/>
          </w:rPr>
          <w:instrText>PAGE   \* MERGEFORMAT</w:instrText>
        </w:r>
        <w:r>
          <w:rPr>
            <w:noProof/>
            <w:lang w:val="zh-CN"/>
          </w:rPr>
          <w:fldChar w:fldCharType="separate"/>
        </w:r>
        <w:r w:rsidR="002A326D">
          <w:rPr>
            <w:noProof/>
            <w:lang w:val="zh-CN"/>
          </w:rPr>
          <w:t>32</w:t>
        </w:r>
        <w:r>
          <w:rPr>
            <w:noProof/>
            <w:lang w:val="zh-CN"/>
          </w:rPr>
          <w:fldChar w:fldCharType="end"/>
        </w:r>
      </w:p>
    </w:sdtContent>
  </w:sdt>
  <w:p w14:paraId="06014D08" w14:textId="77777777" w:rsidR="0028015E" w:rsidRDefault="0028015E">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5549968"/>
      <w:docPartObj>
        <w:docPartGallery w:val="AutoText"/>
      </w:docPartObj>
    </w:sdtPr>
    <w:sdtEndPr/>
    <w:sdtContent>
      <w:p w14:paraId="200ABA30" w14:textId="7AA8A0D4" w:rsidR="0028015E" w:rsidRDefault="0028015E">
        <w:pPr>
          <w:pStyle w:val="aa"/>
          <w:jc w:val="center"/>
        </w:pPr>
        <w:r>
          <w:rPr>
            <w:noProof/>
            <w:lang w:val="zh-CN"/>
          </w:rPr>
          <w:fldChar w:fldCharType="begin"/>
        </w:r>
        <w:r>
          <w:rPr>
            <w:noProof/>
            <w:lang w:val="zh-CN"/>
          </w:rPr>
          <w:instrText>PAGE   \* MERGEFORMAT</w:instrText>
        </w:r>
        <w:r>
          <w:rPr>
            <w:noProof/>
            <w:lang w:val="zh-CN"/>
          </w:rPr>
          <w:fldChar w:fldCharType="separate"/>
        </w:r>
        <w:r w:rsidR="002A326D">
          <w:rPr>
            <w:noProof/>
            <w:lang w:val="zh-CN"/>
          </w:rPr>
          <w:t>116</w:t>
        </w:r>
        <w:r>
          <w:rPr>
            <w:noProof/>
            <w:lang w:val="zh-CN"/>
          </w:rPr>
          <w:fldChar w:fldCharType="end"/>
        </w:r>
      </w:p>
    </w:sdtContent>
  </w:sdt>
  <w:p w14:paraId="56958E4A" w14:textId="77777777" w:rsidR="0028015E" w:rsidRDefault="0028015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84142D" w14:textId="77777777" w:rsidR="002D2F8F" w:rsidRDefault="002D2F8F">
      <w:r>
        <w:separator/>
      </w:r>
    </w:p>
  </w:footnote>
  <w:footnote w:type="continuationSeparator" w:id="0">
    <w:p w14:paraId="044237B5" w14:textId="77777777" w:rsidR="002D2F8F" w:rsidRDefault="002D2F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23DE46" w14:textId="73E65130" w:rsidR="0028015E" w:rsidRDefault="0028015E">
    <w:pPr>
      <w:pStyle w:val="ab"/>
      <w:jc w:val="left"/>
    </w:pPr>
    <w:r>
      <w:rPr>
        <w:rFonts w:ascii="Arial" w:hAnsi="Arial" w:cs="Arial" w:hint="eastAsia"/>
        <w:szCs w:val="21"/>
      </w:rPr>
      <w:t>富荣福</w:t>
    </w:r>
    <w:proofErr w:type="gramStart"/>
    <w:r>
      <w:rPr>
        <w:rFonts w:ascii="Arial" w:hAnsi="Arial" w:cs="Arial" w:hint="eastAsia"/>
        <w:szCs w:val="21"/>
      </w:rPr>
      <w:t>鑫</w:t>
    </w:r>
    <w:proofErr w:type="gramEnd"/>
    <w:r>
      <w:rPr>
        <w:rFonts w:ascii="Arial" w:hAnsi="Arial" w:cs="Arial" w:hint="eastAsia"/>
        <w:szCs w:val="21"/>
      </w:rPr>
      <w:t>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hint="eastAsia"/>
        <w:szCs w:val="21"/>
      </w:rPr>
      <w:t>2020</w:t>
    </w:r>
    <w:r>
      <w:rPr>
        <w:rFonts w:ascii="Arial" w:hAnsi="Arial" w:cs="Arial" w:hint="eastAsia"/>
        <w:szCs w:val="21"/>
      </w:rPr>
      <w:t>年</w:t>
    </w:r>
    <w:r>
      <w:rPr>
        <w:rFonts w:ascii="Arial" w:hAnsi="Arial" w:cs="Arial"/>
        <w:szCs w:val="21"/>
      </w:rPr>
      <w:t>第</w:t>
    </w:r>
    <w:r>
      <w:rPr>
        <w:rFonts w:ascii="Arial" w:hAnsi="Arial" w:cs="Arial" w:hint="eastAsia"/>
        <w:szCs w:val="21"/>
      </w:rPr>
      <w:t>2</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FC8C49"/>
    <w:multiLevelType w:val="singleLevel"/>
    <w:tmpl w:val="8BFC8C49"/>
    <w:lvl w:ilvl="0">
      <w:start w:val="2"/>
      <w:numFmt w:val="decimal"/>
      <w:suff w:val="nothing"/>
      <w:lvlText w:val="%1、"/>
      <w:lvlJc w:val="left"/>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2CC"/>
    <w:rsid w:val="0000032A"/>
    <w:rsid w:val="0000336D"/>
    <w:rsid w:val="00011E0C"/>
    <w:rsid w:val="000134DF"/>
    <w:rsid w:val="000141B3"/>
    <w:rsid w:val="000150A1"/>
    <w:rsid w:val="00016B2F"/>
    <w:rsid w:val="000178C9"/>
    <w:rsid w:val="00017B51"/>
    <w:rsid w:val="000201A2"/>
    <w:rsid w:val="000219D5"/>
    <w:rsid w:val="00021C6F"/>
    <w:rsid w:val="00026A47"/>
    <w:rsid w:val="00032C15"/>
    <w:rsid w:val="00035DF8"/>
    <w:rsid w:val="00041B54"/>
    <w:rsid w:val="00043AE1"/>
    <w:rsid w:val="00043AE3"/>
    <w:rsid w:val="000455CE"/>
    <w:rsid w:val="00047A49"/>
    <w:rsid w:val="000507C1"/>
    <w:rsid w:val="00050D60"/>
    <w:rsid w:val="00050E32"/>
    <w:rsid w:val="0005270F"/>
    <w:rsid w:val="00053A28"/>
    <w:rsid w:val="00055889"/>
    <w:rsid w:val="0006090B"/>
    <w:rsid w:val="00061EFE"/>
    <w:rsid w:val="00062C1B"/>
    <w:rsid w:val="00066597"/>
    <w:rsid w:val="00072066"/>
    <w:rsid w:val="00073EEF"/>
    <w:rsid w:val="00076E9C"/>
    <w:rsid w:val="00076F0A"/>
    <w:rsid w:val="000817BB"/>
    <w:rsid w:val="00084A9D"/>
    <w:rsid w:val="00084EBD"/>
    <w:rsid w:val="00092FE3"/>
    <w:rsid w:val="00093B11"/>
    <w:rsid w:val="0009505B"/>
    <w:rsid w:val="0009610D"/>
    <w:rsid w:val="00096D0E"/>
    <w:rsid w:val="000A1798"/>
    <w:rsid w:val="000A1D6A"/>
    <w:rsid w:val="000A1FED"/>
    <w:rsid w:val="000A2809"/>
    <w:rsid w:val="000B0075"/>
    <w:rsid w:val="000B0F0B"/>
    <w:rsid w:val="000B4DA0"/>
    <w:rsid w:val="000B6836"/>
    <w:rsid w:val="000B720D"/>
    <w:rsid w:val="000B7428"/>
    <w:rsid w:val="000B7622"/>
    <w:rsid w:val="000B7ACE"/>
    <w:rsid w:val="000C3020"/>
    <w:rsid w:val="000C36FD"/>
    <w:rsid w:val="000C4C8F"/>
    <w:rsid w:val="000C5204"/>
    <w:rsid w:val="000D3337"/>
    <w:rsid w:val="000D6FDD"/>
    <w:rsid w:val="000E1E9B"/>
    <w:rsid w:val="000E3D34"/>
    <w:rsid w:val="000E4187"/>
    <w:rsid w:val="000E41F6"/>
    <w:rsid w:val="000E67E3"/>
    <w:rsid w:val="000F08B1"/>
    <w:rsid w:val="000F248B"/>
    <w:rsid w:val="000F4000"/>
    <w:rsid w:val="000F5C40"/>
    <w:rsid w:val="000F63F5"/>
    <w:rsid w:val="00102D5B"/>
    <w:rsid w:val="00112609"/>
    <w:rsid w:val="00112BE2"/>
    <w:rsid w:val="0012019B"/>
    <w:rsid w:val="00127ED5"/>
    <w:rsid w:val="00132839"/>
    <w:rsid w:val="00133E74"/>
    <w:rsid w:val="001369D9"/>
    <w:rsid w:val="00145063"/>
    <w:rsid w:val="00147C35"/>
    <w:rsid w:val="00150907"/>
    <w:rsid w:val="001545B6"/>
    <w:rsid w:val="001609F9"/>
    <w:rsid w:val="0016112E"/>
    <w:rsid w:val="001635EE"/>
    <w:rsid w:val="00163E1B"/>
    <w:rsid w:val="00165259"/>
    <w:rsid w:val="00166406"/>
    <w:rsid w:val="0016706A"/>
    <w:rsid w:val="001745C9"/>
    <w:rsid w:val="0017467F"/>
    <w:rsid w:val="00174F6A"/>
    <w:rsid w:val="0018127A"/>
    <w:rsid w:val="00181F45"/>
    <w:rsid w:val="001824D3"/>
    <w:rsid w:val="00184AAE"/>
    <w:rsid w:val="00184E9F"/>
    <w:rsid w:val="00185938"/>
    <w:rsid w:val="00185F7E"/>
    <w:rsid w:val="001903DC"/>
    <w:rsid w:val="001A0D71"/>
    <w:rsid w:val="001A0FAD"/>
    <w:rsid w:val="001A1315"/>
    <w:rsid w:val="001A3539"/>
    <w:rsid w:val="001A64DD"/>
    <w:rsid w:val="001B02C1"/>
    <w:rsid w:val="001B101B"/>
    <w:rsid w:val="001B11B3"/>
    <w:rsid w:val="001B1C13"/>
    <w:rsid w:val="001B32CE"/>
    <w:rsid w:val="001B4A8C"/>
    <w:rsid w:val="001B598D"/>
    <w:rsid w:val="001B716E"/>
    <w:rsid w:val="001C0AE8"/>
    <w:rsid w:val="001C258D"/>
    <w:rsid w:val="001C404F"/>
    <w:rsid w:val="001D0185"/>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2CA5"/>
    <w:rsid w:val="00214E5D"/>
    <w:rsid w:val="00220CDC"/>
    <w:rsid w:val="00224EE1"/>
    <w:rsid w:val="0022597A"/>
    <w:rsid w:val="00227859"/>
    <w:rsid w:val="00231846"/>
    <w:rsid w:val="0023220C"/>
    <w:rsid w:val="00233D45"/>
    <w:rsid w:val="0023618C"/>
    <w:rsid w:val="00241ACA"/>
    <w:rsid w:val="002430FE"/>
    <w:rsid w:val="00244A82"/>
    <w:rsid w:val="002453CC"/>
    <w:rsid w:val="002507FE"/>
    <w:rsid w:val="00250CC4"/>
    <w:rsid w:val="0025184A"/>
    <w:rsid w:val="0025398C"/>
    <w:rsid w:val="002601E9"/>
    <w:rsid w:val="00260AE0"/>
    <w:rsid w:val="00263BCA"/>
    <w:rsid w:val="00266A12"/>
    <w:rsid w:val="002701CE"/>
    <w:rsid w:val="002706A4"/>
    <w:rsid w:val="00272F3A"/>
    <w:rsid w:val="00273F62"/>
    <w:rsid w:val="00274D96"/>
    <w:rsid w:val="00277C9D"/>
    <w:rsid w:val="0028015E"/>
    <w:rsid w:val="00283A8E"/>
    <w:rsid w:val="00283F15"/>
    <w:rsid w:val="00286219"/>
    <w:rsid w:val="002863C8"/>
    <w:rsid w:val="00291943"/>
    <w:rsid w:val="00293EA5"/>
    <w:rsid w:val="002966EC"/>
    <w:rsid w:val="002A00BA"/>
    <w:rsid w:val="002A1DD0"/>
    <w:rsid w:val="002A326D"/>
    <w:rsid w:val="002A6E10"/>
    <w:rsid w:val="002A7618"/>
    <w:rsid w:val="002B01D8"/>
    <w:rsid w:val="002B028E"/>
    <w:rsid w:val="002B64A8"/>
    <w:rsid w:val="002C438F"/>
    <w:rsid w:val="002C4E0D"/>
    <w:rsid w:val="002D0DE7"/>
    <w:rsid w:val="002D2F8F"/>
    <w:rsid w:val="002D32E2"/>
    <w:rsid w:val="002E342B"/>
    <w:rsid w:val="002E3582"/>
    <w:rsid w:val="002E6770"/>
    <w:rsid w:val="002E7690"/>
    <w:rsid w:val="002F0AEB"/>
    <w:rsid w:val="002F29FC"/>
    <w:rsid w:val="002F71C2"/>
    <w:rsid w:val="002F7A61"/>
    <w:rsid w:val="00301FB3"/>
    <w:rsid w:val="003050DA"/>
    <w:rsid w:val="00310536"/>
    <w:rsid w:val="0031518F"/>
    <w:rsid w:val="003155E3"/>
    <w:rsid w:val="00315AD6"/>
    <w:rsid w:val="00315D57"/>
    <w:rsid w:val="00322772"/>
    <w:rsid w:val="00326A72"/>
    <w:rsid w:val="003271BF"/>
    <w:rsid w:val="0032747B"/>
    <w:rsid w:val="00327B0A"/>
    <w:rsid w:val="00327DF4"/>
    <w:rsid w:val="0033271C"/>
    <w:rsid w:val="0033347C"/>
    <w:rsid w:val="00333E36"/>
    <w:rsid w:val="00334B30"/>
    <w:rsid w:val="00344461"/>
    <w:rsid w:val="00345D8B"/>
    <w:rsid w:val="003464D5"/>
    <w:rsid w:val="00352C16"/>
    <w:rsid w:val="00353591"/>
    <w:rsid w:val="00354A44"/>
    <w:rsid w:val="00363440"/>
    <w:rsid w:val="00365C58"/>
    <w:rsid w:val="0036697D"/>
    <w:rsid w:val="00370B4F"/>
    <w:rsid w:val="00371ED5"/>
    <w:rsid w:val="00377542"/>
    <w:rsid w:val="003847E5"/>
    <w:rsid w:val="003854AA"/>
    <w:rsid w:val="00386A86"/>
    <w:rsid w:val="00386C47"/>
    <w:rsid w:val="00390719"/>
    <w:rsid w:val="00391D58"/>
    <w:rsid w:val="003928DF"/>
    <w:rsid w:val="003962D5"/>
    <w:rsid w:val="003A1C92"/>
    <w:rsid w:val="003A3022"/>
    <w:rsid w:val="003A6148"/>
    <w:rsid w:val="003A733C"/>
    <w:rsid w:val="003B0808"/>
    <w:rsid w:val="003B2407"/>
    <w:rsid w:val="003B374D"/>
    <w:rsid w:val="003B4F90"/>
    <w:rsid w:val="003B5179"/>
    <w:rsid w:val="003B66F5"/>
    <w:rsid w:val="003C0A28"/>
    <w:rsid w:val="003C3BD4"/>
    <w:rsid w:val="003C4E68"/>
    <w:rsid w:val="003C51F4"/>
    <w:rsid w:val="003D1CE3"/>
    <w:rsid w:val="003D32C5"/>
    <w:rsid w:val="003D4F54"/>
    <w:rsid w:val="003E4D36"/>
    <w:rsid w:val="003F024E"/>
    <w:rsid w:val="003F0D6B"/>
    <w:rsid w:val="003F1645"/>
    <w:rsid w:val="003F2C03"/>
    <w:rsid w:val="003F7179"/>
    <w:rsid w:val="003F78C2"/>
    <w:rsid w:val="00402349"/>
    <w:rsid w:val="004052E3"/>
    <w:rsid w:val="00412850"/>
    <w:rsid w:val="00413B26"/>
    <w:rsid w:val="00413F98"/>
    <w:rsid w:val="00416668"/>
    <w:rsid w:val="00416A03"/>
    <w:rsid w:val="00417728"/>
    <w:rsid w:val="004254CB"/>
    <w:rsid w:val="00427D57"/>
    <w:rsid w:val="004313D8"/>
    <w:rsid w:val="00432722"/>
    <w:rsid w:val="004334EC"/>
    <w:rsid w:val="00434ACE"/>
    <w:rsid w:val="00441196"/>
    <w:rsid w:val="004419FB"/>
    <w:rsid w:val="00443B45"/>
    <w:rsid w:val="00443C74"/>
    <w:rsid w:val="00463AC0"/>
    <w:rsid w:val="00463D15"/>
    <w:rsid w:val="004657EA"/>
    <w:rsid w:val="00465DA1"/>
    <w:rsid w:val="00467F0E"/>
    <w:rsid w:val="00470701"/>
    <w:rsid w:val="004822FB"/>
    <w:rsid w:val="00485822"/>
    <w:rsid w:val="00485D15"/>
    <w:rsid w:val="0048715E"/>
    <w:rsid w:val="00487357"/>
    <w:rsid w:val="00487BD8"/>
    <w:rsid w:val="00494FA6"/>
    <w:rsid w:val="00495EB6"/>
    <w:rsid w:val="004B4833"/>
    <w:rsid w:val="004B75B3"/>
    <w:rsid w:val="004C1F9B"/>
    <w:rsid w:val="004C27F1"/>
    <w:rsid w:val="004C3863"/>
    <w:rsid w:val="004C4A0F"/>
    <w:rsid w:val="004C6CFC"/>
    <w:rsid w:val="004D1CA7"/>
    <w:rsid w:val="004D2D86"/>
    <w:rsid w:val="004D3208"/>
    <w:rsid w:val="004D73CA"/>
    <w:rsid w:val="004D7A1C"/>
    <w:rsid w:val="004E08FD"/>
    <w:rsid w:val="004E35AE"/>
    <w:rsid w:val="004F02E3"/>
    <w:rsid w:val="004F4E07"/>
    <w:rsid w:val="004F4E5A"/>
    <w:rsid w:val="004F7007"/>
    <w:rsid w:val="00501B0D"/>
    <w:rsid w:val="005043F9"/>
    <w:rsid w:val="005046CA"/>
    <w:rsid w:val="00505039"/>
    <w:rsid w:val="00506A9D"/>
    <w:rsid w:val="00511556"/>
    <w:rsid w:val="005147D1"/>
    <w:rsid w:val="00517167"/>
    <w:rsid w:val="00520016"/>
    <w:rsid w:val="005266D4"/>
    <w:rsid w:val="005368DD"/>
    <w:rsid w:val="00540285"/>
    <w:rsid w:val="005435FB"/>
    <w:rsid w:val="00552750"/>
    <w:rsid w:val="00555BA2"/>
    <w:rsid w:val="0055734F"/>
    <w:rsid w:val="0055787C"/>
    <w:rsid w:val="005607CB"/>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3450"/>
    <w:rsid w:val="005A3605"/>
    <w:rsid w:val="005A4328"/>
    <w:rsid w:val="005A463E"/>
    <w:rsid w:val="005A7A85"/>
    <w:rsid w:val="005B0297"/>
    <w:rsid w:val="005B766D"/>
    <w:rsid w:val="005C5145"/>
    <w:rsid w:val="005D58E2"/>
    <w:rsid w:val="005D7E0D"/>
    <w:rsid w:val="005D7E1E"/>
    <w:rsid w:val="005E18B6"/>
    <w:rsid w:val="005F3AD5"/>
    <w:rsid w:val="005F62D9"/>
    <w:rsid w:val="00601DA1"/>
    <w:rsid w:val="006038C3"/>
    <w:rsid w:val="006059FA"/>
    <w:rsid w:val="006061C4"/>
    <w:rsid w:val="00611CEA"/>
    <w:rsid w:val="006132D5"/>
    <w:rsid w:val="006140CC"/>
    <w:rsid w:val="0061438B"/>
    <w:rsid w:val="00616C7B"/>
    <w:rsid w:val="006212EC"/>
    <w:rsid w:val="006259CB"/>
    <w:rsid w:val="00627DBF"/>
    <w:rsid w:val="00632249"/>
    <w:rsid w:val="00635709"/>
    <w:rsid w:val="006367A1"/>
    <w:rsid w:val="00637A2B"/>
    <w:rsid w:val="0064244A"/>
    <w:rsid w:val="006424F1"/>
    <w:rsid w:val="0064649E"/>
    <w:rsid w:val="00646533"/>
    <w:rsid w:val="00646DF1"/>
    <w:rsid w:val="00647036"/>
    <w:rsid w:val="00656F9A"/>
    <w:rsid w:val="00660591"/>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B59"/>
    <w:rsid w:val="00692BE9"/>
    <w:rsid w:val="006A3AEA"/>
    <w:rsid w:val="006A609D"/>
    <w:rsid w:val="006A62A6"/>
    <w:rsid w:val="006B11BB"/>
    <w:rsid w:val="006B324A"/>
    <w:rsid w:val="006B5B58"/>
    <w:rsid w:val="006B5E4E"/>
    <w:rsid w:val="006B788D"/>
    <w:rsid w:val="006C2816"/>
    <w:rsid w:val="006C632A"/>
    <w:rsid w:val="006D0194"/>
    <w:rsid w:val="006D11CD"/>
    <w:rsid w:val="006D4512"/>
    <w:rsid w:val="006D6E03"/>
    <w:rsid w:val="006E55E8"/>
    <w:rsid w:val="006F36D3"/>
    <w:rsid w:val="006F4638"/>
    <w:rsid w:val="00702DD7"/>
    <w:rsid w:val="00704D7F"/>
    <w:rsid w:val="007066B5"/>
    <w:rsid w:val="007066F0"/>
    <w:rsid w:val="00710D35"/>
    <w:rsid w:val="00716D3B"/>
    <w:rsid w:val="007204D6"/>
    <w:rsid w:val="00721EED"/>
    <w:rsid w:val="00722704"/>
    <w:rsid w:val="00722FF0"/>
    <w:rsid w:val="007248CE"/>
    <w:rsid w:val="00732DA2"/>
    <w:rsid w:val="00736608"/>
    <w:rsid w:val="00737CB3"/>
    <w:rsid w:val="00740060"/>
    <w:rsid w:val="00740CBA"/>
    <w:rsid w:val="00742372"/>
    <w:rsid w:val="00743C6B"/>
    <w:rsid w:val="0074463C"/>
    <w:rsid w:val="007474CE"/>
    <w:rsid w:val="00750314"/>
    <w:rsid w:val="00750772"/>
    <w:rsid w:val="007511C5"/>
    <w:rsid w:val="00755CB1"/>
    <w:rsid w:val="0076028F"/>
    <w:rsid w:val="00763ACE"/>
    <w:rsid w:val="0076544D"/>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5AB6"/>
    <w:rsid w:val="007D60CA"/>
    <w:rsid w:val="007E0DDF"/>
    <w:rsid w:val="007E59DF"/>
    <w:rsid w:val="007E6165"/>
    <w:rsid w:val="007E6BE8"/>
    <w:rsid w:val="007E7483"/>
    <w:rsid w:val="007F0F86"/>
    <w:rsid w:val="007F3452"/>
    <w:rsid w:val="007F610C"/>
    <w:rsid w:val="007F62EE"/>
    <w:rsid w:val="007F72A0"/>
    <w:rsid w:val="00805BBA"/>
    <w:rsid w:val="008101DA"/>
    <w:rsid w:val="0081071F"/>
    <w:rsid w:val="00811640"/>
    <w:rsid w:val="0081243C"/>
    <w:rsid w:val="00815169"/>
    <w:rsid w:val="00816187"/>
    <w:rsid w:val="008170B0"/>
    <w:rsid w:val="00817FFC"/>
    <w:rsid w:val="0082089D"/>
    <w:rsid w:val="0082147A"/>
    <w:rsid w:val="00824FDE"/>
    <w:rsid w:val="008253FA"/>
    <w:rsid w:val="00826E64"/>
    <w:rsid w:val="00827565"/>
    <w:rsid w:val="008276B4"/>
    <w:rsid w:val="00827F46"/>
    <w:rsid w:val="00831A98"/>
    <w:rsid w:val="00833506"/>
    <w:rsid w:val="00834A50"/>
    <w:rsid w:val="00835957"/>
    <w:rsid w:val="00847C44"/>
    <w:rsid w:val="00853093"/>
    <w:rsid w:val="00856EA5"/>
    <w:rsid w:val="00860F0D"/>
    <w:rsid w:val="00863DCB"/>
    <w:rsid w:val="00864D27"/>
    <w:rsid w:val="0086578E"/>
    <w:rsid w:val="00865A22"/>
    <w:rsid w:val="008667D3"/>
    <w:rsid w:val="00883182"/>
    <w:rsid w:val="00884A4F"/>
    <w:rsid w:val="00886530"/>
    <w:rsid w:val="0088667C"/>
    <w:rsid w:val="00886EAA"/>
    <w:rsid w:val="00890371"/>
    <w:rsid w:val="008929A7"/>
    <w:rsid w:val="0089384B"/>
    <w:rsid w:val="008A154B"/>
    <w:rsid w:val="008A3545"/>
    <w:rsid w:val="008A35AA"/>
    <w:rsid w:val="008A4226"/>
    <w:rsid w:val="008A562A"/>
    <w:rsid w:val="008B0E2E"/>
    <w:rsid w:val="008B1C1C"/>
    <w:rsid w:val="008B2FEF"/>
    <w:rsid w:val="008B5FB7"/>
    <w:rsid w:val="008C72FF"/>
    <w:rsid w:val="008C7AAA"/>
    <w:rsid w:val="008D0F2A"/>
    <w:rsid w:val="008D1644"/>
    <w:rsid w:val="008D2EA1"/>
    <w:rsid w:val="008D4429"/>
    <w:rsid w:val="008D682A"/>
    <w:rsid w:val="008D769B"/>
    <w:rsid w:val="008F1EE2"/>
    <w:rsid w:val="008F6E8B"/>
    <w:rsid w:val="00902224"/>
    <w:rsid w:val="00904611"/>
    <w:rsid w:val="009046B4"/>
    <w:rsid w:val="00904D87"/>
    <w:rsid w:val="00904EB3"/>
    <w:rsid w:val="0090511D"/>
    <w:rsid w:val="00905381"/>
    <w:rsid w:val="00906588"/>
    <w:rsid w:val="00913D49"/>
    <w:rsid w:val="0091583E"/>
    <w:rsid w:val="00916A1B"/>
    <w:rsid w:val="009202B7"/>
    <w:rsid w:val="009258F8"/>
    <w:rsid w:val="009277AE"/>
    <w:rsid w:val="0092781B"/>
    <w:rsid w:val="00934C68"/>
    <w:rsid w:val="00935379"/>
    <w:rsid w:val="00940E35"/>
    <w:rsid w:val="00943D86"/>
    <w:rsid w:val="00943E94"/>
    <w:rsid w:val="00944250"/>
    <w:rsid w:val="00945E08"/>
    <w:rsid w:val="0095094F"/>
    <w:rsid w:val="00953446"/>
    <w:rsid w:val="0095481A"/>
    <w:rsid w:val="00956E76"/>
    <w:rsid w:val="00961F52"/>
    <w:rsid w:val="00965E53"/>
    <w:rsid w:val="00966052"/>
    <w:rsid w:val="00966F69"/>
    <w:rsid w:val="009673D0"/>
    <w:rsid w:val="00971061"/>
    <w:rsid w:val="00971DE3"/>
    <w:rsid w:val="00975808"/>
    <w:rsid w:val="00980EE0"/>
    <w:rsid w:val="00980F20"/>
    <w:rsid w:val="00982E09"/>
    <w:rsid w:val="00982F8A"/>
    <w:rsid w:val="00985AF8"/>
    <w:rsid w:val="00986F18"/>
    <w:rsid w:val="0098753F"/>
    <w:rsid w:val="00990719"/>
    <w:rsid w:val="00992BC7"/>
    <w:rsid w:val="00993A01"/>
    <w:rsid w:val="0099657E"/>
    <w:rsid w:val="009974C2"/>
    <w:rsid w:val="00997664"/>
    <w:rsid w:val="00997906"/>
    <w:rsid w:val="009A1160"/>
    <w:rsid w:val="009A3D58"/>
    <w:rsid w:val="009A479E"/>
    <w:rsid w:val="009A5C6A"/>
    <w:rsid w:val="009A718C"/>
    <w:rsid w:val="009A7297"/>
    <w:rsid w:val="009B2161"/>
    <w:rsid w:val="009B33F0"/>
    <w:rsid w:val="009B3B2B"/>
    <w:rsid w:val="009B5534"/>
    <w:rsid w:val="009C0798"/>
    <w:rsid w:val="009C0ED0"/>
    <w:rsid w:val="009C494D"/>
    <w:rsid w:val="009D11EF"/>
    <w:rsid w:val="009D5C97"/>
    <w:rsid w:val="009E0008"/>
    <w:rsid w:val="009E71B1"/>
    <w:rsid w:val="009F05AC"/>
    <w:rsid w:val="009F0AD2"/>
    <w:rsid w:val="009F11B8"/>
    <w:rsid w:val="009F1B19"/>
    <w:rsid w:val="009F527B"/>
    <w:rsid w:val="00A0265F"/>
    <w:rsid w:val="00A029B0"/>
    <w:rsid w:val="00A02CF1"/>
    <w:rsid w:val="00A03899"/>
    <w:rsid w:val="00A0497F"/>
    <w:rsid w:val="00A06114"/>
    <w:rsid w:val="00A10026"/>
    <w:rsid w:val="00A104AB"/>
    <w:rsid w:val="00A10872"/>
    <w:rsid w:val="00A10B82"/>
    <w:rsid w:val="00A12790"/>
    <w:rsid w:val="00A13228"/>
    <w:rsid w:val="00A233EB"/>
    <w:rsid w:val="00A2548F"/>
    <w:rsid w:val="00A25F53"/>
    <w:rsid w:val="00A268F2"/>
    <w:rsid w:val="00A27A58"/>
    <w:rsid w:val="00A36D05"/>
    <w:rsid w:val="00A441D8"/>
    <w:rsid w:val="00A46540"/>
    <w:rsid w:val="00A519F0"/>
    <w:rsid w:val="00A617C7"/>
    <w:rsid w:val="00A64091"/>
    <w:rsid w:val="00A653ED"/>
    <w:rsid w:val="00A66633"/>
    <w:rsid w:val="00A66927"/>
    <w:rsid w:val="00A70800"/>
    <w:rsid w:val="00A70CD3"/>
    <w:rsid w:val="00A737CD"/>
    <w:rsid w:val="00A73B39"/>
    <w:rsid w:val="00A7461F"/>
    <w:rsid w:val="00A8081E"/>
    <w:rsid w:val="00A8582A"/>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16B"/>
    <w:rsid w:val="00AE3BBE"/>
    <w:rsid w:val="00AE58E1"/>
    <w:rsid w:val="00AF2EDB"/>
    <w:rsid w:val="00AF4E3B"/>
    <w:rsid w:val="00AF666B"/>
    <w:rsid w:val="00AF7806"/>
    <w:rsid w:val="00B00CB2"/>
    <w:rsid w:val="00B01097"/>
    <w:rsid w:val="00B013D2"/>
    <w:rsid w:val="00B05F2B"/>
    <w:rsid w:val="00B06A50"/>
    <w:rsid w:val="00B06B61"/>
    <w:rsid w:val="00B118FF"/>
    <w:rsid w:val="00B11BD0"/>
    <w:rsid w:val="00B17408"/>
    <w:rsid w:val="00B203C2"/>
    <w:rsid w:val="00B208BE"/>
    <w:rsid w:val="00B22682"/>
    <w:rsid w:val="00B230AC"/>
    <w:rsid w:val="00B257F8"/>
    <w:rsid w:val="00B26126"/>
    <w:rsid w:val="00B3218B"/>
    <w:rsid w:val="00B378E1"/>
    <w:rsid w:val="00B50748"/>
    <w:rsid w:val="00B57A86"/>
    <w:rsid w:val="00B57FB0"/>
    <w:rsid w:val="00B60CAE"/>
    <w:rsid w:val="00B649E3"/>
    <w:rsid w:val="00B6572D"/>
    <w:rsid w:val="00B6781E"/>
    <w:rsid w:val="00B713F9"/>
    <w:rsid w:val="00B71D7A"/>
    <w:rsid w:val="00B725B9"/>
    <w:rsid w:val="00B731F8"/>
    <w:rsid w:val="00B7394E"/>
    <w:rsid w:val="00B74BBF"/>
    <w:rsid w:val="00B76A24"/>
    <w:rsid w:val="00B8145F"/>
    <w:rsid w:val="00B841A9"/>
    <w:rsid w:val="00B8731C"/>
    <w:rsid w:val="00B901B4"/>
    <w:rsid w:val="00B90670"/>
    <w:rsid w:val="00BA4934"/>
    <w:rsid w:val="00BA50DD"/>
    <w:rsid w:val="00BA64C2"/>
    <w:rsid w:val="00BA6732"/>
    <w:rsid w:val="00BB628A"/>
    <w:rsid w:val="00BD1E6E"/>
    <w:rsid w:val="00BD2A33"/>
    <w:rsid w:val="00BE059D"/>
    <w:rsid w:val="00BE31E8"/>
    <w:rsid w:val="00BE37BA"/>
    <w:rsid w:val="00BE52BC"/>
    <w:rsid w:val="00BF303E"/>
    <w:rsid w:val="00BF7B8F"/>
    <w:rsid w:val="00C01DB3"/>
    <w:rsid w:val="00C02B65"/>
    <w:rsid w:val="00C040F0"/>
    <w:rsid w:val="00C119B3"/>
    <w:rsid w:val="00C1212E"/>
    <w:rsid w:val="00C13C8B"/>
    <w:rsid w:val="00C1630A"/>
    <w:rsid w:val="00C169CD"/>
    <w:rsid w:val="00C214F3"/>
    <w:rsid w:val="00C2456F"/>
    <w:rsid w:val="00C3180D"/>
    <w:rsid w:val="00C325B9"/>
    <w:rsid w:val="00C32B76"/>
    <w:rsid w:val="00C33B54"/>
    <w:rsid w:val="00C372E8"/>
    <w:rsid w:val="00C43018"/>
    <w:rsid w:val="00C4420B"/>
    <w:rsid w:val="00C45E81"/>
    <w:rsid w:val="00C5197E"/>
    <w:rsid w:val="00C569CB"/>
    <w:rsid w:val="00C61360"/>
    <w:rsid w:val="00C61A87"/>
    <w:rsid w:val="00C62978"/>
    <w:rsid w:val="00C63530"/>
    <w:rsid w:val="00C635BE"/>
    <w:rsid w:val="00C63B66"/>
    <w:rsid w:val="00C71655"/>
    <w:rsid w:val="00C716C4"/>
    <w:rsid w:val="00C71CCE"/>
    <w:rsid w:val="00C7727C"/>
    <w:rsid w:val="00C7780F"/>
    <w:rsid w:val="00C840C4"/>
    <w:rsid w:val="00C8697E"/>
    <w:rsid w:val="00C8745B"/>
    <w:rsid w:val="00C87F34"/>
    <w:rsid w:val="00CA3D1C"/>
    <w:rsid w:val="00CA3FA0"/>
    <w:rsid w:val="00CB483E"/>
    <w:rsid w:val="00CB4F45"/>
    <w:rsid w:val="00CB5CF7"/>
    <w:rsid w:val="00CB7FDF"/>
    <w:rsid w:val="00CC016C"/>
    <w:rsid w:val="00CC1524"/>
    <w:rsid w:val="00CC38BC"/>
    <w:rsid w:val="00CC3FD6"/>
    <w:rsid w:val="00CC4646"/>
    <w:rsid w:val="00CC4BBF"/>
    <w:rsid w:val="00CC6F62"/>
    <w:rsid w:val="00CD5B92"/>
    <w:rsid w:val="00CD6203"/>
    <w:rsid w:val="00CD6407"/>
    <w:rsid w:val="00CE2F70"/>
    <w:rsid w:val="00CF2220"/>
    <w:rsid w:val="00CF48EF"/>
    <w:rsid w:val="00D04446"/>
    <w:rsid w:val="00D076A0"/>
    <w:rsid w:val="00D10AEE"/>
    <w:rsid w:val="00D116D7"/>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50A6A"/>
    <w:rsid w:val="00D51F1D"/>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30F8"/>
    <w:rsid w:val="00D9445F"/>
    <w:rsid w:val="00D944CB"/>
    <w:rsid w:val="00D963EA"/>
    <w:rsid w:val="00DA3702"/>
    <w:rsid w:val="00DA3803"/>
    <w:rsid w:val="00DA53A0"/>
    <w:rsid w:val="00DA672B"/>
    <w:rsid w:val="00DA6765"/>
    <w:rsid w:val="00DB0B27"/>
    <w:rsid w:val="00DB2B1C"/>
    <w:rsid w:val="00DB36A1"/>
    <w:rsid w:val="00DC18B9"/>
    <w:rsid w:val="00DC34EA"/>
    <w:rsid w:val="00DD0A4B"/>
    <w:rsid w:val="00DD27F1"/>
    <w:rsid w:val="00DD4528"/>
    <w:rsid w:val="00DD53A7"/>
    <w:rsid w:val="00DD56A4"/>
    <w:rsid w:val="00DD7E43"/>
    <w:rsid w:val="00DE3476"/>
    <w:rsid w:val="00DE3FEA"/>
    <w:rsid w:val="00DE633F"/>
    <w:rsid w:val="00DF2DA9"/>
    <w:rsid w:val="00DF31EF"/>
    <w:rsid w:val="00DF38F8"/>
    <w:rsid w:val="00DF45B1"/>
    <w:rsid w:val="00DF4EED"/>
    <w:rsid w:val="00E02857"/>
    <w:rsid w:val="00E03AA1"/>
    <w:rsid w:val="00E06A86"/>
    <w:rsid w:val="00E11C09"/>
    <w:rsid w:val="00E14466"/>
    <w:rsid w:val="00E174CD"/>
    <w:rsid w:val="00E222D8"/>
    <w:rsid w:val="00E2242D"/>
    <w:rsid w:val="00E22517"/>
    <w:rsid w:val="00E240DA"/>
    <w:rsid w:val="00E24BAE"/>
    <w:rsid w:val="00E30437"/>
    <w:rsid w:val="00E3056A"/>
    <w:rsid w:val="00E30609"/>
    <w:rsid w:val="00E334FD"/>
    <w:rsid w:val="00E33B1F"/>
    <w:rsid w:val="00E34EBC"/>
    <w:rsid w:val="00E355E6"/>
    <w:rsid w:val="00E362E4"/>
    <w:rsid w:val="00E41248"/>
    <w:rsid w:val="00E4128A"/>
    <w:rsid w:val="00E42641"/>
    <w:rsid w:val="00E5173A"/>
    <w:rsid w:val="00E63ED8"/>
    <w:rsid w:val="00E63FD3"/>
    <w:rsid w:val="00E669D9"/>
    <w:rsid w:val="00E70940"/>
    <w:rsid w:val="00E717B9"/>
    <w:rsid w:val="00E71AA1"/>
    <w:rsid w:val="00E729B5"/>
    <w:rsid w:val="00E76519"/>
    <w:rsid w:val="00E77605"/>
    <w:rsid w:val="00E80F55"/>
    <w:rsid w:val="00E8504C"/>
    <w:rsid w:val="00E85501"/>
    <w:rsid w:val="00E94C6B"/>
    <w:rsid w:val="00E94FCE"/>
    <w:rsid w:val="00EA4756"/>
    <w:rsid w:val="00EA55BA"/>
    <w:rsid w:val="00EA58A4"/>
    <w:rsid w:val="00EB74EF"/>
    <w:rsid w:val="00EB7500"/>
    <w:rsid w:val="00EC127F"/>
    <w:rsid w:val="00EC44C5"/>
    <w:rsid w:val="00ED00EB"/>
    <w:rsid w:val="00ED0330"/>
    <w:rsid w:val="00ED161A"/>
    <w:rsid w:val="00ED759A"/>
    <w:rsid w:val="00EE2CAD"/>
    <w:rsid w:val="00EE2DDB"/>
    <w:rsid w:val="00EE361C"/>
    <w:rsid w:val="00EE769B"/>
    <w:rsid w:val="00EF005C"/>
    <w:rsid w:val="00EF666F"/>
    <w:rsid w:val="00F0312E"/>
    <w:rsid w:val="00F109AB"/>
    <w:rsid w:val="00F1118A"/>
    <w:rsid w:val="00F13903"/>
    <w:rsid w:val="00F152EA"/>
    <w:rsid w:val="00F16B98"/>
    <w:rsid w:val="00F21671"/>
    <w:rsid w:val="00F26472"/>
    <w:rsid w:val="00F32B8F"/>
    <w:rsid w:val="00F37574"/>
    <w:rsid w:val="00F456C8"/>
    <w:rsid w:val="00F47904"/>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74D6"/>
    <w:rsid w:val="00FA6603"/>
    <w:rsid w:val="00FB0B07"/>
    <w:rsid w:val="00FB360B"/>
    <w:rsid w:val="00FB389B"/>
    <w:rsid w:val="00FB5917"/>
    <w:rsid w:val="00FB5D4F"/>
    <w:rsid w:val="00FC1646"/>
    <w:rsid w:val="00FC33A5"/>
    <w:rsid w:val="00FC6EC5"/>
    <w:rsid w:val="00FC72AC"/>
    <w:rsid w:val="00FC761C"/>
    <w:rsid w:val="00FD3125"/>
    <w:rsid w:val="00FD40A6"/>
    <w:rsid w:val="00FE011F"/>
    <w:rsid w:val="00FE09BA"/>
    <w:rsid w:val="00FE0E24"/>
    <w:rsid w:val="00FE3CB6"/>
    <w:rsid w:val="00FE6303"/>
    <w:rsid w:val="00FE6A3D"/>
    <w:rsid w:val="00FE71D4"/>
    <w:rsid w:val="00FF171F"/>
    <w:rsid w:val="00FF1AC9"/>
    <w:rsid w:val="00FF5B67"/>
    <w:rsid w:val="00FF6AC1"/>
    <w:rsid w:val="03D24459"/>
    <w:rsid w:val="044D1467"/>
    <w:rsid w:val="068752DA"/>
    <w:rsid w:val="12654DA3"/>
    <w:rsid w:val="15C13406"/>
    <w:rsid w:val="1BC01BEA"/>
    <w:rsid w:val="1BDA1E17"/>
    <w:rsid w:val="1E9A0226"/>
    <w:rsid w:val="35E4609C"/>
    <w:rsid w:val="363D6249"/>
    <w:rsid w:val="3AB2719F"/>
    <w:rsid w:val="3E182468"/>
    <w:rsid w:val="465B0C9E"/>
    <w:rsid w:val="4A8C63AD"/>
    <w:rsid w:val="5D026D44"/>
    <w:rsid w:val="5EAA18D9"/>
    <w:rsid w:val="5EB365A5"/>
    <w:rsid w:val="5FBB164E"/>
    <w:rsid w:val="64C37364"/>
    <w:rsid w:val="659F2EC5"/>
    <w:rsid w:val="6F2916E8"/>
    <w:rsid w:val="72F9028C"/>
    <w:rsid w:val="787A75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790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semiHidden="0" w:qFormat="1"/>
    <w:lsdException w:name="header" w:semiHidden="0" w:qFormat="1"/>
    <w:lsdException w:name="footer" w:semiHidden="0" w:qFormat="1"/>
    <w:lsdException w:name="caption" w:uiPriority="35" w:qFormat="1"/>
    <w:lsdException w:name="footnote reference" w:uiPriority="0" w:qFormat="1"/>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748"/>
    <w:pPr>
      <w:widowControl w:val="0"/>
      <w:jc w:val="both"/>
    </w:pPr>
    <w:rPr>
      <w:kern w:val="2"/>
      <w:sz w:val="21"/>
      <w:szCs w:val="22"/>
    </w:rPr>
  </w:style>
  <w:style w:type="paragraph" w:styleId="1">
    <w:name w:val="heading 1"/>
    <w:basedOn w:val="a"/>
    <w:next w:val="a"/>
    <w:link w:val="1Char"/>
    <w:uiPriority w:val="9"/>
    <w:qFormat/>
    <w:rsid w:val="00B50748"/>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semiHidden/>
    <w:unhideWhenUsed/>
    <w:qFormat/>
    <w:rsid w:val="00B50748"/>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semiHidden/>
    <w:unhideWhenUsed/>
    <w:qFormat/>
    <w:rsid w:val="00B50748"/>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B50748"/>
    <w:rPr>
      <w:b/>
    </w:rPr>
  </w:style>
  <w:style w:type="paragraph" w:styleId="a4">
    <w:name w:val="annotation text"/>
    <w:basedOn w:val="a"/>
    <w:link w:val="Char1"/>
    <w:uiPriority w:val="99"/>
    <w:unhideWhenUsed/>
    <w:qFormat/>
    <w:rsid w:val="00B50748"/>
    <w:pPr>
      <w:jc w:val="left"/>
    </w:pPr>
    <w:rPr>
      <w:rFonts w:ascii="Times New Roman" w:eastAsia="宋体" w:hAnsi="Times New Roman" w:cs="Times New Roman"/>
      <w:szCs w:val="20"/>
    </w:rPr>
  </w:style>
  <w:style w:type="paragraph" w:styleId="a5">
    <w:name w:val="Normal Indent"/>
    <w:basedOn w:val="a"/>
    <w:semiHidden/>
    <w:unhideWhenUsed/>
    <w:qFormat/>
    <w:rsid w:val="00B50748"/>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rsid w:val="00B50748"/>
    <w:pPr>
      <w:shd w:val="clear" w:color="auto" w:fill="000080"/>
    </w:pPr>
    <w:rPr>
      <w:rFonts w:ascii="Times New Roman" w:eastAsia="宋体" w:hAnsi="Times New Roman" w:cs="Times New Roman"/>
      <w:szCs w:val="20"/>
    </w:rPr>
  </w:style>
  <w:style w:type="paragraph" w:styleId="a7">
    <w:name w:val="Body Text"/>
    <w:basedOn w:val="a"/>
    <w:link w:val="Char2"/>
    <w:semiHidden/>
    <w:unhideWhenUsed/>
    <w:rsid w:val="00B50748"/>
    <w:pPr>
      <w:autoSpaceDE w:val="0"/>
      <w:autoSpaceDN w:val="0"/>
      <w:adjustRightInd w:val="0"/>
      <w:spacing w:line="360" w:lineRule="auto"/>
      <w:jc w:val="left"/>
    </w:pPr>
    <w:rPr>
      <w:rFonts w:ascii="宋体" w:eastAsia="宋体" w:hAnsi="Calibri" w:cs="Times New Roman"/>
      <w:kern w:val="0"/>
    </w:rPr>
  </w:style>
  <w:style w:type="paragraph" w:styleId="30">
    <w:name w:val="toc 3"/>
    <w:basedOn w:val="a"/>
    <w:next w:val="a"/>
    <w:semiHidden/>
    <w:unhideWhenUsed/>
    <w:rsid w:val="00B50748"/>
    <w:pPr>
      <w:ind w:leftChars="400" w:left="840"/>
    </w:pPr>
    <w:rPr>
      <w:rFonts w:ascii="Times New Roman" w:eastAsia="宋体" w:hAnsi="Times New Roman" w:cs="Times New Roman"/>
      <w:szCs w:val="20"/>
    </w:rPr>
  </w:style>
  <w:style w:type="paragraph" w:styleId="a8">
    <w:name w:val="Plain Text"/>
    <w:basedOn w:val="a"/>
    <w:link w:val="Char3"/>
    <w:semiHidden/>
    <w:unhideWhenUsed/>
    <w:qFormat/>
    <w:rsid w:val="00B50748"/>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rsid w:val="00B50748"/>
    <w:pPr>
      <w:spacing w:line="360" w:lineRule="auto"/>
      <w:ind w:firstLine="425"/>
    </w:pPr>
    <w:rPr>
      <w:rFonts w:ascii="仿宋_GB2312" w:eastAsia="仿宋_GB2312" w:hAnsi="Times New Roman" w:cs="Times New Roman"/>
      <w:sz w:val="28"/>
      <w:szCs w:val="20"/>
    </w:rPr>
  </w:style>
  <w:style w:type="paragraph" w:styleId="a9">
    <w:name w:val="Balloon Text"/>
    <w:basedOn w:val="a"/>
    <w:link w:val="Char4"/>
    <w:semiHidden/>
    <w:unhideWhenUsed/>
    <w:qFormat/>
    <w:rsid w:val="00B50748"/>
    <w:rPr>
      <w:rFonts w:ascii="Times New Roman" w:eastAsia="宋体" w:hAnsi="Times New Roman" w:cs="Times New Roman"/>
      <w:sz w:val="18"/>
      <w:szCs w:val="20"/>
    </w:rPr>
  </w:style>
  <w:style w:type="paragraph" w:styleId="aa">
    <w:name w:val="footer"/>
    <w:basedOn w:val="a"/>
    <w:link w:val="Char5"/>
    <w:uiPriority w:val="99"/>
    <w:unhideWhenUsed/>
    <w:qFormat/>
    <w:rsid w:val="00B50748"/>
    <w:pPr>
      <w:tabs>
        <w:tab w:val="center" w:pos="4153"/>
        <w:tab w:val="right" w:pos="8306"/>
      </w:tabs>
      <w:snapToGrid w:val="0"/>
      <w:jc w:val="left"/>
    </w:pPr>
    <w:rPr>
      <w:rFonts w:ascii="Times New Roman" w:eastAsia="宋体" w:hAnsi="Times New Roman" w:cs="Times New Roman"/>
      <w:sz w:val="18"/>
      <w:szCs w:val="18"/>
    </w:rPr>
  </w:style>
  <w:style w:type="paragraph" w:styleId="ab">
    <w:name w:val="header"/>
    <w:basedOn w:val="a"/>
    <w:link w:val="Char6"/>
    <w:uiPriority w:val="99"/>
    <w:unhideWhenUsed/>
    <w:qFormat/>
    <w:rsid w:val="00B5074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rsid w:val="00B50748"/>
    <w:pPr>
      <w:tabs>
        <w:tab w:val="right" w:leader="dot" w:pos="8296"/>
      </w:tabs>
      <w:spacing w:line="360" w:lineRule="auto"/>
    </w:pPr>
    <w:rPr>
      <w:rFonts w:ascii="Times New Roman" w:eastAsia="宋体" w:hAnsi="Times New Roman" w:cs="Times New Roman"/>
      <w:szCs w:val="20"/>
    </w:rPr>
  </w:style>
  <w:style w:type="paragraph" w:styleId="ac">
    <w:name w:val="footnote text"/>
    <w:basedOn w:val="a"/>
    <w:link w:val="Char7"/>
    <w:semiHidden/>
    <w:unhideWhenUsed/>
    <w:qFormat/>
    <w:rsid w:val="00B50748"/>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rsid w:val="00B50748"/>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d">
    <w:name w:val="Title"/>
    <w:basedOn w:val="a"/>
    <w:next w:val="a"/>
    <w:link w:val="Char8"/>
    <w:qFormat/>
    <w:rsid w:val="00B50748"/>
    <w:pPr>
      <w:spacing w:before="240" w:after="60"/>
      <w:jc w:val="center"/>
      <w:outlineLvl w:val="0"/>
    </w:pPr>
    <w:rPr>
      <w:rFonts w:ascii="Cambria" w:eastAsia="宋体" w:hAnsi="Cambria" w:cs="Times New Roman"/>
      <w:b/>
      <w:sz w:val="32"/>
    </w:rPr>
  </w:style>
  <w:style w:type="character" w:styleId="ae">
    <w:name w:val="FollowedHyperlink"/>
    <w:basedOn w:val="a0"/>
    <w:uiPriority w:val="99"/>
    <w:semiHidden/>
    <w:unhideWhenUsed/>
    <w:qFormat/>
    <w:rsid w:val="00B50748"/>
    <w:rPr>
      <w:color w:val="800080" w:themeColor="followedHyperlink"/>
      <w:u w:val="single"/>
    </w:rPr>
  </w:style>
  <w:style w:type="character" w:styleId="af">
    <w:name w:val="Hyperlink"/>
    <w:uiPriority w:val="99"/>
    <w:unhideWhenUsed/>
    <w:qFormat/>
    <w:rsid w:val="00B50748"/>
    <w:rPr>
      <w:color w:val="0000FF"/>
      <w:u w:val="single"/>
    </w:rPr>
  </w:style>
  <w:style w:type="character" w:styleId="af0">
    <w:name w:val="annotation reference"/>
    <w:semiHidden/>
    <w:unhideWhenUsed/>
    <w:qFormat/>
    <w:rsid w:val="00B50748"/>
    <w:rPr>
      <w:sz w:val="21"/>
    </w:rPr>
  </w:style>
  <w:style w:type="character" w:styleId="af1">
    <w:name w:val="footnote reference"/>
    <w:semiHidden/>
    <w:unhideWhenUsed/>
    <w:qFormat/>
    <w:rsid w:val="00B50748"/>
    <w:rPr>
      <w:vertAlign w:val="superscript"/>
    </w:rPr>
  </w:style>
  <w:style w:type="table" w:styleId="af2">
    <w:name w:val="Table Grid"/>
    <w:basedOn w:val="a1"/>
    <w:qFormat/>
    <w:rsid w:val="00B507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B50748"/>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sid w:val="00B50748"/>
    <w:rPr>
      <w:rFonts w:ascii="Arial" w:eastAsia="黑体" w:hAnsi="Arial" w:cs="Times New Roman"/>
      <w:b/>
      <w:sz w:val="32"/>
      <w:szCs w:val="20"/>
      <w:lang w:val="zh-CN" w:eastAsia="zh-CN"/>
    </w:rPr>
  </w:style>
  <w:style w:type="character" w:customStyle="1" w:styleId="3Char">
    <w:name w:val="标题 3 Char"/>
    <w:basedOn w:val="a0"/>
    <w:link w:val="3"/>
    <w:semiHidden/>
    <w:qFormat/>
    <w:rsid w:val="00B50748"/>
    <w:rPr>
      <w:rFonts w:ascii="Times New Roman" w:eastAsia="宋体" w:hAnsi="Times New Roman" w:cs="Times New Roman"/>
      <w:b/>
      <w:kern w:val="0"/>
      <w:sz w:val="32"/>
      <w:szCs w:val="20"/>
      <w:lang w:val="zh-CN" w:eastAsia="zh-CN"/>
    </w:rPr>
  </w:style>
  <w:style w:type="character" w:customStyle="1" w:styleId="Char7">
    <w:name w:val="脚注文本 Char"/>
    <w:basedOn w:val="a0"/>
    <w:link w:val="ac"/>
    <w:semiHidden/>
    <w:qFormat/>
    <w:rsid w:val="00B50748"/>
    <w:rPr>
      <w:rFonts w:ascii="Times New Roman" w:eastAsia="宋体" w:hAnsi="Times New Roman" w:cs="Times New Roman"/>
      <w:sz w:val="18"/>
      <w:szCs w:val="20"/>
    </w:rPr>
  </w:style>
  <w:style w:type="character" w:customStyle="1" w:styleId="Char9">
    <w:name w:val="批注文字 Char"/>
    <w:basedOn w:val="a0"/>
    <w:semiHidden/>
    <w:qFormat/>
    <w:rsid w:val="00B50748"/>
  </w:style>
  <w:style w:type="character" w:customStyle="1" w:styleId="Char6">
    <w:name w:val="页眉 Char"/>
    <w:basedOn w:val="a0"/>
    <w:link w:val="ab"/>
    <w:uiPriority w:val="99"/>
    <w:qFormat/>
    <w:rsid w:val="00B50748"/>
    <w:rPr>
      <w:rFonts w:ascii="Times New Roman" w:eastAsia="宋体" w:hAnsi="Times New Roman" w:cs="Times New Roman"/>
      <w:sz w:val="18"/>
      <w:szCs w:val="18"/>
    </w:rPr>
  </w:style>
  <w:style w:type="character" w:customStyle="1" w:styleId="Char5">
    <w:name w:val="页脚 Char"/>
    <w:basedOn w:val="a0"/>
    <w:link w:val="aa"/>
    <w:uiPriority w:val="99"/>
    <w:qFormat/>
    <w:rsid w:val="00B50748"/>
    <w:rPr>
      <w:rFonts w:ascii="Times New Roman" w:eastAsia="宋体" w:hAnsi="Times New Roman" w:cs="Times New Roman"/>
      <w:sz w:val="18"/>
      <w:szCs w:val="18"/>
    </w:rPr>
  </w:style>
  <w:style w:type="character" w:customStyle="1" w:styleId="Char8">
    <w:name w:val="标题 Char"/>
    <w:basedOn w:val="a0"/>
    <w:link w:val="ad"/>
    <w:qFormat/>
    <w:rsid w:val="00B50748"/>
    <w:rPr>
      <w:rFonts w:ascii="Cambria" w:eastAsia="宋体" w:hAnsi="Cambria" w:cs="Times New Roman"/>
      <w:b/>
      <w:sz w:val="32"/>
    </w:rPr>
  </w:style>
  <w:style w:type="character" w:customStyle="1" w:styleId="Char2">
    <w:name w:val="正文文本 Char"/>
    <w:basedOn w:val="a0"/>
    <w:link w:val="a7"/>
    <w:semiHidden/>
    <w:qFormat/>
    <w:rsid w:val="00B50748"/>
    <w:rPr>
      <w:rFonts w:ascii="宋体" w:eastAsia="宋体" w:hAnsi="Calibri" w:cs="Times New Roman"/>
      <w:kern w:val="0"/>
    </w:rPr>
  </w:style>
  <w:style w:type="character" w:customStyle="1" w:styleId="2Char0">
    <w:name w:val="正文文本缩进 2 Char"/>
    <w:basedOn w:val="a0"/>
    <w:link w:val="20"/>
    <w:semiHidden/>
    <w:qFormat/>
    <w:rsid w:val="00B50748"/>
    <w:rPr>
      <w:rFonts w:ascii="仿宋_GB2312" w:eastAsia="仿宋_GB2312" w:hAnsi="Times New Roman" w:cs="Times New Roman"/>
      <w:sz w:val="28"/>
      <w:szCs w:val="20"/>
    </w:rPr>
  </w:style>
  <w:style w:type="character" w:customStyle="1" w:styleId="3Char0">
    <w:name w:val="正文文本缩进 3 Char"/>
    <w:basedOn w:val="a0"/>
    <w:link w:val="31"/>
    <w:semiHidden/>
    <w:qFormat/>
    <w:rsid w:val="00B50748"/>
    <w:rPr>
      <w:rFonts w:ascii="Times New Roman" w:eastAsia="宋体" w:hAnsi="Times New Roman" w:cs="Times New Roman"/>
      <w:color w:val="0000FF"/>
      <w:szCs w:val="20"/>
    </w:rPr>
  </w:style>
  <w:style w:type="character" w:customStyle="1" w:styleId="Char0">
    <w:name w:val="文档结构图 Char"/>
    <w:basedOn w:val="a0"/>
    <w:link w:val="a6"/>
    <w:semiHidden/>
    <w:qFormat/>
    <w:rsid w:val="00B50748"/>
    <w:rPr>
      <w:rFonts w:ascii="Times New Roman" w:eastAsia="宋体" w:hAnsi="Times New Roman" w:cs="Times New Roman"/>
      <w:szCs w:val="20"/>
      <w:shd w:val="clear" w:color="auto" w:fill="000080"/>
    </w:rPr>
  </w:style>
  <w:style w:type="character" w:customStyle="1" w:styleId="Char3">
    <w:name w:val="纯文本 Char"/>
    <w:basedOn w:val="a0"/>
    <w:link w:val="a8"/>
    <w:semiHidden/>
    <w:qFormat/>
    <w:rsid w:val="00B50748"/>
    <w:rPr>
      <w:rFonts w:ascii="宋体" w:eastAsia="宋体" w:hAnsi="Courier New" w:cs="Times New Roman"/>
      <w:kern w:val="0"/>
      <w:szCs w:val="20"/>
    </w:rPr>
  </w:style>
  <w:style w:type="character" w:customStyle="1" w:styleId="Char">
    <w:name w:val="批注主题 Char"/>
    <w:basedOn w:val="Char9"/>
    <w:link w:val="a3"/>
    <w:semiHidden/>
    <w:qFormat/>
    <w:rsid w:val="00B50748"/>
    <w:rPr>
      <w:rFonts w:ascii="Times New Roman" w:eastAsia="宋体" w:hAnsi="Times New Roman" w:cs="Times New Roman"/>
      <w:b/>
      <w:szCs w:val="20"/>
    </w:rPr>
  </w:style>
  <w:style w:type="character" w:customStyle="1" w:styleId="Char4">
    <w:name w:val="批注框文本 Char"/>
    <w:basedOn w:val="a0"/>
    <w:link w:val="a9"/>
    <w:semiHidden/>
    <w:qFormat/>
    <w:rsid w:val="00B50748"/>
    <w:rPr>
      <w:rFonts w:ascii="Times New Roman" w:eastAsia="宋体" w:hAnsi="Times New Roman" w:cs="Times New Roman"/>
      <w:sz w:val="18"/>
      <w:szCs w:val="20"/>
    </w:rPr>
  </w:style>
  <w:style w:type="paragraph" w:customStyle="1" w:styleId="11">
    <w:name w:val="修订1"/>
    <w:semiHidden/>
    <w:qFormat/>
    <w:rsid w:val="00B50748"/>
    <w:rPr>
      <w:rFonts w:ascii="Times New Roman" w:eastAsia="宋体" w:hAnsi="Times New Roman" w:cs="Times New Roman"/>
      <w:kern w:val="2"/>
      <w:sz w:val="21"/>
    </w:rPr>
  </w:style>
  <w:style w:type="paragraph" w:customStyle="1" w:styleId="Listbullet">
    <w:name w:val="List_bullet"/>
    <w:basedOn w:val="a"/>
    <w:qFormat/>
    <w:rsid w:val="00B50748"/>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sid w:val="00B50748"/>
    <w:rPr>
      <w:rFonts w:ascii="Times New Roman" w:eastAsia="宋体" w:hAnsi="Times New Roman" w:cs="Times New Roman"/>
      <w:szCs w:val="20"/>
    </w:rPr>
  </w:style>
  <w:style w:type="paragraph" w:customStyle="1" w:styleId="af3">
    <w:name w:val="正文所"/>
    <w:basedOn w:val="a"/>
    <w:qFormat/>
    <w:rsid w:val="00B50748"/>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rsid w:val="00B50748"/>
    <w:pPr>
      <w:tabs>
        <w:tab w:val="left" w:pos="360"/>
      </w:tabs>
    </w:pPr>
    <w:rPr>
      <w:rFonts w:ascii="Times New Roman" w:eastAsia="宋体" w:hAnsi="Times New Roman" w:cs="Times New Roman"/>
      <w:szCs w:val="20"/>
    </w:rPr>
  </w:style>
  <w:style w:type="paragraph" w:customStyle="1" w:styleId="Chara">
    <w:name w:val="Char"/>
    <w:basedOn w:val="a"/>
    <w:qFormat/>
    <w:rsid w:val="00B50748"/>
    <w:rPr>
      <w:rFonts w:ascii="Times New Roman" w:eastAsia="宋体" w:hAnsi="Times New Roman" w:cs="Times New Roman"/>
      <w:szCs w:val="20"/>
    </w:rPr>
  </w:style>
  <w:style w:type="paragraph" w:customStyle="1" w:styleId="unnamed1">
    <w:name w:val="unnamed1"/>
    <w:basedOn w:val="a"/>
    <w:qFormat/>
    <w:rsid w:val="00B50748"/>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rsid w:val="00B50748"/>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rsid w:val="00B5074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rsid w:val="00B50748"/>
    <w:pPr>
      <w:widowControl w:val="0"/>
      <w:jc w:val="both"/>
    </w:pPr>
    <w:rPr>
      <w:rFonts w:ascii="Times New Roman" w:eastAsia="宋体" w:hAnsi="Times New Roman" w:cs="Times New Roman"/>
      <w:kern w:val="2"/>
      <w:sz w:val="21"/>
    </w:rPr>
  </w:style>
  <w:style w:type="paragraph" w:customStyle="1" w:styleId="CharChar">
    <w:name w:val="Char Char"/>
    <w:basedOn w:val="a"/>
    <w:qFormat/>
    <w:rsid w:val="00B50748"/>
    <w:rPr>
      <w:rFonts w:ascii="Times New Roman" w:eastAsia="宋体" w:hAnsi="Times New Roman" w:cs="Times New Roman"/>
      <w:szCs w:val="20"/>
    </w:rPr>
  </w:style>
  <w:style w:type="paragraph" w:customStyle="1" w:styleId="CharChar1">
    <w:name w:val="Char Char1"/>
    <w:basedOn w:val="a"/>
    <w:qFormat/>
    <w:rsid w:val="00B50748"/>
    <w:rPr>
      <w:rFonts w:ascii="Times New Roman" w:eastAsia="宋体" w:hAnsi="Times New Roman" w:cs="Times New Roman"/>
      <w:szCs w:val="20"/>
    </w:rPr>
  </w:style>
  <w:style w:type="paragraph" w:customStyle="1" w:styleId="af4">
    <w:name w:val="正文正文"/>
    <w:basedOn w:val="a"/>
    <w:qFormat/>
    <w:rsid w:val="00B50748"/>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B50748"/>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sid w:val="00B50748"/>
    <w:rPr>
      <w:rFonts w:ascii="Times New Roman" w:eastAsia="宋体" w:hAnsi="Times New Roman" w:cs="Times New Roman" w:hint="default"/>
      <w:sz w:val="18"/>
      <w:szCs w:val="18"/>
    </w:rPr>
  </w:style>
  <w:style w:type="character" w:customStyle="1" w:styleId="unnamed11">
    <w:name w:val="unnamed11"/>
    <w:qFormat/>
    <w:rsid w:val="00B50748"/>
    <w:rPr>
      <w:rFonts w:ascii="宋体" w:eastAsia="宋体" w:hAnsi="宋体" w:hint="eastAsia"/>
      <w:sz w:val="18"/>
    </w:rPr>
  </w:style>
  <w:style w:type="character" w:customStyle="1" w:styleId="read">
    <w:name w:val="read"/>
    <w:basedOn w:val="a0"/>
    <w:qFormat/>
    <w:rsid w:val="00B50748"/>
  </w:style>
  <w:style w:type="character" w:customStyle="1" w:styleId="Char11">
    <w:name w:val="正文文本 Char1"/>
    <w:qFormat/>
    <w:rsid w:val="00B50748"/>
    <w:rPr>
      <w:rFonts w:ascii="Times New Roman" w:eastAsia="宋体" w:hAnsi="Times New Roman" w:cs="Times New Roman" w:hint="default"/>
      <w:szCs w:val="20"/>
    </w:rPr>
  </w:style>
  <w:style w:type="character" w:customStyle="1" w:styleId="Char12">
    <w:name w:val="标题 Char1"/>
    <w:qFormat/>
    <w:rsid w:val="00B50748"/>
    <w:rPr>
      <w:rFonts w:ascii="Cambria" w:eastAsia="宋体" w:hAnsi="Cambria" w:cs="Times New Roman" w:hint="default"/>
      <w:b/>
      <w:bCs/>
      <w:sz w:val="32"/>
      <w:szCs w:val="32"/>
    </w:rPr>
  </w:style>
  <w:style w:type="character" w:customStyle="1" w:styleId="Char20">
    <w:name w:val="正文文本 Char2"/>
    <w:basedOn w:val="a0"/>
    <w:uiPriority w:val="99"/>
    <w:semiHidden/>
    <w:qFormat/>
    <w:rsid w:val="00B50748"/>
    <w:rPr>
      <w:rFonts w:ascii="Times New Roman" w:eastAsia="宋体" w:hAnsi="Times New Roman" w:cs="Times New Roman" w:hint="default"/>
      <w:szCs w:val="20"/>
    </w:rPr>
  </w:style>
  <w:style w:type="character" w:customStyle="1" w:styleId="2Char1">
    <w:name w:val="正文文本缩进 2 Char1"/>
    <w:basedOn w:val="a0"/>
    <w:uiPriority w:val="99"/>
    <w:semiHidden/>
    <w:qFormat/>
    <w:rsid w:val="00B50748"/>
    <w:rPr>
      <w:rFonts w:ascii="Times New Roman" w:eastAsia="宋体" w:hAnsi="Times New Roman" w:cs="Times New Roman" w:hint="default"/>
      <w:szCs w:val="20"/>
    </w:rPr>
  </w:style>
  <w:style w:type="character" w:customStyle="1" w:styleId="Char1">
    <w:name w:val="批注文字 Char1"/>
    <w:basedOn w:val="a0"/>
    <w:link w:val="a4"/>
    <w:uiPriority w:val="99"/>
    <w:qFormat/>
    <w:locked/>
    <w:rsid w:val="00B50748"/>
    <w:rPr>
      <w:rFonts w:ascii="Times New Roman" w:eastAsia="宋体" w:hAnsi="Times New Roman" w:cs="Times New Roman"/>
      <w:szCs w:val="20"/>
    </w:rPr>
  </w:style>
  <w:style w:type="character" w:customStyle="1" w:styleId="Char13">
    <w:name w:val="批注主题 Char1"/>
    <w:basedOn w:val="Char1"/>
    <w:uiPriority w:val="99"/>
    <w:semiHidden/>
    <w:qFormat/>
    <w:rsid w:val="00B50748"/>
    <w:rPr>
      <w:rFonts w:ascii="Times New Roman" w:eastAsia="宋体" w:hAnsi="Times New Roman" w:cs="Times New Roman"/>
      <w:b/>
      <w:bCs/>
      <w:szCs w:val="20"/>
    </w:rPr>
  </w:style>
  <w:style w:type="character" w:customStyle="1" w:styleId="3Char1">
    <w:name w:val="正文文本缩进 3 Char1"/>
    <w:basedOn w:val="a0"/>
    <w:uiPriority w:val="99"/>
    <w:semiHidden/>
    <w:qFormat/>
    <w:rsid w:val="00B50748"/>
    <w:rPr>
      <w:rFonts w:ascii="Times New Roman" w:eastAsia="宋体" w:hAnsi="Times New Roman" w:cs="Times New Roman" w:hint="default"/>
      <w:sz w:val="16"/>
      <w:szCs w:val="16"/>
    </w:rPr>
  </w:style>
  <w:style w:type="character" w:customStyle="1" w:styleId="Char14">
    <w:name w:val="纯文本 Char1"/>
    <w:basedOn w:val="a0"/>
    <w:uiPriority w:val="99"/>
    <w:semiHidden/>
    <w:qFormat/>
    <w:rsid w:val="00B50748"/>
    <w:rPr>
      <w:rFonts w:ascii="宋体" w:eastAsia="宋体" w:hAnsi="Courier New" w:cs="Courier New" w:hint="eastAsia"/>
      <w:szCs w:val="21"/>
    </w:rPr>
  </w:style>
  <w:style w:type="character" w:customStyle="1" w:styleId="Char21">
    <w:name w:val="标题 Char2"/>
    <w:basedOn w:val="a0"/>
    <w:uiPriority w:val="10"/>
    <w:qFormat/>
    <w:rsid w:val="00B50748"/>
    <w:rPr>
      <w:rFonts w:ascii="Cambria" w:eastAsia="宋体" w:hAnsi="Cambria" w:cs="Times New Roman" w:hint="default"/>
      <w:b/>
      <w:bCs/>
      <w:sz w:val="32"/>
      <w:szCs w:val="32"/>
    </w:rPr>
  </w:style>
  <w:style w:type="character" w:customStyle="1" w:styleId="Char15">
    <w:name w:val="文档结构图 Char1"/>
    <w:basedOn w:val="a0"/>
    <w:uiPriority w:val="99"/>
    <w:semiHidden/>
    <w:qFormat/>
    <w:rsid w:val="00B50748"/>
    <w:rPr>
      <w:rFonts w:ascii="宋体" w:eastAsia="宋体" w:hAnsi="Times New Roman" w:cs="Times New Roman" w:hint="eastAsia"/>
      <w:sz w:val="18"/>
      <w:szCs w:val="18"/>
    </w:rPr>
  </w:style>
  <w:style w:type="character" w:customStyle="1" w:styleId="Char16">
    <w:name w:val="批注框文本 Char1"/>
    <w:basedOn w:val="a0"/>
    <w:uiPriority w:val="99"/>
    <w:semiHidden/>
    <w:qFormat/>
    <w:rsid w:val="00B50748"/>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sid w:val="00B50748"/>
    <w:rPr>
      <w:rFonts w:ascii="Times New Roman" w:eastAsia="宋体" w:hAnsi="Times New Roman" w:cs="Times New Roman" w:hint="default"/>
      <w:sz w:val="18"/>
      <w:szCs w:val="18"/>
    </w:rPr>
  </w:style>
  <w:style w:type="character" w:customStyle="1" w:styleId="txtcontent11">
    <w:name w:val="txtcontent11"/>
    <w:qFormat/>
    <w:rsid w:val="00B50748"/>
    <w:rPr>
      <w:rFonts w:ascii="ˎ̥" w:hAnsi="ˎ̥" w:hint="default"/>
      <w:color w:val="000000"/>
      <w:sz w:val="21"/>
      <w:szCs w:val="21"/>
    </w:rPr>
  </w:style>
  <w:style w:type="paragraph" w:styleId="af5">
    <w:name w:val="List Paragraph"/>
    <w:basedOn w:val="a"/>
    <w:uiPriority w:val="34"/>
    <w:qFormat/>
    <w:rsid w:val="00B50748"/>
    <w:pPr>
      <w:ind w:firstLineChars="200" w:firstLine="420"/>
    </w:pPr>
  </w:style>
  <w:style w:type="paragraph" w:customStyle="1" w:styleId="CharCharCharCharCharChar1CharCharChar">
    <w:name w:val="Char Char Char Char Char Char1 Char Char Char"/>
    <w:basedOn w:val="a"/>
    <w:qFormat/>
    <w:rsid w:val="00B50748"/>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rsid w:val="00B5074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B5074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rsid w:val="00B5074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rsid w:val="00B50748"/>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rsid w:val="00B50748"/>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6">
    <w:name w:val="Revision"/>
    <w:hidden/>
    <w:uiPriority w:val="99"/>
    <w:semiHidden/>
    <w:rsid w:val="001B4A8C"/>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semiHidden="0" w:qFormat="1"/>
    <w:lsdException w:name="header" w:semiHidden="0" w:qFormat="1"/>
    <w:lsdException w:name="footer" w:semiHidden="0" w:qFormat="1"/>
    <w:lsdException w:name="caption" w:uiPriority="35" w:qFormat="1"/>
    <w:lsdException w:name="footnote reference" w:uiPriority="0" w:qFormat="1"/>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qFormat="1"/>
    <w:lsdException w:name="Body Text Indent 3" w:uiPriority="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annotation subject" w:uiPriority="0" w:qFormat="1"/>
    <w:lsdException w:name="Balloon Text" w:uiPriority="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748"/>
    <w:pPr>
      <w:widowControl w:val="0"/>
      <w:jc w:val="both"/>
    </w:pPr>
    <w:rPr>
      <w:kern w:val="2"/>
      <w:sz w:val="21"/>
      <w:szCs w:val="22"/>
    </w:rPr>
  </w:style>
  <w:style w:type="paragraph" w:styleId="1">
    <w:name w:val="heading 1"/>
    <w:basedOn w:val="a"/>
    <w:next w:val="a"/>
    <w:link w:val="1Char"/>
    <w:uiPriority w:val="9"/>
    <w:qFormat/>
    <w:rsid w:val="00B50748"/>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Char"/>
    <w:semiHidden/>
    <w:unhideWhenUsed/>
    <w:qFormat/>
    <w:rsid w:val="00B50748"/>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Char"/>
    <w:semiHidden/>
    <w:unhideWhenUsed/>
    <w:qFormat/>
    <w:rsid w:val="00B50748"/>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B50748"/>
    <w:rPr>
      <w:b/>
    </w:rPr>
  </w:style>
  <w:style w:type="paragraph" w:styleId="a4">
    <w:name w:val="annotation text"/>
    <w:basedOn w:val="a"/>
    <w:link w:val="Char1"/>
    <w:uiPriority w:val="99"/>
    <w:unhideWhenUsed/>
    <w:qFormat/>
    <w:rsid w:val="00B50748"/>
    <w:pPr>
      <w:jc w:val="left"/>
    </w:pPr>
    <w:rPr>
      <w:rFonts w:ascii="Times New Roman" w:eastAsia="宋体" w:hAnsi="Times New Roman" w:cs="Times New Roman"/>
      <w:szCs w:val="20"/>
    </w:rPr>
  </w:style>
  <w:style w:type="paragraph" w:styleId="a5">
    <w:name w:val="Normal Indent"/>
    <w:basedOn w:val="a"/>
    <w:semiHidden/>
    <w:unhideWhenUsed/>
    <w:qFormat/>
    <w:rsid w:val="00B50748"/>
    <w:pPr>
      <w:ind w:firstLineChars="200" w:firstLine="420"/>
    </w:pPr>
    <w:rPr>
      <w:rFonts w:ascii="Times New Roman" w:eastAsia="宋体" w:hAnsi="Times New Roman" w:cs="Times New Roman"/>
      <w:szCs w:val="20"/>
    </w:rPr>
  </w:style>
  <w:style w:type="paragraph" w:styleId="a6">
    <w:name w:val="Document Map"/>
    <w:basedOn w:val="a"/>
    <w:link w:val="Char0"/>
    <w:semiHidden/>
    <w:unhideWhenUsed/>
    <w:qFormat/>
    <w:rsid w:val="00B50748"/>
    <w:pPr>
      <w:shd w:val="clear" w:color="auto" w:fill="000080"/>
    </w:pPr>
    <w:rPr>
      <w:rFonts w:ascii="Times New Roman" w:eastAsia="宋体" w:hAnsi="Times New Roman" w:cs="Times New Roman"/>
      <w:szCs w:val="20"/>
    </w:rPr>
  </w:style>
  <w:style w:type="paragraph" w:styleId="a7">
    <w:name w:val="Body Text"/>
    <w:basedOn w:val="a"/>
    <w:link w:val="Char2"/>
    <w:semiHidden/>
    <w:unhideWhenUsed/>
    <w:rsid w:val="00B50748"/>
    <w:pPr>
      <w:autoSpaceDE w:val="0"/>
      <w:autoSpaceDN w:val="0"/>
      <w:adjustRightInd w:val="0"/>
      <w:spacing w:line="360" w:lineRule="auto"/>
      <w:jc w:val="left"/>
    </w:pPr>
    <w:rPr>
      <w:rFonts w:ascii="宋体" w:eastAsia="宋体" w:hAnsi="Calibri" w:cs="Times New Roman"/>
      <w:kern w:val="0"/>
    </w:rPr>
  </w:style>
  <w:style w:type="paragraph" w:styleId="30">
    <w:name w:val="toc 3"/>
    <w:basedOn w:val="a"/>
    <w:next w:val="a"/>
    <w:semiHidden/>
    <w:unhideWhenUsed/>
    <w:rsid w:val="00B50748"/>
    <w:pPr>
      <w:ind w:leftChars="400" w:left="840"/>
    </w:pPr>
    <w:rPr>
      <w:rFonts w:ascii="Times New Roman" w:eastAsia="宋体" w:hAnsi="Times New Roman" w:cs="Times New Roman"/>
      <w:szCs w:val="20"/>
    </w:rPr>
  </w:style>
  <w:style w:type="paragraph" w:styleId="a8">
    <w:name w:val="Plain Text"/>
    <w:basedOn w:val="a"/>
    <w:link w:val="Char3"/>
    <w:semiHidden/>
    <w:unhideWhenUsed/>
    <w:qFormat/>
    <w:rsid w:val="00B50748"/>
    <w:pPr>
      <w:adjustRightInd w:val="0"/>
      <w:spacing w:line="312" w:lineRule="atLeast"/>
    </w:pPr>
    <w:rPr>
      <w:rFonts w:ascii="宋体" w:eastAsia="宋体" w:hAnsi="Courier New" w:cs="Times New Roman"/>
      <w:kern w:val="0"/>
      <w:szCs w:val="20"/>
    </w:rPr>
  </w:style>
  <w:style w:type="paragraph" w:styleId="20">
    <w:name w:val="Body Text Indent 2"/>
    <w:basedOn w:val="a"/>
    <w:link w:val="2Char0"/>
    <w:semiHidden/>
    <w:unhideWhenUsed/>
    <w:qFormat/>
    <w:rsid w:val="00B50748"/>
    <w:pPr>
      <w:spacing w:line="360" w:lineRule="auto"/>
      <w:ind w:firstLine="425"/>
    </w:pPr>
    <w:rPr>
      <w:rFonts w:ascii="仿宋_GB2312" w:eastAsia="仿宋_GB2312" w:hAnsi="Times New Roman" w:cs="Times New Roman"/>
      <w:sz w:val="28"/>
      <w:szCs w:val="20"/>
    </w:rPr>
  </w:style>
  <w:style w:type="paragraph" w:styleId="a9">
    <w:name w:val="Balloon Text"/>
    <w:basedOn w:val="a"/>
    <w:link w:val="Char4"/>
    <w:semiHidden/>
    <w:unhideWhenUsed/>
    <w:qFormat/>
    <w:rsid w:val="00B50748"/>
    <w:rPr>
      <w:rFonts w:ascii="Times New Roman" w:eastAsia="宋体" w:hAnsi="Times New Roman" w:cs="Times New Roman"/>
      <w:sz w:val="18"/>
      <w:szCs w:val="20"/>
    </w:rPr>
  </w:style>
  <w:style w:type="paragraph" w:styleId="aa">
    <w:name w:val="footer"/>
    <w:basedOn w:val="a"/>
    <w:link w:val="Char5"/>
    <w:uiPriority w:val="99"/>
    <w:unhideWhenUsed/>
    <w:qFormat/>
    <w:rsid w:val="00B50748"/>
    <w:pPr>
      <w:tabs>
        <w:tab w:val="center" w:pos="4153"/>
        <w:tab w:val="right" w:pos="8306"/>
      </w:tabs>
      <w:snapToGrid w:val="0"/>
      <w:jc w:val="left"/>
    </w:pPr>
    <w:rPr>
      <w:rFonts w:ascii="Times New Roman" w:eastAsia="宋体" w:hAnsi="Times New Roman" w:cs="Times New Roman"/>
      <w:sz w:val="18"/>
      <w:szCs w:val="18"/>
    </w:rPr>
  </w:style>
  <w:style w:type="paragraph" w:styleId="ab">
    <w:name w:val="header"/>
    <w:basedOn w:val="a"/>
    <w:link w:val="Char6"/>
    <w:uiPriority w:val="99"/>
    <w:unhideWhenUsed/>
    <w:qFormat/>
    <w:rsid w:val="00B5074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0">
    <w:name w:val="toc 1"/>
    <w:basedOn w:val="a"/>
    <w:next w:val="a"/>
    <w:uiPriority w:val="39"/>
    <w:unhideWhenUsed/>
    <w:qFormat/>
    <w:rsid w:val="00B50748"/>
    <w:pPr>
      <w:tabs>
        <w:tab w:val="right" w:leader="dot" w:pos="8296"/>
      </w:tabs>
      <w:spacing w:line="360" w:lineRule="auto"/>
    </w:pPr>
    <w:rPr>
      <w:rFonts w:ascii="Times New Roman" w:eastAsia="宋体" w:hAnsi="Times New Roman" w:cs="Times New Roman"/>
      <w:szCs w:val="20"/>
    </w:rPr>
  </w:style>
  <w:style w:type="paragraph" w:styleId="ac">
    <w:name w:val="footnote text"/>
    <w:basedOn w:val="a"/>
    <w:link w:val="Char7"/>
    <w:semiHidden/>
    <w:unhideWhenUsed/>
    <w:qFormat/>
    <w:rsid w:val="00B50748"/>
    <w:pPr>
      <w:snapToGrid w:val="0"/>
      <w:jc w:val="left"/>
    </w:pPr>
    <w:rPr>
      <w:rFonts w:ascii="Times New Roman" w:eastAsia="宋体" w:hAnsi="Times New Roman" w:cs="Times New Roman"/>
      <w:sz w:val="18"/>
      <w:szCs w:val="20"/>
    </w:rPr>
  </w:style>
  <w:style w:type="paragraph" w:styleId="31">
    <w:name w:val="Body Text Indent 3"/>
    <w:basedOn w:val="a"/>
    <w:link w:val="3Char0"/>
    <w:semiHidden/>
    <w:unhideWhenUsed/>
    <w:qFormat/>
    <w:rsid w:val="00B50748"/>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d">
    <w:name w:val="Title"/>
    <w:basedOn w:val="a"/>
    <w:next w:val="a"/>
    <w:link w:val="Char8"/>
    <w:qFormat/>
    <w:rsid w:val="00B50748"/>
    <w:pPr>
      <w:spacing w:before="240" w:after="60"/>
      <w:jc w:val="center"/>
      <w:outlineLvl w:val="0"/>
    </w:pPr>
    <w:rPr>
      <w:rFonts w:ascii="Cambria" w:eastAsia="宋体" w:hAnsi="Cambria" w:cs="Times New Roman"/>
      <w:b/>
      <w:sz w:val="32"/>
    </w:rPr>
  </w:style>
  <w:style w:type="character" w:styleId="ae">
    <w:name w:val="FollowedHyperlink"/>
    <w:basedOn w:val="a0"/>
    <w:uiPriority w:val="99"/>
    <w:semiHidden/>
    <w:unhideWhenUsed/>
    <w:qFormat/>
    <w:rsid w:val="00B50748"/>
    <w:rPr>
      <w:color w:val="800080" w:themeColor="followedHyperlink"/>
      <w:u w:val="single"/>
    </w:rPr>
  </w:style>
  <w:style w:type="character" w:styleId="af">
    <w:name w:val="Hyperlink"/>
    <w:uiPriority w:val="99"/>
    <w:unhideWhenUsed/>
    <w:qFormat/>
    <w:rsid w:val="00B50748"/>
    <w:rPr>
      <w:color w:val="0000FF"/>
      <w:u w:val="single"/>
    </w:rPr>
  </w:style>
  <w:style w:type="character" w:styleId="af0">
    <w:name w:val="annotation reference"/>
    <w:semiHidden/>
    <w:unhideWhenUsed/>
    <w:qFormat/>
    <w:rsid w:val="00B50748"/>
    <w:rPr>
      <w:sz w:val="21"/>
    </w:rPr>
  </w:style>
  <w:style w:type="character" w:styleId="af1">
    <w:name w:val="footnote reference"/>
    <w:semiHidden/>
    <w:unhideWhenUsed/>
    <w:qFormat/>
    <w:rsid w:val="00B50748"/>
    <w:rPr>
      <w:vertAlign w:val="superscript"/>
    </w:rPr>
  </w:style>
  <w:style w:type="table" w:styleId="af2">
    <w:name w:val="Table Grid"/>
    <w:basedOn w:val="a1"/>
    <w:qFormat/>
    <w:rsid w:val="00B507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B50748"/>
    <w:rPr>
      <w:rFonts w:ascii="宋体" w:eastAsia="宋体" w:hAnsi="Times New Roman" w:cs="Times New Roman"/>
      <w:b/>
      <w:color w:val="000000"/>
      <w:kern w:val="0"/>
      <w:sz w:val="24"/>
      <w:szCs w:val="20"/>
      <w:lang w:val="zh-CN" w:eastAsia="zh-CN"/>
    </w:rPr>
  </w:style>
  <w:style w:type="character" w:customStyle="1" w:styleId="2Char">
    <w:name w:val="标题 2 Char"/>
    <w:basedOn w:val="a0"/>
    <w:link w:val="2"/>
    <w:semiHidden/>
    <w:qFormat/>
    <w:rsid w:val="00B50748"/>
    <w:rPr>
      <w:rFonts w:ascii="Arial" w:eastAsia="黑体" w:hAnsi="Arial" w:cs="Times New Roman"/>
      <w:b/>
      <w:sz w:val="32"/>
      <w:szCs w:val="20"/>
      <w:lang w:val="zh-CN" w:eastAsia="zh-CN"/>
    </w:rPr>
  </w:style>
  <w:style w:type="character" w:customStyle="1" w:styleId="3Char">
    <w:name w:val="标题 3 Char"/>
    <w:basedOn w:val="a0"/>
    <w:link w:val="3"/>
    <w:semiHidden/>
    <w:qFormat/>
    <w:rsid w:val="00B50748"/>
    <w:rPr>
      <w:rFonts w:ascii="Times New Roman" w:eastAsia="宋体" w:hAnsi="Times New Roman" w:cs="Times New Roman"/>
      <w:b/>
      <w:kern w:val="0"/>
      <w:sz w:val="32"/>
      <w:szCs w:val="20"/>
      <w:lang w:val="zh-CN" w:eastAsia="zh-CN"/>
    </w:rPr>
  </w:style>
  <w:style w:type="character" w:customStyle="1" w:styleId="Char7">
    <w:name w:val="脚注文本 Char"/>
    <w:basedOn w:val="a0"/>
    <w:link w:val="ac"/>
    <w:semiHidden/>
    <w:qFormat/>
    <w:rsid w:val="00B50748"/>
    <w:rPr>
      <w:rFonts w:ascii="Times New Roman" w:eastAsia="宋体" w:hAnsi="Times New Roman" w:cs="Times New Roman"/>
      <w:sz w:val="18"/>
      <w:szCs w:val="20"/>
    </w:rPr>
  </w:style>
  <w:style w:type="character" w:customStyle="1" w:styleId="Char9">
    <w:name w:val="批注文字 Char"/>
    <w:basedOn w:val="a0"/>
    <w:semiHidden/>
    <w:qFormat/>
    <w:rsid w:val="00B50748"/>
  </w:style>
  <w:style w:type="character" w:customStyle="1" w:styleId="Char6">
    <w:name w:val="页眉 Char"/>
    <w:basedOn w:val="a0"/>
    <w:link w:val="ab"/>
    <w:uiPriority w:val="99"/>
    <w:qFormat/>
    <w:rsid w:val="00B50748"/>
    <w:rPr>
      <w:rFonts w:ascii="Times New Roman" w:eastAsia="宋体" w:hAnsi="Times New Roman" w:cs="Times New Roman"/>
      <w:sz w:val="18"/>
      <w:szCs w:val="18"/>
    </w:rPr>
  </w:style>
  <w:style w:type="character" w:customStyle="1" w:styleId="Char5">
    <w:name w:val="页脚 Char"/>
    <w:basedOn w:val="a0"/>
    <w:link w:val="aa"/>
    <w:uiPriority w:val="99"/>
    <w:qFormat/>
    <w:rsid w:val="00B50748"/>
    <w:rPr>
      <w:rFonts w:ascii="Times New Roman" w:eastAsia="宋体" w:hAnsi="Times New Roman" w:cs="Times New Roman"/>
      <w:sz w:val="18"/>
      <w:szCs w:val="18"/>
    </w:rPr>
  </w:style>
  <w:style w:type="character" w:customStyle="1" w:styleId="Char8">
    <w:name w:val="标题 Char"/>
    <w:basedOn w:val="a0"/>
    <w:link w:val="ad"/>
    <w:qFormat/>
    <w:rsid w:val="00B50748"/>
    <w:rPr>
      <w:rFonts w:ascii="Cambria" w:eastAsia="宋体" w:hAnsi="Cambria" w:cs="Times New Roman"/>
      <w:b/>
      <w:sz w:val="32"/>
    </w:rPr>
  </w:style>
  <w:style w:type="character" w:customStyle="1" w:styleId="Char2">
    <w:name w:val="正文文本 Char"/>
    <w:basedOn w:val="a0"/>
    <w:link w:val="a7"/>
    <w:semiHidden/>
    <w:qFormat/>
    <w:rsid w:val="00B50748"/>
    <w:rPr>
      <w:rFonts w:ascii="宋体" w:eastAsia="宋体" w:hAnsi="Calibri" w:cs="Times New Roman"/>
      <w:kern w:val="0"/>
    </w:rPr>
  </w:style>
  <w:style w:type="character" w:customStyle="1" w:styleId="2Char0">
    <w:name w:val="正文文本缩进 2 Char"/>
    <w:basedOn w:val="a0"/>
    <w:link w:val="20"/>
    <w:semiHidden/>
    <w:qFormat/>
    <w:rsid w:val="00B50748"/>
    <w:rPr>
      <w:rFonts w:ascii="仿宋_GB2312" w:eastAsia="仿宋_GB2312" w:hAnsi="Times New Roman" w:cs="Times New Roman"/>
      <w:sz w:val="28"/>
      <w:szCs w:val="20"/>
    </w:rPr>
  </w:style>
  <w:style w:type="character" w:customStyle="1" w:styleId="3Char0">
    <w:name w:val="正文文本缩进 3 Char"/>
    <w:basedOn w:val="a0"/>
    <w:link w:val="31"/>
    <w:semiHidden/>
    <w:qFormat/>
    <w:rsid w:val="00B50748"/>
    <w:rPr>
      <w:rFonts w:ascii="Times New Roman" w:eastAsia="宋体" w:hAnsi="Times New Roman" w:cs="Times New Roman"/>
      <w:color w:val="0000FF"/>
      <w:szCs w:val="20"/>
    </w:rPr>
  </w:style>
  <w:style w:type="character" w:customStyle="1" w:styleId="Char0">
    <w:name w:val="文档结构图 Char"/>
    <w:basedOn w:val="a0"/>
    <w:link w:val="a6"/>
    <w:semiHidden/>
    <w:qFormat/>
    <w:rsid w:val="00B50748"/>
    <w:rPr>
      <w:rFonts w:ascii="Times New Roman" w:eastAsia="宋体" w:hAnsi="Times New Roman" w:cs="Times New Roman"/>
      <w:szCs w:val="20"/>
      <w:shd w:val="clear" w:color="auto" w:fill="000080"/>
    </w:rPr>
  </w:style>
  <w:style w:type="character" w:customStyle="1" w:styleId="Char3">
    <w:name w:val="纯文本 Char"/>
    <w:basedOn w:val="a0"/>
    <w:link w:val="a8"/>
    <w:semiHidden/>
    <w:qFormat/>
    <w:rsid w:val="00B50748"/>
    <w:rPr>
      <w:rFonts w:ascii="宋体" w:eastAsia="宋体" w:hAnsi="Courier New" w:cs="Times New Roman"/>
      <w:kern w:val="0"/>
      <w:szCs w:val="20"/>
    </w:rPr>
  </w:style>
  <w:style w:type="character" w:customStyle="1" w:styleId="Char">
    <w:name w:val="批注主题 Char"/>
    <w:basedOn w:val="Char9"/>
    <w:link w:val="a3"/>
    <w:semiHidden/>
    <w:qFormat/>
    <w:rsid w:val="00B50748"/>
    <w:rPr>
      <w:rFonts w:ascii="Times New Roman" w:eastAsia="宋体" w:hAnsi="Times New Roman" w:cs="Times New Roman"/>
      <w:b/>
      <w:szCs w:val="20"/>
    </w:rPr>
  </w:style>
  <w:style w:type="character" w:customStyle="1" w:styleId="Char4">
    <w:name w:val="批注框文本 Char"/>
    <w:basedOn w:val="a0"/>
    <w:link w:val="a9"/>
    <w:semiHidden/>
    <w:qFormat/>
    <w:rsid w:val="00B50748"/>
    <w:rPr>
      <w:rFonts w:ascii="Times New Roman" w:eastAsia="宋体" w:hAnsi="Times New Roman" w:cs="Times New Roman"/>
      <w:sz w:val="18"/>
      <w:szCs w:val="20"/>
    </w:rPr>
  </w:style>
  <w:style w:type="paragraph" w:customStyle="1" w:styleId="11">
    <w:name w:val="修订1"/>
    <w:semiHidden/>
    <w:qFormat/>
    <w:rsid w:val="00B50748"/>
    <w:rPr>
      <w:rFonts w:ascii="Times New Roman" w:eastAsia="宋体" w:hAnsi="Times New Roman" w:cs="Times New Roman"/>
      <w:kern w:val="2"/>
      <w:sz w:val="21"/>
    </w:rPr>
  </w:style>
  <w:style w:type="paragraph" w:customStyle="1" w:styleId="Listbullet">
    <w:name w:val="List_bullet"/>
    <w:basedOn w:val="a"/>
    <w:qFormat/>
    <w:rsid w:val="00B50748"/>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sid w:val="00B50748"/>
    <w:rPr>
      <w:rFonts w:ascii="Times New Roman" w:eastAsia="宋体" w:hAnsi="Times New Roman" w:cs="Times New Roman"/>
      <w:szCs w:val="20"/>
    </w:rPr>
  </w:style>
  <w:style w:type="paragraph" w:customStyle="1" w:styleId="af3">
    <w:name w:val="正文所"/>
    <w:basedOn w:val="a"/>
    <w:qFormat/>
    <w:rsid w:val="00B50748"/>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rsid w:val="00B50748"/>
    <w:pPr>
      <w:tabs>
        <w:tab w:val="left" w:pos="360"/>
      </w:tabs>
    </w:pPr>
    <w:rPr>
      <w:rFonts w:ascii="Times New Roman" w:eastAsia="宋体" w:hAnsi="Times New Roman" w:cs="Times New Roman"/>
      <w:szCs w:val="20"/>
    </w:rPr>
  </w:style>
  <w:style w:type="paragraph" w:customStyle="1" w:styleId="Chara">
    <w:name w:val="Char"/>
    <w:basedOn w:val="a"/>
    <w:qFormat/>
    <w:rsid w:val="00B50748"/>
    <w:rPr>
      <w:rFonts w:ascii="Times New Roman" w:eastAsia="宋体" w:hAnsi="Times New Roman" w:cs="Times New Roman"/>
      <w:szCs w:val="20"/>
    </w:rPr>
  </w:style>
  <w:style w:type="paragraph" w:customStyle="1" w:styleId="unnamed1">
    <w:name w:val="unnamed1"/>
    <w:basedOn w:val="a"/>
    <w:qFormat/>
    <w:rsid w:val="00B50748"/>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rsid w:val="00B50748"/>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7"/>
    <w:qFormat/>
    <w:rsid w:val="00B5074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rsid w:val="00B50748"/>
    <w:pPr>
      <w:widowControl w:val="0"/>
      <w:jc w:val="both"/>
    </w:pPr>
    <w:rPr>
      <w:rFonts w:ascii="Times New Roman" w:eastAsia="宋体" w:hAnsi="Times New Roman" w:cs="Times New Roman"/>
      <w:kern w:val="2"/>
      <w:sz w:val="21"/>
    </w:rPr>
  </w:style>
  <w:style w:type="paragraph" w:customStyle="1" w:styleId="CharChar">
    <w:name w:val="Char Char"/>
    <w:basedOn w:val="a"/>
    <w:qFormat/>
    <w:rsid w:val="00B50748"/>
    <w:rPr>
      <w:rFonts w:ascii="Times New Roman" w:eastAsia="宋体" w:hAnsi="Times New Roman" w:cs="Times New Roman"/>
      <w:szCs w:val="20"/>
    </w:rPr>
  </w:style>
  <w:style w:type="paragraph" w:customStyle="1" w:styleId="CharChar1">
    <w:name w:val="Char Char1"/>
    <w:basedOn w:val="a"/>
    <w:qFormat/>
    <w:rsid w:val="00B50748"/>
    <w:rPr>
      <w:rFonts w:ascii="Times New Roman" w:eastAsia="宋体" w:hAnsi="Times New Roman" w:cs="Times New Roman"/>
      <w:szCs w:val="20"/>
    </w:rPr>
  </w:style>
  <w:style w:type="paragraph" w:customStyle="1" w:styleId="af4">
    <w:name w:val="正文正文"/>
    <w:basedOn w:val="a"/>
    <w:qFormat/>
    <w:rsid w:val="00B50748"/>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rsid w:val="00B50748"/>
    <w:pPr>
      <w:widowControl w:val="0"/>
      <w:autoSpaceDE w:val="0"/>
      <w:autoSpaceDN w:val="0"/>
      <w:adjustRightInd w:val="0"/>
    </w:pPr>
    <w:rPr>
      <w:rFonts w:ascii="宋体" w:eastAsia="宋体" w:hAnsi="Times New Roman" w:cs="Times New Roman"/>
      <w:color w:val="000000"/>
      <w:sz w:val="24"/>
    </w:rPr>
  </w:style>
  <w:style w:type="character" w:customStyle="1" w:styleId="Char10">
    <w:name w:val="页眉 Char1"/>
    <w:qFormat/>
    <w:rsid w:val="00B50748"/>
    <w:rPr>
      <w:rFonts w:ascii="Times New Roman" w:eastAsia="宋体" w:hAnsi="Times New Roman" w:cs="Times New Roman" w:hint="default"/>
      <w:sz w:val="18"/>
      <w:szCs w:val="18"/>
    </w:rPr>
  </w:style>
  <w:style w:type="character" w:customStyle="1" w:styleId="unnamed11">
    <w:name w:val="unnamed11"/>
    <w:qFormat/>
    <w:rsid w:val="00B50748"/>
    <w:rPr>
      <w:rFonts w:ascii="宋体" w:eastAsia="宋体" w:hAnsi="宋体" w:hint="eastAsia"/>
      <w:sz w:val="18"/>
    </w:rPr>
  </w:style>
  <w:style w:type="character" w:customStyle="1" w:styleId="read">
    <w:name w:val="read"/>
    <w:basedOn w:val="a0"/>
    <w:qFormat/>
    <w:rsid w:val="00B50748"/>
  </w:style>
  <w:style w:type="character" w:customStyle="1" w:styleId="Char11">
    <w:name w:val="正文文本 Char1"/>
    <w:qFormat/>
    <w:rsid w:val="00B50748"/>
    <w:rPr>
      <w:rFonts w:ascii="Times New Roman" w:eastAsia="宋体" w:hAnsi="Times New Roman" w:cs="Times New Roman" w:hint="default"/>
      <w:szCs w:val="20"/>
    </w:rPr>
  </w:style>
  <w:style w:type="character" w:customStyle="1" w:styleId="Char12">
    <w:name w:val="标题 Char1"/>
    <w:qFormat/>
    <w:rsid w:val="00B50748"/>
    <w:rPr>
      <w:rFonts w:ascii="Cambria" w:eastAsia="宋体" w:hAnsi="Cambria" w:cs="Times New Roman" w:hint="default"/>
      <w:b/>
      <w:bCs/>
      <w:sz w:val="32"/>
      <w:szCs w:val="32"/>
    </w:rPr>
  </w:style>
  <w:style w:type="character" w:customStyle="1" w:styleId="Char20">
    <w:name w:val="正文文本 Char2"/>
    <w:basedOn w:val="a0"/>
    <w:uiPriority w:val="99"/>
    <w:semiHidden/>
    <w:qFormat/>
    <w:rsid w:val="00B50748"/>
    <w:rPr>
      <w:rFonts w:ascii="Times New Roman" w:eastAsia="宋体" w:hAnsi="Times New Roman" w:cs="Times New Roman" w:hint="default"/>
      <w:szCs w:val="20"/>
    </w:rPr>
  </w:style>
  <w:style w:type="character" w:customStyle="1" w:styleId="2Char1">
    <w:name w:val="正文文本缩进 2 Char1"/>
    <w:basedOn w:val="a0"/>
    <w:uiPriority w:val="99"/>
    <w:semiHidden/>
    <w:qFormat/>
    <w:rsid w:val="00B50748"/>
    <w:rPr>
      <w:rFonts w:ascii="Times New Roman" w:eastAsia="宋体" w:hAnsi="Times New Roman" w:cs="Times New Roman" w:hint="default"/>
      <w:szCs w:val="20"/>
    </w:rPr>
  </w:style>
  <w:style w:type="character" w:customStyle="1" w:styleId="Char1">
    <w:name w:val="批注文字 Char1"/>
    <w:basedOn w:val="a0"/>
    <w:link w:val="a4"/>
    <w:uiPriority w:val="99"/>
    <w:qFormat/>
    <w:locked/>
    <w:rsid w:val="00B50748"/>
    <w:rPr>
      <w:rFonts w:ascii="Times New Roman" w:eastAsia="宋体" w:hAnsi="Times New Roman" w:cs="Times New Roman"/>
      <w:szCs w:val="20"/>
    </w:rPr>
  </w:style>
  <w:style w:type="character" w:customStyle="1" w:styleId="Char13">
    <w:name w:val="批注主题 Char1"/>
    <w:basedOn w:val="Char1"/>
    <w:uiPriority w:val="99"/>
    <w:semiHidden/>
    <w:qFormat/>
    <w:rsid w:val="00B50748"/>
    <w:rPr>
      <w:rFonts w:ascii="Times New Roman" w:eastAsia="宋体" w:hAnsi="Times New Roman" w:cs="Times New Roman"/>
      <w:b/>
      <w:bCs/>
      <w:szCs w:val="20"/>
    </w:rPr>
  </w:style>
  <w:style w:type="character" w:customStyle="1" w:styleId="3Char1">
    <w:name w:val="正文文本缩进 3 Char1"/>
    <w:basedOn w:val="a0"/>
    <w:uiPriority w:val="99"/>
    <w:semiHidden/>
    <w:qFormat/>
    <w:rsid w:val="00B50748"/>
    <w:rPr>
      <w:rFonts w:ascii="Times New Roman" w:eastAsia="宋体" w:hAnsi="Times New Roman" w:cs="Times New Roman" w:hint="default"/>
      <w:sz w:val="16"/>
      <w:szCs w:val="16"/>
    </w:rPr>
  </w:style>
  <w:style w:type="character" w:customStyle="1" w:styleId="Char14">
    <w:name w:val="纯文本 Char1"/>
    <w:basedOn w:val="a0"/>
    <w:uiPriority w:val="99"/>
    <w:semiHidden/>
    <w:qFormat/>
    <w:rsid w:val="00B50748"/>
    <w:rPr>
      <w:rFonts w:ascii="宋体" w:eastAsia="宋体" w:hAnsi="Courier New" w:cs="Courier New" w:hint="eastAsia"/>
      <w:szCs w:val="21"/>
    </w:rPr>
  </w:style>
  <w:style w:type="character" w:customStyle="1" w:styleId="Char21">
    <w:name w:val="标题 Char2"/>
    <w:basedOn w:val="a0"/>
    <w:uiPriority w:val="10"/>
    <w:qFormat/>
    <w:rsid w:val="00B50748"/>
    <w:rPr>
      <w:rFonts w:ascii="Cambria" w:eastAsia="宋体" w:hAnsi="Cambria" w:cs="Times New Roman" w:hint="default"/>
      <w:b/>
      <w:bCs/>
      <w:sz w:val="32"/>
      <w:szCs w:val="32"/>
    </w:rPr>
  </w:style>
  <w:style w:type="character" w:customStyle="1" w:styleId="Char15">
    <w:name w:val="文档结构图 Char1"/>
    <w:basedOn w:val="a0"/>
    <w:uiPriority w:val="99"/>
    <w:semiHidden/>
    <w:qFormat/>
    <w:rsid w:val="00B50748"/>
    <w:rPr>
      <w:rFonts w:ascii="宋体" w:eastAsia="宋体" w:hAnsi="Times New Roman" w:cs="Times New Roman" w:hint="eastAsia"/>
      <w:sz w:val="18"/>
      <w:szCs w:val="18"/>
    </w:rPr>
  </w:style>
  <w:style w:type="character" w:customStyle="1" w:styleId="Char16">
    <w:name w:val="批注框文本 Char1"/>
    <w:basedOn w:val="a0"/>
    <w:uiPriority w:val="99"/>
    <w:semiHidden/>
    <w:qFormat/>
    <w:rsid w:val="00B50748"/>
    <w:rPr>
      <w:rFonts w:ascii="Times New Roman" w:eastAsia="宋体" w:hAnsi="Times New Roman" w:cs="Times New Roman" w:hint="default"/>
      <w:sz w:val="18"/>
      <w:szCs w:val="18"/>
    </w:rPr>
  </w:style>
  <w:style w:type="character" w:customStyle="1" w:styleId="Char17">
    <w:name w:val="脚注文本 Char1"/>
    <w:basedOn w:val="a0"/>
    <w:uiPriority w:val="99"/>
    <w:semiHidden/>
    <w:qFormat/>
    <w:rsid w:val="00B50748"/>
    <w:rPr>
      <w:rFonts w:ascii="Times New Roman" w:eastAsia="宋体" w:hAnsi="Times New Roman" w:cs="Times New Roman" w:hint="default"/>
      <w:sz w:val="18"/>
      <w:szCs w:val="18"/>
    </w:rPr>
  </w:style>
  <w:style w:type="character" w:customStyle="1" w:styleId="txtcontent11">
    <w:name w:val="txtcontent11"/>
    <w:qFormat/>
    <w:rsid w:val="00B50748"/>
    <w:rPr>
      <w:rFonts w:ascii="ˎ̥" w:hAnsi="ˎ̥" w:hint="default"/>
      <w:color w:val="000000"/>
      <w:sz w:val="21"/>
      <w:szCs w:val="21"/>
    </w:rPr>
  </w:style>
  <w:style w:type="paragraph" w:styleId="af5">
    <w:name w:val="List Paragraph"/>
    <w:basedOn w:val="a"/>
    <w:uiPriority w:val="34"/>
    <w:qFormat/>
    <w:rsid w:val="00B50748"/>
    <w:pPr>
      <w:ind w:firstLineChars="200" w:firstLine="420"/>
    </w:pPr>
  </w:style>
  <w:style w:type="paragraph" w:customStyle="1" w:styleId="CharCharCharCharCharChar1CharCharChar">
    <w:name w:val="Char Char Char Char Char Char1 Char Char Char"/>
    <w:basedOn w:val="a"/>
    <w:qFormat/>
    <w:rsid w:val="00B50748"/>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rsid w:val="00B50748"/>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B50748"/>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rsid w:val="00B50748"/>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rsid w:val="00B50748"/>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rsid w:val="00B50748"/>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rsid w:val="00B50748"/>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6">
    <w:name w:val="Revision"/>
    <w:hidden/>
    <w:uiPriority w:val="99"/>
    <w:semiHidden/>
    <w:rsid w:val="001B4A8C"/>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2819072">
      <w:bodyDiv w:val="1"/>
      <w:marLeft w:val="0"/>
      <w:marRight w:val="0"/>
      <w:marTop w:val="0"/>
      <w:marBottom w:val="0"/>
      <w:divBdr>
        <w:top w:val="none" w:sz="0" w:space="0" w:color="auto"/>
        <w:left w:val="none" w:sz="0" w:space="0" w:color="auto"/>
        <w:bottom w:val="none" w:sz="0" w:space="0" w:color="auto"/>
        <w:right w:val="none" w:sz="0" w:space="0" w:color="auto"/>
      </w:divBdr>
    </w:div>
    <w:div w:id="19103099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zlfund.cn" TargetMode="External"/><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jianfortune.com" TargetMode="Externa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http://www.wacaijijin.com" TargetMode="External"/><Relationship Id="rId10" Type="http://schemas.openxmlformats.org/officeDocument/2006/relationships/header" Target="header1.xm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jmm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275293-24FE-4882-B6CF-AD87B17F9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124</Pages>
  <Words>12710</Words>
  <Characters>72452</Characters>
  <Application>Microsoft Office Word</Application>
  <DocSecurity>0</DocSecurity>
  <Lines>603</Lines>
  <Paragraphs>169</Paragraphs>
  <ScaleCrop>false</ScaleCrop>
  <Company/>
  <LinksUpToDate>false</LinksUpToDate>
  <CharactersWithSpaces>84993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3</cp:revision>
  <cp:lastPrinted>2019-11-22T05:18:00Z</cp:lastPrinted>
  <dcterms:created xsi:type="dcterms:W3CDTF">2020-08-06T02:17:00Z</dcterms:created>
  <dcterms:modified xsi:type="dcterms:W3CDTF">2020-08-06T07:28:00Z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