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A3AD6" w14:textId="77777777" w:rsidR="00D04107" w:rsidRDefault="00D04107">
      <w:pPr>
        <w:spacing w:line="360" w:lineRule="auto"/>
        <w:ind w:rightChars="98" w:right="206"/>
        <w:jc w:val="center"/>
        <w:rPr>
          <w:rFonts w:ascii="宋体" w:hAnsi="宋体"/>
          <w:b/>
          <w:color w:val="000000"/>
          <w:sz w:val="24"/>
        </w:rPr>
      </w:pPr>
    </w:p>
    <w:p w14:paraId="077FEA7A" w14:textId="77777777" w:rsidR="00D04107" w:rsidRDefault="00D04107">
      <w:pPr>
        <w:spacing w:line="360" w:lineRule="auto"/>
        <w:jc w:val="center"/>
        <w:rPr>
          <w:rFonts w:ascii="宋体" w:hAnsi="宋体"/>
          <w:b/>
          <w:color w:val="000000"/>
          <w:sz w:val="24"/>
        </w:rPr>
      </w:pPr>
    </w:p>
    <w:p w14:paraId="51530FC7" w14:textId="77777777" w:rsidR="00D04107" w:rsidRDefault="00D04107">
      <w:pPr>
        <w:spacing w:line="360" w:lineRule="auto"/>
        <w:jc w:val="center"/>
        <w:rPr>
          <w:rFonts w:ascii="宋体" w:hAnsi="宋体"/>
          <w:b/>
          <w:color w:val="000000"/>
          <w:sz w:val="24"/>
        </w:rPr>
      </w:pPr>
    </w:p>
    <w:p w14:paraId="7A912DBD" w14:textId="77777777" w:rsidR="00D04107" w:rsidRDefault="00D04107">
      <w:pPr>
        <w:spacing w:line="360" w:lineRule="auto"/>
        <w:jc w:val="center"/>
        <w:rPr>
          <w:rFonts w:ascii="宋体" w:hAnsi="宋体"/>
          <w:b/>
          <w:color w:val="000000"/>
          <w:sz w:val="24"/>
        </w:rPr>
      </w:pPr>
    </w:p>
    <w:p w14:paraId="2E94B3CE" w14:textId="77777777" w:rsidR="00D04107" w:rsidRDefault="00D04107">
      <w:pPr>
        <w:jc w:val="center"/>
        <w:rPr>
          <w:b/>
          <w:sz w:val="52"/>
          <w:szCs w:val="20"/>
        </w:rPr>
      </w:pPr>
    </w:p>
    <w:p w14:paraId="19C2C153" w14:textId="77777777" w:rsidR="00D04107" w:rsidRDefault="000C2DB0" w:rsidP="00165EFD">
      <w:pPr>
        <w:spacing w:beforeLines="50" w:before="156"/>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5F7F5EAC" w14:textId="77777777" w:rsidR="00D04107" w:rsidRDefault="000C2DB0" w:rsidP="00165EFD">
      <w:pPr>
        <w:spacing w:beforeLines="50" w:before="156"/>
        <w:jc w:val="center"/>
        <w:rPr>
          <w:rFonts w:ascii="宋体" w:hAnsi="宋体" w:cs="宋体"/>
          <w:b/>
          <w:sz w:val="52"/>
          <w:szCs w:val="52"/>
        </w:rPr>
      </w:pPr>
      <w:r>
        <w:rPr>
          <w:rFonts w:ascii="宋体" w:hAnsi="宋体" w:cs="宋体" w:hint="eastAsia"/>
          <w:b/>
          <w:sz w:val="52"/>
          <w:szCs w:val="52"/>
        </w:rPr>
        <w:t>更新的招募说明书</w:t>
      </w:r>
    </w:p>
    <w:p w14:paraId="345FDE4D" w14:textId="68912288" w:rsidR="00D04107" w:rsidRDefault="000C2DB0" w:rsidP="00165EFD">
      <w:pPr>
        <w:spacing w:beforeLines="50" w:before="156"/>
        <w:jc w:val="center"/>
        <w:rPr>
          <w:rFonts w:ascii="宋体" w:hAnsi="宋体" w:cs="宋体"/>
          <w:b/>
          <w:sz w:val="48"/>
          <w:szCs w:val="48"/>
        </w:rPr>
      </w:pPr>
      <w:r>
        <w:rPr>
          <w:rFonts w:ascii="宋体" w:hAnsi="宋体" w:cs="宋体" w:hint="eastAsia"/>
          <w:b/>
          <w:sz w:val="48"/>
          <w:szCs w:val="48"/>
        </w:rPr>
        <w:t>（</w:t>
      </w:r>
      <w:r w:rsidR="001807F4">
        <w:rPr>
          <w:rFonts w:ascii="宋体" w:hAnsi="宋体" w:cs="宋体" w:hint="eastAsia"/>
          <w:b/>
          <w:sz w:val="48"/>
          <w:szCs w:val="48"/>
        </w:rPr>
        <w:t>202</w:t>
      </w:r>
      <w:r w:rsidR="00270684">
        <w:rPr>
          <w:rFonts w:ascii="宋体" w:hAnsi="宋体" w:cs="宋体"/>
          <w:b/>
          <w:sz w:val="48"/>
          <w:szCs w:val="48"/>
        </w:rPr>
        <w:t>1</w:t>
      </w:r>
      <w:r>
        <w:rPr>
          <w:rFonts w:ascii="宋体" w:hAnsi="宋体" w:cs="宋体" w:hint="eastAsia"/>
          <w:b/>
          <w:sz w:val="48"/>
          <w:szCs w:val="48"/>
        </w:rPr>
        <w:t>年</w:t>
      </w:r>
      <w:r w:rsidR="001807F4">
        <w:rPr>
          <w:rFonts w:ascii="宋体" w:hAnsi="宋体" w:cs="宋体" w:hint="eastAsia"/>
          <w:b/>
          <w:sz w:val="48"/>
          <w:szCs w:val="48"/>
        </w:rPr>
        <w:t>第1</w:t>
      </w:r>
      <w:r>
        <w:rPr>
          <w:rFonts w:ascii="宋体" w:hAnsi="宋体" w:cs="宋体" w:hint="eastAsia"/>
          <w:b/>
          <w:sz w:val="48"/>
          <w:szCs w:val="48"/>
        </w:rPr>
        <w:t>号）</w:t>
      </w:r>
    </w:p>
    <w:p w14:paraId="5CE00670" w14:textId="77777777" w:rsidR="00D04107" w:rsidRDefault="00D04107">
      <w:pPr>
        <w:spacing w:line="360" w:lineRule="auto"/>
        <w:jc w:val="center"/>
        <w:rPr>
          <w:rFonts w:ascii="宋体" w:hAnsi="宋体"/>
          <w:b/>
          <w:color w:val="000000"/>
          <w:sz w:val="24"/>
        </w:rPr>
      </w:pPr>
    </w:p>
    <w:bookmarkEnd w:id="0"/>
    <w:p w14:paraId="1963E80F" w14:textId="77777777" w:rsidR="00D04107" w:rsidRDefault="00D04107">
      <w:pPr>
        <w:spacing w:line="360" w:lineRule="auto"/>
        <w:jc w:val="center"/>
        <w:rPr>
          <w:rFonts w:ascii="宋体" w:hAnsi="宋体"/>
          <w:b/>
          <w:color w:val="000000"/>
          <w:sz w:val="24"/>
        </w:rPr>
      </w:pPr>
    </w:p>
    <w:p w14:paraId="28CA341C" w14:textId="77777777" w:rsidR="00D04107" w:rsidRDefault="00D04107">
      <w:pPr>
        <w:spacing w:line="360" w:lineRule="auto"/>
        <w:rPr>
          <w:rFonts w:ascii="宋体" w:hAnsi="宋体"/>
          <w:color w:val="000000"/>
          <w:sz w:val="24"/>
        </w:rPr>
      </w:pPr>
    </w:p>
    <w:p w14:paraId="703DD389" w14:textId="77777777" w:rsidR="00D04107" w:rsidRDefault="00D04107">
      <w:pPr>
        <w:spacing w:line="360" w:lineRule="auto"/>
        <w:rPr>
          <w:rFonts w:ascii="宋体" w:hAnsi="宋体"/>
          <w:b/>
          <w:color w:val="000000"/>
          <w:sz w:val="24"/>
        </w:rPr>
      </w:pPr>
    </w:p>
    <w:p w14:paraId="0EE925E9" w14:textId="77777777" w:rsidR="00D04107" w:rsidRDefault="00D04107">
      <w:pPr>
        <w:spacing w:line="360" w:lineRule="auto"/>
        <w:jc w:val="center"/>
        <w:rPr>
          <w:rFonts w:ascii="宋体" w:hAnsi="宋体"/>
          <w:b/>
          <w:color w:val="000000"/>
          <w:sz w:val="24"/>
        </w:rPr>
      </w:pPr>
    </w:p>
    <w:p w14:paraId="216007EE" w14:textId="77777777" w:rsidR="00D04107" w:rsidRDefault="00D04107">
      <w:pPr>
        <w:spacing w:line="360" w:lineRule="auto"/>
        <w:jc w:val="center"/>
        <w:rPr>
          <w:rFonts w:ascii="宋体" w:hAnsi="宋体"/>
          <w:b/>
          <w:color w:val="000000"/>
          <w:sz w:val="24"/>
        </w:rPr>
      </w:pPr>
    </w:p>
    <w:p w14:paraId="7C1CF658" w14:textId="77777777" w:rsidR="00D04107" w:rsidRDefault="00D04107">
      <w:pPr>
        <w:spacing w:line="360" w:lineRule="auto"/>
        <w:rPr>
          <w:rFonts w:ascii="宋体" w:hAnsi="宋体"/>
          <w:b/>
          <w:color w:val="000000"/>
          <w:sz w:val="24"/>
        </w:rPr>
      </w:pPr>
    </w:p>
    <w:p w14:paraId="7E2399B5" w14:textId="77777777" w:rsidR="00D04107" w:rsidRDefault="00D04107">
      <w:pPr>
        <w:spacing w:line="360" w:lineRule="auto"/>
        <w:jc w:val="center"/>
        <w:rPr>
          <w:rFonts w:ascii="宋体" w:hAnsi="宋体"/>
          <w:b/>
          <w:color w:val="000000"/>
          <w:sz w:val="24"/>
        </w:rPr>
      </w:pPr>
    </w:p>
    <w:p w14:paraId="36CCABD1" w14:textId="77777777" w:rsidR="00D04107" w:rsidRDefault="00D04107">
      <w:pPr>
        <w:spacing w:line="360" w:lineRule="auto"/>
        <w:jc w:val="center"/>
        <w:rPr>
          <w:rFonts w:ascii="宋体" w:hAnsi="宋体"/>
          <w:b/>
          <w:color w:val="000000"/>
          <w:sz w:val="24"/>
        </w:rPr>
      </w:pPr>
    </w:p>
    <w:p w14:paraId="64E83C87" w14:textId="77777777" w:rsidR="00D04107" w:rsidRDefault="00D04107">
      <w:pPr>
        <w:spacing w:line="360" w:lineRule="auto"/>
        <w:jc w:val="center"/>
        <w:rPr>
          <w:rFonts w:ascii="宋体" w:hAnsi="宋体"/>
          <w:b/>
          <w:color w:val="000000"/>
          <w:sz w:val="24"/>
        </w:rPr>
      </w:pPr>
    </w:p>
    <w:p w14:paraId="3C66EB73" w14:textId="77777777" w:rsidR="00D04107" w:rsidRDefault="00D04107">
      <w:pPr>
        <w:spacing w:line="360" w:lineRule="auto"/>
        <w:rPr>
          <w:rFonts w:ascii="宋体" w:hAnsi="宋体"/>
          <w:b/>
          <w:color w:val="000000"/>
          <w:sz w:val="24"/>
        </w:rPr>
      </w:pPr>
    </w:p>
    <w:p w14:paraId="53635D8A" w14:textId="77777777" w:rsidR="00D04107" w:rsidRDefault="00D04107">
      <w:pPr>
        <w:spacing w:line="360" w:lineRule="auto"/>
        <w:rPr>
          <w:rFonts w:ascii="宋体" w:hAnsi="宋体"/>
          <w:b/>
          <w:color w:val="000000"/>
          <w:sz w:val="24"/>
        </w:rPr>
      </w:pPr>
    </w:p>
    <w:p w14:paraId="26084AE8" w14:textId="77777777" w:rsidR="00D04107" w:rsidRDefault="000C2DB0">
      <w:pPr>
        <w:jc w:val="center"/>
        <w:rPr>
          <w:b/>
          <w:sz w:val="36"/>
          <w:szCs w:val="20"/>
        </w:rPr>
      </w:pPr>
      <w:r>
        <w:rPr>
          <w:rFonts w:hint="eastAsia"/>
          <w:b/>
          <w:sz w:val="36"/>
          <w:szCs w:val="20"/>
        </w:rPr>
        <w:t>基金管理人：富荣基金管理有限公司</w:t>
      </w:r>
    </w:p>
    <w:p w14:paraId="272E5C9B" w14:textId="77777777" w:rsidR="00D04107" w:rsidRDefault="000C2DB0">
      <w:pPr>
        <w:jc w:val="center"/>
        <w:rPr>
          <w:b/>
          <w:sz w:val="36"/>
          <w:szCs w:val="20"/>
        </w:rPr>
      </w:pPr>
      <w:r>
        <w:rPr>
          <w:rFonts w:hint="eastAsia"/>
          <w:b/>
          <w:sz w:val="36"/>
          <w:szCs w:val="20"/>
        </w:rPr>
        <w:t>基金托管人：中国光大银行股份有限公司</w:t>
      </w:r>
    </w:p>
    <w:p w14:paraId="38A3743C" w14:textId="77777777" w:rsidR="00D04107" w:rsidRPr="007264CC" w:rsidRDefault="00D04107" w:rsidP="007264CC">
      <w:pPr>
        <w:spacing w:line="360" w:lineRule="auto"/>
        <w:rPr>
          <w:rFonts w:ascii="宋体" w:hAnsi="宋体"/>
          <w:b/>
          <w:color w:val="000000"/>
          <w:sz w:val="24"/>
        </w:rPr>
      </w:pPr>
    </w:p>
    <w:p w14:paraId="71AEF809" w14:textId="77777777" w:rsidR="00D04107" w:rsidRDefault="000C2DB0">
      <w:pPr>
        <w:pStyle w:val="1"/>
        <w:spacing w:line="360" w:lineRule="auto"/>
        <w:jc w:val="center"/>
        <w:rPr>
          <w:rFonts w:hAnsi="宋体"/>
        </w:rPr>
      </w:pPr>
      <w:bookmarkStart w:id="1" w:name="_Toc78378580"/>
      <w:r>
        <w:rPr>
          <w:rFonts w:ascii="宋体" w:hAnsi="宋体" w:hint="eastAsia"/>
          <w:color w:val="000000"/>
          <w:kern w:val="0"/>
          <w:sz w:val="24"/>
          <w:szCs w:val="24"/>
        </w:rPr>
        <w:lastRenderedPageBreak/>
        <w:t>【重要提示】</w:t>
      </w:r>
      <w:bookmarkEnd w:id="1"/>
    </w:p>
    <w:p w14:paraId="606E7418"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08689C4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303F33CB"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03B2C5D8"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7C5CB3CD"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0B6AB27E"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174E385C"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2ED4D7D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668682F" w14:textId="77777777"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14:paraId="5E71A532" w14:textId="128A7722" w:rsidR="00D04107" w:rsidRDefault="000C2DB0" w:rsidP="008D34E9">
      <w:pPr>
        <w:spacing w:line="360" w:lineRule="auto"/>
        <w:ind w:firstLineChars="202" w:firstLine="485"/>
        <w:rPr>
          <w:rFonts w:ascii="宋体" w:hAnsi="宋体"/>
          <w:color w:val="000000"/>
          <w:kern w:val="0"/>
          <w:sz w:val="24"/>
        </w:rPr>
      </w:pPr>
      <w:r>
        <w:rPr>
          <w:rFonts w:ascii="宋体" w:hAnsi="宋体" w:hint="eastAsia"/>
          <w:color w:val="000000"/>
          <w:kern w:val="0"/>
          <w:sz w:val="24"/>
        </w:rPr>
        <w:lastRenderedPageBreak/>
        <w:t>本招募说明书</w:t>
      </w:r>
      <w:r w:rsidR="001807F4">
        <w:rPr>
          <w:rFonts w:ascii="宋体" w:hAnsi="宋体" w:hint="eastAsia"/>
          <w:color w:val="000000"/>
          <w:kern w:val="0"/>
          <w:sz w:val="24"/>
        </w:rPr>
        <w:t>所载</w:t>
      </w:r>
      <w:r w:rsidR="004C15B2">
        <w:rPr>
          <w:rFonts w:ascii="宋体" w:hAnsi="宋体"/>
          <w:color w:val="000000"/>
          <w:kern w:val="0"/>
          <w:sz w:val="24"/>
        </w:rPr>
        <w:t>内容</w:t>
      </w:r>
      <w:r>
        <w:rPr>
          <w:rFonts w:ascii="宋体" w:hAnsi="宋体" w:hint="eastAsia"/>
          <w:color w:val="000000"/>
          <w:kern w:val="0"/>
          <w:sz w:val="24"/>
        </w:rPr>
        <w:t>截止日为</w:t>
      </w:r>
      <w:r w:rsidR="001807F4">
        <w:rPr>
          <w:rFonts w:ascii="宋体" w:hAnsi="宋体" w:hint="eastAsia"/>
          <w:color w:val="000000"/>
          <w:kern w:val="0"/>
          <w:sz w:val="24"/>
        </w:rPr>
        <w:t>202</w:t>
      </w:r>
      <w:r w:rsidR="00AB4160">
        <w:rPr>
          <w:rFonts w:ascii="宋体" w:hAnsi="宋体"/>
          <w:color w:val="000000"/>
          <w:kern w:val="0"/>
          <w:sz w:val="24"/>
        </w:rPr>
        <w:t>1</w:t>
      </w:r>
      <w:r w:rsidR="00812441">
        <w:rPr>
          <w:rFonts w:ascii="宋体" w:hAnsi="宋体" w:hint="eastAsia"/>
          <w:color w:val="000000"/>
          <w:kern w:val="0"/>
          <w:sz w:val="24"/>
        </w:rPr>
        <w:t>年</w:t>
      </w:r>
      <w:r w:rsidR="0013163E">
        <w:rPr>
          <w:rFonts w:ascii="宋体" w:hAnsi="宋体" w:hint="eastAsia"/>
          <w:color w:val="000000"/>
          <w:kern w:val="0"/>
          <w:sz w:val="24"/>
        </w:rPr>
        <w:t>6</w:t>
      </w:r>
      <w:r>
        <w:rPr>
          <w:rFonts w:ascii="宋体" w:hAnsi="宋体" w:hint="eastAsia"/>
          <w:color w:val="000000"/>
          <w:kern w:val="0"/>
          <w:sz w:val="24"/>
        </w:rPr>
        <w:t>月</w:t>
      </w:r>
      <w:r w:rsidR="0013163E">
        <w:rPr>
          <w:rFonts w:ascii="宋体" w:hAnsi="宋体" w:hint="eastAsia"/>
          <w:color w:val="000000"/>
          <w:kern w:val="0"/>
          <w:sz w:val="24"/>
        </w:rPr>
        <w:t>30</w:t>
      </w:r>
      <w:r>
        <w:rPr>
          <w:rFonts w:ascii="宋体" w:hAnsi="宋体" w:hint="eastAsia"/>
          <w:color w:val="000000"/>
          <w:kern w:val="0"/>
          <w:sz w:val="24"/>
        </w:rPr>
        <w:t>日，有关财务数据截止日为</w:t>
      </w:r>
      <w:r w:rsidR="00987A57">
        <w:rPr>
          <w:rFonts w:ascii="宋体" w:hAnsi="宋体"/>
          <w:color w:val="000000"/>
          <w:kern w:val="0"/>
          <w:sz w:val="24"/>
        </w:rPr>
        <w:t>20</w:t>
      </w:r>
      <w:r w:rsidR="00987A57">
        <w:rPr>
          <w:rFonts w:ascii="宋体" w:hAnsi="宋体" w:hint="eastAsia"/>
          <w:color w:val="000000"/>
          <w:kern w:val="0"/>
          <w:sz w:val="24"/>
        </w:rPr>
        <w:t>2</w:t>
      </w:r>
      <w:r w:rsidR="00AB4160">
        <w:rPr>
          <w:rFonts w:ascii="宋体" w:hAnsi="宋体"/>
          <w:color w:val="000000"/>
          <w:kern w:val="0"/>
          <w:sz w:val="24"/>
        </w:rPr>
        <w:t>1</w:t>
      </w:r>
      <w:r w:rsidR="00191218">
        <w:rPr>
          <w:rFonts w:ascii="宋体" w:hAnsi="宋体" w:hint="eastAsia"/>
          <w:color w:val="000000"/>
          <w:kern w:val="0"/>
          <w:sz w:val="24"/>
        </w:rPr>
        <w:t>年</w:t>
      </w:r>
      <w:r w:rsidR="00987A57">
        <w:rPr>
          <w:rFonts w:ascii="宋体" w:hAnsi="宋体" w:hint="eastAsia"/>
          <w:color w:val="000000"/>
          <w:kern w:val="0"/>
          <w:sz w:val="24"/>
        </w:rPr>
        <w:t>6</w:t>
      </w:r>
      <w:r>
        <w:rPr>
          <w:rFonts w:ascii="宋体" w:hAnsi="宋体" w:hint="eastAsia"/>
          <w:color w:val="000000"/>
          <w:kern w:val="0"/>
          <w:sz w:val="24"/>
        </w:rPr>
        <w:t>月</w:t>
      </w:r>
      <w:r w:rsidR="00A32F50">
        <w:rPr>
          <w:rFonts w:ascii="宋体" w:hAnsi="宋体" w:hint="eastAsia"/>
          <w:color w:val="000000"/>
          <w:kern w:val="0"/>
          <w:sz w:val="24"/>
        </w:rPr>
        <w:t>3</w:t>
      </w:r>
      <w:r w:rsidR="00987A57">
        <w:rPr>
          <w:rFonts w:ascii="宋体" w:hAnsi="宋体" w:hint="eastAsia"/>
          <w:color w:val="000000"/>
          <w:kern w:val="0"/>
          <w:sz w:val="24"/>
        </w:rPr>
        <w:t>0</w:t>
      </w:r>
      <w:r>
        <w:rPr>
          <w:rFonts w:ascii="宋体" w:hAnsi="宋体" w:hint="eastAsia"/>
          <w:color w:val="000000"/>
          <w:kern w:val="0"/>
          <w:sz w:val="24"/>
        </w:rPr>
        <w:t>日</w:t>
      </w:r>
      <w:r w:rsidR="00B946F9">
        <w:rPr>
          <w:rFonts w:ascii="宋体" w:hAnsi="宋体" w:hint="eastAsia"/>
          <w:color w:val="000000"/>
          <w:kern w:val="0"/>
          <w:sz w:val="24"/>
        </w:rPr>
        <w:t>，净值表现截止日为</w:t>
      </w:r>
      <w:r w:rsidR="00987A57">
        <w:rPr>
          <w:rFonts w:ascii="宋体" w:hAnsi="宋体" w:hint="eastAsia"/>
          <w:color w:val="000000"/>
          <w:kern w:val="0"/>
          <w:sz w:val="24"/>
        </w:rPr>
        <w:t>202</w:t>
      </w:r>
      <w:r w:rsidR="00AB4160">
        <w:rPr>
          <w:rFonts w:ascii="宋体" w:hAnsi="宋体"/>
          <w:color w:val="000000"/>
          <w:kern w:val="0"/>
          <w:sz w:val="24"/>
        </w:rPr>
        <w:t>1</w:t>
      </w:r>
      <w:r w:rsidR="00B946F9">
        <w:rPr>
          <w:rFonts w:ascii="宋体" w:hAnsi="宋体" w:hint="eastAsia"/>
          <w:color w:val="000000"/>
          <w:kern w:val="0"/>
          <w:sz w:val="24"/>
        </w:rPr>
        <w:t>年</w:t>
      </w:r>
      <w:r w:rsidR="00987A57">
        <w:rPr>
          <w:rFonts w:ascii="宋体" w:hAnsi="宋体" w:hint="eastAsia"/>
          <w:color w:val="000000"/>
          <w:kern w:val="0"/>
          <w:sz w:val="24"/>
        </w:rPr>
        <w:t>6</w:t>
      </w:r>
      <w:r w:rsidR="00B946F9">
        <w:rPr>
          <w:rFonts w:ascii="宋体" w:hAnsi="宋体" w:hint="eastAsia"/>
          <w:color w:val="000000"/>
          <w:kern w:val="0"/>
          <w:sz w:val="24"/>
        </w:rPr>
        <w:t>月</w:t>
      </w:r>
      <w:r w:rsidR="00987A57">
        <w:rPr>
          <w:rFonts w:ascii="宋体" w:hAnsi="宋体" w:hint="eastAsia"/>
          <w:color w:val="000000"/>
          <w:kern w:val="0"/>
          <w:sz w:val="24"/>
        </w:rPr>
        <w:t>30</w:t>
      </w:r>
      <w:r w:rsidR="00B946F9">
        <w:rPr>
          <w:rFonts w:ascii="宋体" w:hAnsi="宋体" w:hint="eastAsia"/>
          <w:color w:val="000000"/>
          <w:kern w:val="0"/>
          <w:sz w:val="24"/>
        </w:rPr>
        <w:t>日</w:t>
      </w:r>
      <w:r>
        <w:rPr>
          <w:rFonts w:ascii="宋体" w:hAnsi="宋体" w:hint="eastAsia"/>
          <w:color w:val="000000"/>
          <w:kern w:val="0"/>
          <w:sz w:val="24"/>
        </w:rPr>
        <w:t>。（财务数据未经审计）。</w:t>
      </w:r>
    </w:p>
    <w:p w14:paraId="48DB4C00" w14:textId="33A1FA88" w:rsidR="00D04107" w:rsidRDefault="000C2DB0" w:rsidP="008D34E9">
      <w:pPr>
        <w:spacing w:line="360" w:lineRule="auto"/>
        <w:ind w:firstLineChars="202" w:firstLine="485"/>
        <w:rPr>
          <w:rFonts w:ascii="宋体" w:hAnsi="宋体"/>
          <w:color w:val="000000"/>
          <w:kern w:val="0"/>
          <w:sz w:val="24"/>
        </w:rPr>
      </w:pPr>
      <w:r>
        <w:rPr>
          <w:rFonts w:ascii="宋体" w:hAnsi="宋体"/>
          <w:color w:val="000000"/>
          <w:kern w:val="0"/>
          <w:sz w:val="24"/>
        </w:rPr>
        <w:t>本基金托管人</w:t>
      </w:r>
      <w:r>
        <w:rPr>
          <w:rFonts w:ascii="宋体" w:hAnsi="宋体" w:hint="eastAsia"/>
          <w:color w:val="000000"/>
          <w:kern w:val="0"/>
          <w:sz w:val="24"/>
        </w:rPr>
        <w:t>中国光大</w:t>
      </w:r>
      <w:r>
        <w:rPr>
          <w:rFonts w:ascii="宋体" w:hAnsi="宋体"/>
          <w:color w:val="000000"/>
          <w:kern w:val="0"/>
          <w:sz w:val="24"/>
        </w:rPr>
        <w:t>银行股份有限公司已于</w:t>
      </w:r>
      <w:r w:rsidR="001807F4">
        <w:rPr>
          <w:rFonts w:ascii="宋体" w:hAnsi="宋体" w:hint="eastAsia"/>
          <w:color w:val="000000"/>
          <w:kern w:val="0"/>
          <w:sz w:val="24"/>
        </w:rPr>
        <w:t>202</w:t>
      </w:r>
      <w:r w:rsidR="00AB4160">
        <w:rPr>
          <w:rFonts w:ascii="宋体" w:hAnsi="宋体"/>
          <w:color w:val="000000"/>
          <w:kern w:val="0"/>
          <w:sz w:val="24"/>
        </w:rPr>
        <w:t>1</w:t>
      </w:r>
      <w:r>
        <w:rPr>
          <w:rFonts w:ascii="宋体" w:hAnsi="宋体"/>
          <w:color w:val="000000"/>
          <w:kern w:val="0"/>
          <w:sz w:val="24"/>
        </w:rPr>
        <w:t>年</w:t>
      </w:r>
      <w:r w:rsidR="00AE5306">
        <w:rPr>
          <w:rFonts w:ascii="宋体" w:hAnsi="宋体" w:hint="eastAsia"/>
          <w:color w:val="000000"/>
          <w:kern w:val="0"/>
          <w:sz w:val="24"/>
        </w:rPr>
        <w:t>7</w:t>
      </w:r>
      <w:r w:rsidR="000E52DA" w:rsidRPr="005C71EF">
        <w:rPr>
          <w:rFonts w:ascii="宋体" w:hAnsi="宋体"/>
          <w:color w:val="000000" w:themeColor="text1"/>
          <w:kern w:val="0"/>
          <w:sz w:val="24"/>
        </w:rPr>
        <w:t>月</w:t>
      </w:r>
      <w:r w:rsidR="00AE5306">
        <w:rPr>
          <w:rFonts w:ascii="宋体" w:hAnsi="宋体" w:hint="eastAsia"/>
          <w:color w:val="000000" w:themeColor="text1"/>
          <w:kern w:val="0"/>
          <w:sz w:val="24"/>
        </w:rPr>
        <w:t>3</w:t>
      </w:r>
      <w:r w:rsidR="00AE5306">
        <w:rPr>
          <w:rFonts w:ascii="宋体" w:hAnsi="宋体"/>
          <w:color w:val="000000" w:themeColor="text1"/>
          <w:kern w:val="0"/>
          <w:sz w:val="24"/>
        </w:rPr>
        <w:t>0</w:t>
      </w:r>
      <w:r w:rsidR="000E52DA" w:rsidRPr="005C71EF">
        <w:rPr>
          <w:rFonts w:ascii="宋体" w:hAnsi="宋体"/>
          <w:color w:val="000000" w:themeColor="text1"/>
          <w:kern w:val="0"/>
          <w:sz w:val="24"/>
        </w:rPr>
        <w:t>日</w:t>
      </w:r>
      <w:r>
        <w:rPr>
          <w:rFonts w:ascii="宋体" w:hAnsi="宋体"/>
          <w:color w:val="000000"/>
          <w:kern w:val="0"/>
          <w:sz w:val="24"/>
        </w:rPr>
        <w:t>复核了本次更新的招募说明书。</w:t>
      </w:r>
    </w:p>
    <w:p w14:paraId="1FFF77DD" w14:textId="77777777" w:rsidR="00D04107" w:rsidRPr="00AB4160" w:rsidRDefault="00D04107" w:rsidP="000C2DB0">
      <w:pPr>
        <w:spacing w:line="360" w:lineRule="auto"/>
        <w:ind w:firstLineChars="202" w:firstLine="485"/>
        <w:rPr>
          <w:rFonts w:ascii="宋体" w:hAnsi="宋体"/>
          <w:color w:val="000000"/>
          <w:kern w:val="0"/>
          <w:sz w:val="24"/>
        </w:rPr>
        <w:sectPr w:rsidR="00D04107" w:rsidRPr="00AB4160">
          <w:headerReference w:type="default" r:id="rId13"/>
          <w:footerReference w:type="default" r:id="rId14"/>
          <w:headerReference w:type="first" r:id="rId15"/>
          <w:footerReference w:type="first" r:id="rId16"/>
          <w:pgSz w:w="11906" w:h="16838"/>
          <w:pgMar w:top="1440" w:right="1797" w:bottom="1440" w:left="1797" w:header="720" w:footer="720" w:gutter="0"/>
          <w:pgNumType w:start="0"/>
          <w:cols w:space="720"/>
          <w:titlePg/>
          <w:docGrid w:type="lines" w:linePitch="312"/>
        </w:sectPr>
      </w:pPr>
    </w:p>
    <w:p w14:paraId="26A6274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30F31AEF" w14:textId="29D5F339"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6"/>
          <w:noProof/>
        </w:rPr>
        <w:fldChar w:fldCharType="begin"/>
      </w:r>
      <w:r w:rsidR="007A3FEA" w:rsidRPr="00FD3FBA">
        <w:rPr>
          <w:rStyle w:val="af6"/>
          <w:noProof/>
        </w:rPr>
        <w:instrText xml:space="preserve"> </w:instrText>
      </w:r>
      <w:r w:rsidR="007A3FEA">
        <w:rPr>
          <w:noProof/>
        </w:rPr>
        <w:instrText>HYPERLINK \l "_Toc78378581"</w:instrText>
      </w:r>
      <w:r w:rsidR="007A3FEA" w:rsidRPr="00FD3FBA">
        <w:rPr>
          <w:rStyle w:val="af6"/>
          <w:noProof/>
        </w:rPr>
        <w:instrText xml:space="preserve"> </w:instrText>
      </w:r>
      <w:r w:rsidR="007A3FEA" w:rsidRPr="00FD3FBA">
        <w:rPr>
          <w:rStyle w:val="af6"/>
          <w:noProof/>
        </w:rPr>
        <w:fldChar w:fldCharType="separate"/>
      </w:r>
      <w:r w:rsidR="007A3FEA" w:rsidRPr="00FD3FBA">
        <w:rPr>
          <w:rStyle w:val="af6"/>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7A3FEA">
        <w:rPr>
          <w:noProof/>
          <w:webHidden/>
        </w:rPr>
        <w:t>3</w:t>
      </w:r>
      <w:r w:rsidR="007A3FEA">
        <w:rPr>
          <w:noProof/>
          <w:webHidden/>
        </w:rPr>
        <w:fldChar w:fldCharType="end"/>
      </w:r>
      <w:r w:rsidR="007A3FEA" w:rsidRPr="00FD3FBA">
        <w:rPr>
          <w:rStyle w:val="af6"/>
          <w:noProof/>
        </w:rPr>
        <w:fldChar w:fldCharType="end"/>
      </w:r>
    </w:p>
    <w:p w14:paraId="795D1D8F" w14:textId="23361669" w:rsidR="007A3FEA" w:rsidRDefault="007A3FEA">
      <w:pPr>
        <w:pStyle w:val="TOC1"/>
        <w:rPr>
          <w:rFonts w:asciiTheme="minorHAnsi" w:eastAsiaTheme="minorEastAsia" w:hAnsiTheme="minorHAnsi" w:cstheme="minorBidi"/>
          <w:b w:val="0"/>
          <w:bCs w:val="0"/>
          <w:caps w:val="0"/>
          <w:noProof/>
          <w:sz w:val="21"/>
          <w:szCs w:val="22"/>
        </w:rPr>
      </w:pPr>
      <w:hyperlink w:anchor="_Toc78378582" w:history="1">
        <w:r w:rsidRPr="00FD3FBA">
          <w:rPr>
            <w:rStyle w:val="af6"/>
            <w:rFonts w:ascii="宋体" w:hAnsi="宋体"/>
            <w:noProof/>
            <w:kern w:val="0"/>
          </w:rPr>
          <w:t>第二部分  释义</w:t>
        </w:r>
        <w:r>
          <w:rPr>
            <w:noProof/>
            <w:webHidden/>
          </w:rPr>
          <w:tab/>
        </w:r>
        <w:r>
          <w:rPr>
            <w:noProof/>
            <w:webHidden/>
          </w:rPr>
          <w:fldChar w:fldCharType="begin"/>
        </w:r>
        <w:r>
          <w:rPr>
            <w:noProof/>
            <w:webHidden/>
          </w:rPr>
          <w:instrText xml:space="preserve"> PAGEREF _Toc78378582 \h </w:instrText>
        </w:r>
        <w:r>
          <w:rPr>
            <w:noProof/>
            <w:webHidden/>
          </w:rPr>
        </w:r>
        <w:r>
          <w:rPr>
            <w:noProof/>
            <w:webHidden/>
          </w:rPr>
          <w:fldChar w:fldCharType="separate"/>
        </w:r>
        <w:r>
          <w:rPr>
            <w:noProof/>
            <w:webHidden/>
          </w:rPr>
          <w:t>4</w:t>
        </w:r>
        <w:r>
          <w:rPr>
            <w:noProof/>
            <w:webHidden/>
          </w:rPr>
          <w:fldChar w:fldCharType="end"/>
        </w:r>
      </w:hyperlink>
    </w:p>
    <w:p w14:paraId="0443F5E2" w14:textId="1A4869F9" w:rsidR="007A3FEA" w:rsidRDefault="007A3FEA">
      <w:pPr>
        <w:pStyle w:val="TOC1"/>
        <w:rPr>
          <w:rFonts w:asciiTheme="minorHAnsi" w:eastAsiaTheme="minorEastAsia" w:hAnsiTheme="minorHAnsi" w:cstheme="minorBidi"/>
          <w:b w:val="0"/>
          <w:bCs w:val="0"/>
          <w:caps w:val="0"/>
          <w:noProof/>
          <w:sz w:val="21"/>
          <w:szCs w:val="22"/>
        </w:rPr>
      </w:pPr>
      <w:hyperlink w:anchor="_Toc78378583" w:history="1">
        <w:r w:rsidRPr="00FD3FBA">
          <w:rPr>
            <w:rStyle w:val="af6"/>
            <w:rFonts w:ascii="宋体" w:hAnsi="宋体"/>
            <w:noProof/>
            <w:kern w:val="0"/>
          </w:rPr>
          <w:t>第三部分  基金管理人</w:t>
        </w:r>
        <w:r>
          <w:rPr>
            <w:noProof/>
            <w:webHidden/>
          </w:rPr>
          <w:tab/>
        </w:r>
        <w:r>
          <w:rPr>
            <w:noProof/>
            <w:webHidden/>
          </w:rPr>
          <w:fldChar w:fldCharType="begin"/>
        </w:r>
        <w:r>
          <w:rPr>
            <w:noProof/>
            <w:webHidden/>
          </w:rPr>
          <w:instrText xml:space="preserve"> PAGEREF _Toc78378583 \h </w:instrText>
        </w:r>
        <w:r>
          <w:rPr>
            <w:noProof/>
            <w:webHidden/>
          </w:rPr>
        </w:r>
        <w:r>
          <w:rPr>
            <w:noProof/>
            <w:webHidden/>
          </w:rPr>
          <w:fldChar w:fldCharType="separate"/>
        </w:r>
        <w:r>
          <w:rPr>
            <w:noProof/>
            <w:webHidden/>
          </w:rPr>
          <w:t>1</w:t>
        </w:r>
        <w:r>
          <w:rPr>
            <w:noProof/>
            <w:webHidden/>
          </w:rPr>
          <w:fldChar w:fldCharType="end"/>
        </w:r>
      </w:hyperlink>
    </w:p>
    <w:p w14:paraId="3E3C8730" w14:textId="5DBDB76E" w:rsidR="007A3FEA" w:rsidRDefault="007A3FEA">
      <w:pPr>
        <w:pStyle w:val="TOC1"/>
        <w:rPr>
          <w:rFonts w:asciiTheme="minorHAnsi" w:eastAsiaTheme="minorEastAsia" w:hAnsiTheme="minorHAnsi" w:cstheme="minorBidi"/>
          <w:b w:val="0"/>
          <w:bCs w:val="0"/>
          <w:caps w:val="0"/>
          <w:noProof/>
          <w:sz w:val="21"/>
          <w:szCs w:val="22"/>
        </w:rPr>
      </w:pPr>
      <w:hyperlink w:anchor="_Toc78378584" w:history="1">
        <w:r w:rsidRPr="00FD3FBA">
          <w:rPr>
            <w:rStyle w:val="af6"/>
            <w:rFonts w:ascii="宋体" w:hAnsi="宋体"/>
            <w:noProof/>
            <w:kern w:val="0"/>
          </w:rPr>
          <w:t>第四部分  基金托管人</w:t>
        </w:r>
        <w:r>
          <w:rPr>
            <w:noProof/>
            <w:webHidden/>
          </w:rPr>
          <w:tab/>
        </w:r>
        <w:r>
          <w:rPr>
            <w:noProof/>
            <w:webHidden/>
          </w:rPr>
          <w:fldChar w:fldCharType="begin"/>
        </w:r>
        <w:r>
          <w:rPr>
            <w:noProof/>
            <w:webHidden/>
          </w:rPr>
          <w:instrText xml:space="preserve"> PAGEREF _Toc78378584 \h </w:instrText>
        </w:r>
        <w:r>
          <w:rPr>
            <w:noProof/>
            <w:webHidden/>
          </w:rPr>
        </w:r>
        <w:r>
          <w:rPr>
            <w:noProof/>
            <w:webHidden/>
          </w:rPr>
          <w:fldChar w:fldCharType="separate"/>
        </w:r>
        <w:r>
          <w:rPr>
            <w:noProof/>
            <w:webHidden/>
          </w:rPr>
          <w:t>12</w:t>
        </w:r>
        <w:r>
          <w:rPr>
            <w:noProof/>
            <w:webHidden/>
          </w:rPr>
          <w:fldChar w:fldCharType="end"/>
        </w:r>
      </w:hyperlink>
    </w:p>
    <w:p w14:paraId="331B1D19" w14:textId="52A57B60" w:rsidR="007A3FEA" w:rsidRDefault="007A3FEA">
      <w:pPr>
        <w:pStyle w:val="TOC1"/>
        <w:rPr>
          <w:rFonts w:asciiTheme="minorHAnsi" w:eastAsiaTheme="minorEastAsia" w:hAnsiTheme="minorHAnsi" w:cstheme="minorBidi"/>
          <w:b w:val="0"/>
          <w:bCs w:val="0"/>
          <w:caps w:val="0"/>
          <w:noProof/>
          <w:sz w:val="21"/>
          <w:szCs w:val="22"/>
        </w:rPr>
      </w:pPr>
      <w:hyperlink w:anchor="_Toc78378585" w:history="1">
        <w:r w:rsidRPr="00FD3FBA">
          <w:rPr>
            <w:rStyle w:val="af6"/>
            <w:rFonts w:ascii="宋体" w:hAnsi="宋体"/>
            <w:noProof/>
            <w:kern w:val="0"/>
          </w:rPr>
          <w:t>第五部分  相关服务机构</w:t>
        </w:r>
        <w:r>
          <w:rPr>
            <w:noProof/>
            <w:webHidden/>
          </w:rPr>
          <w:tab/>
        </w:r>
        <w:r>
          <w:rPr>
            <w:noProof/>
            <w:webHidden/>
          </w:rPr>
          <w:fldChar w:fldCharType="begin"/>
        </w:r>
        <w:r>
          <w:rPr>
            <w:noProof/>
            <w:webHidden/>
          </w:rPr>
          <w:instrText xml:space="preserve"> PAGEREF _Toc78378585 \h </w:instrText>
        </w:r>
        <w:r>
          <w:rPr>
            <w:noProof/>
            <w:webHidden/>
          </w:rPr>
        </w:r>
        <w:r>
          <w:rPr>
            <w:noProof/>
            <w:webHidden/>
          </w:rPr>
          <w:fldChar w:fldCharType="separate"/>
        </w:r>
        <w:r>
          <w:rPr>
            <w:noProof/>
            <w:webHidden/>
          </w:rPr>
          <w:t>16</w:t>
        </w:r>
        <w:r>
          <w:rPr>
            <w:noProof/>
            <w:webHidden/>
          </w:rPr>
          <w:fldChar w:fldCharType="end"/>
        </w:r>
      </w:hyperlink>
    </w:p>
    <w:p w14:paraId="323807B3" w14:textId="30FDBDD3" w:rsidR="007A3FEA" w:rsidRDefault="007A3FEA">
      <w:pPr>
        <w:pStyle w:val="TOC1"/>
        <w:rPr>
          <w:rFonts w:asciiTheme="minorHAnsi" w:eastAsiaTheme="minorEastAsia" w:hAnsiTheme="minorHAnsi" w:cstheme="minorBidi"/>
          <w:b w:val="0"/>
          <w:bCs w:val="0"/>
          <w:caps w:val="0"/>
          <w:noProof/>
          <w:sz w:val="21"/>
          <w:szCs w:val="22"/>
        </w:rPr>
      </w:pPr>
      <w:hyperlink w:anchor="_Toc78378586" w:history="1">
        <w:r w:rsidRPr="00FD3FBA">
          <w:rPr>
            <w:rStyle w:val="af6"/>
            <w:rFonts w:ascii="宋体" w:hAnsi="宋体"/>
            <w:noProof/>
            <w:kern w:val="0"/>
          </w:rPr>
          <w:t>第六部分  基金的募集</w:t>
        </w:r>
        <w:r>
          <w:rPr>
            <w:noProof/>
            <w:webHidden/>
          </w:rPr>
          <w:tab/>
        </w:r>
        <w:r>
          <w:rPr>
            <w:noProof/>
            <w:webHidden/>
          </w:rPr>
          <w:fldChar w:fldCharType="begin"/>
        </w:r>
        <w:r>
          <w:rPr>
            <w:noProof/>
            <w:webHidden/>
          </w:rPr>
          <w:instrText xml:space="preserve"> PAGEREF _Toc78378586 \h </w:instrText>
        </w:r>
        <w:r>
          <w:rPr>
            <w:noProof/>
            <w:webHidden/>
          </w:rPr>
        </w:r>
        <w:r>
          <w:rPr>
            <w:noProof/>
            <w:webHidden/>
          </w:rPr>
          <w:fldChar w:fldCharType="separate"/>
        </w:r>
        <w:r>
          <w:rPr>
            <w:noProof/>
            <w:webHidden/>
          </w:rPr>
          <w:t>26</w:t>
        </w:r>
        <w:r>
          <w:rPr>
            <w:noProof/>
            <w:webHidden/>
          </w:rPr>
          <w:fldChar w:fldCharType="end"/>
        </w:r>
      </w:hyperlink>
    </w:p>
    <w:p w14:paraId="2A8C19AC" w14:textId="5EBB98E2" w:rsidR="007A3FEA" w:rsidRDefault="007A3FEA">
      <w:pPr>
        <w:pStyle w:val="TOC1"/>
        <w:rPr>
          <w:rFonts w:asciiTheme="minorHAnsi" w:eastAsiaTheme="minorEastAsia" w:hAnsiTheme="minorHAnsi" w:cstheme="minorBidi"/>
          <w:b w:val="0"/>
          <w:bCs w:val="0"/>
          <w:caps w:val="0"/>
          <w:noProof/>
          <w:sz w:val="21"/>
          <w:szCs w:val="22"/>
        </w:rPr>
      </w:pPr>
      <w:hyperlink w:anchor="_Toc78378587" w:history="1">
        <w:r w:rsidRPr="00FD3FBA">
          <w:rPr>
            <w:rStyle w:val="af6"/>
            <w:rFonts w:ascii="宋体" w:hAnsi="宋体"/>
            <w:noProof/>
            <w:kern w:val="0"/>
          </w:rPr>
          <w:t>第七部分  基</w:t>
        </w:r>
        <w:r w:rsidRPr="00FD3FBA">
          <w:rPr>
            <w:rStyle w:val="af6"/>
            <w:rFonts w:ascii="宋体" w:hAnsi="宋体"/>
            <w:noProof/>
            <w:kern w:val="0"/>
          </w:rPr>
          <w:t>金</w:t>
        </w:r>
        <w:r w:rsidRPr="00FD3FBA">
          <w:rPr>
            <w:rStyle w:val="af6"/>
            <w:rFonts w:ascii="宋体" w:hAnsi="宋体"/>
            <w:noProof/>
            <w:kern w:val="0"/>
          </w:rPr>
          <w:t>份额的分类</w:t>
        </w:r>
        <w:r>
          <w:rPr>
            <w:noProof/>
            <w:webHidden/>
          </w:rPr>
          <w:tab/>
        </w:r>
        <w:r>
          <w:rPr>
            <w:noProof/>
            <w:webHidden/>
          </w:rPr>
          <w:fldChar w:fldCharType="begin"/>
        </w:r>
        <w:r>
          <w:rPr>
            <w:noProof/>
            <w:webHidden/>
          </w:rPr>
          <w:instrText xml:space="preserve"> PAGEREF _Toc78378587 \h </w:instrText>
        </w:r>
        <w:r>
          <w:rPr>
            <w:noProof/>
            <w:webHidden/>
          </w:rPr>
        </w:r>
        <w:r>
          <w:rPr>
            <w:noProof/>
            <w:webHidden/>
          </w:rPr>
          <w:fldChar w:fldCharType="separate"/>
        </w:r>
        <w:r>
          <w:rPr>
            <w:noProof/>
            <w:webHidden/>
          </w:rPr>
          <w:t>27</w:t>
        </w:r>
        <w:r>
          <w:rPr>
            <w:noProof/>
            <w:webHidden/>
          </w:rPr>
          <w:fldChar w:fldCharType="end"/>
        </w:r>
      </w:hyperlink>
    </w:p>
    <w:p w14:paraId="5BC1A570" w14:textId="2FEF5294" w:rsidR="007A3FEA" w:rsidRDefault="007A3FEA">
      <w:pPr>
        <w:pStyle w:val="TOC1"/>
        <w:rPr>
          <w:rFonts w:asciiTheme="minorHAnsi" w:eastAsiaTheme="minorEastAsia" w:hAnsiTheme="minorHAnsi" w:cstheme="minorBidi"/>
          <w:b w:val="0"/>
          <w:bCs w:val="0"/>
          <w:caps w:val="0"/>
          <w:noProof/>
          <w:sz w:val="21"/>
          <w:szCs w:val="22"/>
        </w:rPr>
      </w:pPr>
      <w:hyperlink w:anchor="_Toc78378588" w:history="1">
        <w:r w:rsidRPr="00FD3FBA">
          <w:rPr>
            <w:rStyle w:val="af6"/>
            <w:rFonts w:ascii="宋体" w:hAnsi="宋体"/>
            <w:noProof/>
            <w:kern w:val="0"/>
          </w:rPr>
          <w:t>第八部分  基金合同的生效</w:t>
        </w:r>
        <w:r>
          <w:rPr>
            <w:noProof/>
            <w:webHidden/>
          </w:rPr>
          <w:tab/>
        </w:r>
        <w:r>
          <w:rPr>
            <w:noProof/>
            <w:webHidden/>
          </w:rPr>
          <w:fldChar w:fldCharType="begin"/>
        </w:r>
        <w:r>
          <w:rPr>
            <w:noProof/>
            <w:webHidden/>
          </w:rPr>
          <w:instrText xml:space="preserve"> PAGEREF _Toc78378588 \h </w:instrText>
        </w:r>
        <w:r>
          <w:rPr>
            <w:noProof/>
            <w:webHidden/>
          </w:rPr>
        </w:r>
        <w:r>
          <w:rPr>
            <w:noProof/>
            <w:webHidden/>
          </w:rPr>
          <w:fldChar w:fldCharType="separate"/>
        </w:r>
        <w:r>
          <w:rPr>
            <w:noProof/>
            <w:webHidden/>
          </w:rPr>
          <w:t>28</w:t>
        </w:r>
        <w:r>
          <w:rPr>
            <w:noProof/>
            <w:webHidden/>
          </w:rPr>
          <w:fldChar w:fldCharType="end"/>
        </w:r>
      </w:hyperlink>
    </w:p>
    <w:p w14:paraId="2EF49E3E" w14:textId="64CC6CC7" w:rsidR="007A3FEA" w:rsidRDefault="007A3FEA">
      <w:pPr>
        <w:pStyle w:val="TOC1"/>
        <w:rPr>
          <w:rFonts w:asciiTheme="minorHAnsi" w:eastAsiaTheme="minorEastAsia" w:hAnsiTheme="minorHAnsi" w:cstheme="minorBidi"/>
          <w:b w:val="0"/>
          <w:bCs w:val="0"/>
          <w:caps w:val="0"/>
          <w:noProof/>
          <w:sz w:val="21"/>
          <w:szCs w:val="22"/>
        </w:rPr>
      </w:pPr>
      <w:hyperlink w:anchor="_Toc78378589" w:history="1">
        <w:r w:rsidRPr="00FD3FBA">
          <w:rPr>
            <w:rStyle w:val="af6"/>
            <w:rFonts w:ascii="宋体" w:hAnsi="宋体"/>
            <w:noProof/>
            <w:kern w:val="0"/>
          </w:rPr>
          <w:t>第九部分  基金份额的申购与赎回</w:t>
        </w:r>
        <w:r>
          <w:rPr>
            <w:noProof/>
            <w:webHidden/>
          </w:rPr>
          <w:tab/>
        </w:r>
        <w:r>
          <w:rPr>
            <w:noProof/>
            <w:webHidden/>
          </w:rPr>
          <w:fldChar w:fldCharType="begin"/>
        </w:r>
        <w:r>
          <w:rPr>
            <w:noProof/>
            <w:webHidden/>
          </w:rPr>
          <w:instrText xml:space="preserve"> PAGEREF _Toc78378589 \h </w:instrText>
        </w:r>
        <w:r>
          <w:rPr>
            <w:noProof/>
            <w:webHidden/>
          </w:rPr>
        </w:r>
        <w:r>
          <w:rPr>
            <w:noProof/>
            <w:webHidden/>
          </w:rPr>
          <w:fldChar w:fldCharType="separate"/>
        </w:r>
        <w:r>
          <w:rPr>
            <w:noProof/>
            <w:webHidden/>
          </w:rPr>
          <w:t>29</w:t>
        </w:r>
        <w:r>
          <w:rPr>
            <w:noProof/>
            <w:webHidden/>
          </w:rPr>
          <w:fldChar w:fldCharType="end"/>
        </w:r>
      </w:hyperlink>
    </w:p>
    <w:p w14:paraId="79678138" w14:textId="6DD83BA7" w:rsidR="007A3FEA" w:rsidRDefault="007A3FEA">
      <w:pPr>
        <w:pStyle w:val="TOC1"/>
        <w:rPr>
          <w:rFonts w:asciiTheme="minorHAnsi" w:eastAsiaTheme="minorEastAsia" w:hAnsiTheme="minorHAnsi" w:cstheme="minorBidi"/>
          <w:b w:val="0"/>
          <w:bCs w:val="0"/>
          <w:caps w:val="0"/>
          <w:noProof/>
          <w:sz w:val="21"/>
          <w:szCs w:val="22"/>
        </w:rPr>
      </w:pPr>
      <w:hyperlink w:anchor="_Toc78378590" w:history="1">
        <w:r w:rsidRPr="00FD3FBA">
          <w:rPr>
            <w:rStyle w:val="af6"/>
            <w:rFonts w:ascii="宋体" w:hAnsi="宋体"/>
            <w:noProof/>
            <w:kern w:val="0"/>
          </w:rPr>
          <w:t>第十部分  基金的投资</w:t>
        </w:r>
        <w:r>
          <w:rPr>
            <w:noProof/>
            <w:webHidden/>
          </w:rPr>
          <w:tab/>
        </w:r>
        <w:r>
          <w:rPr>
            <w:noProof/>
            <w:webHidden/>
          </w:rPr>
          <w:fldChar w:fldCharType="begin"/>
        </w:r>
        <w:r>
          <w:rPr>
            <w:noProof/>
            <w:webHidden/>
          </w:rPr>
          <w:instrText xml:space="preserve"> PAGEREF _Toc78378590 \h </w:instrText>
        </w:r>
        <w:r>
          <w:rPr>
            <w:noProof/>
            <w:webHidden/>
          </w:rPr>
        </w:r>
        <w:r>
          <w:rPr>
            <w:noProof/>
            <w:webHidden/>
          </w:rPr>
          <w:fldChar w:fldCharType="separate"/>
        </w:r>
        <w:r>
          <w:rPr>
            <w:noProof/>
            <w:webHidden/>
          </w:rPr>
          <w:t>39</w:t>
        </w:r>
        <w:r>
          <w:rPr>
            <w:noProof/>
            <w:webHidden/>
          </w:rPr>
          <w:fldChar w:fldCharType="end"/>
        </w:r>
      </w:hyperlink>
    </w:p>
    <w:p w14:paraId="12D5333D" w14:textId="50BCEED9" w:rsidR="007A3FEA" w:rsidRDefault="007A3FEA">
      <w:pPr>
        <w:pStyle w:val="TOC1"/>
        <w:rPr>
          <w:rFonts w:asciiTheme="minorHAnsi" w:eastAsiaTheme="minorEastAsia" w:hAnsiTheme="minorHAnsi" w:cstheme="minorBidi"/>
          <w:b w:val="0"/>
          <w:bCs w:val="0"/>
          <w:caps w:val="0"/>
          <w:noProof/>
          <w:sz w:val="21"/>
          <w:szCs w:val="22"/>
        </w:rPr>
      </w:pPr>
      <w:hyperlink w:anchor="_Toc78378591" w:history="1">
        <w:r w:rsidRPr="00FD3FBA">
          <w:rPr>
            <w:rStyle w:val="af6"/>
            <w:rFonts w:ascii="宋体" w:hAnsi="宋体"/>
            <w:noProof/>
            <w:kern w:val="0"/>
          </w:rPr>
          <w:t>第十一部分  基金的财产</w:t>
        </w:r>
        <w:r>
          <w:rPr>
            <w:noProof/>
            <w:webHidden/>
          </w:rPr>
          <w:tab/>
        </w:r>
        <w:r>
          <w:rPr>
            <w:noProof/>
            <w:webHidden/>
          </w:rPr>
          <w:fldChar w:fldCharType="begin"/>
        </w:r>
        <w:r>
          <w:rPr>
            <w:noProof/>
            <w:webHidden/>
          </w:rPr>
          <w:instrText xml:space="preserve"> PAGEREF _Toc78378591 \h </w:instrText>
        </w:r>
        <w:r>
          <w:rPr>
            <w:noProof/>
            <w:webHidden/>
          </w:rPr>
        </w:r>
        <w:r>
          <w:rPr>
            <w:noProof/>
            <w:webHidden/>
          </w:rPr>
          <w:fldChar w:fldCharType="separate"/>
        </w:r>
        <w:r>
          <w:rPr>
            <w:noProof/>
            <w:webHidden/>
          </w:rPr>
          <w:t>60</w:t>
        </w:r>
        <w:r>
          <w:rPr>
            <w:noProof/>
            <w:webHidden/>
          </w:rPr>
          <w:fldChar w:fldCharType="end"/>
        </w:r>
      </w:hyperlink>
    </w:p>
    <w:p w14:paraId="181B623C" w14:textId="3BC33BFF" w:rsidR="007A3FEA" w:rsidRDefault="007A3FEA">
      <w:pPr>
        <w:pStyle w:val="TOC1"/>
        <w:rPr>
          <w:rFonts w:asciiTheme="minorHAnsi" w:eastAsiaTheme="minorEastAsia" w:hAnsiTheme="minorHAnsi" w:cstheme="minorBidi"/>
          <w:b w:val="0"/>
          <w:bCs w:val="0"/>
          <w:caps w:val="0"/>
          <w:noProof/>
          <w:sz w:val="21"/>
          <w:szCs w:val="22"/>
        </w:rPr>
      </w:pPr>
      <w:hyperlink w:anchor="_Toc78378592" w:history="1">
        <w:r w:rsidRPr="00FD3FBA">
          <w:rPr>
            <w:rStyle w:val="af6"/>
            <w:rFonts w:ascii="宋体" w:hAnsi="宋体"/>
            <w:noProof/>
            <w:kern w:val="0"/>
          </w:rPr>
          <w:t>第十二部分  基金资产的估值</w:t>
        </w:r>
        <w:r>
          <w:rPr>
            <w:noProof/>
            <w:webHidden/>
          </w:rPr>
          <w:tab/>
        </w:r>
        <w:r>
          <w:rPr>
            <w:noProof/>
            <w:webHidden/>
          </w:rPr>
          <w:fldChar w:fldCharType="begin"/>
        </w:r>
        <w:r>
          <w:rPr>
            <w:noProof/>
            <w:webHidden/>
          </w:rPr>
          <w:instrText xml:space="preserve"> PAGEREF _Toc78378592 \h </w:instrText>
        </w:r>
        <w:r>
          <w:rPr>
            <w:noProof/>
            <w:webHidden/>
          </w:rPr>
        </w:r>
        <w:r>
          <w:rPr>
            <w:noProof/>
            <w:webHidden/>
          </w:rPr>
          <w:fldChar w:fldCharType="separate"/>
        </w:r>
        <w:r>
          <w:rPr>
            <w:noProof/>
            <w:webHidden/>
          </w:rPr>
          <w:t>61</w:t>
        </w:r>
        <w:r>
          <w:rPr>
            <w:noProof/>
            <w:webHidden/>
          </w:rPr>
          <w:fldChar w:fldCharType="end"/>
        </w:r>
      </w:hyperlink>
    </w:p>
    <w:p w14:paraId="6D945EAD" w14:textId="6E884AAE" w:rsidR="007A3FEA" w:rsidRDefault="007A3FEA">
      <w:pPr>
        <w:pStyle w:val="TOC1"/>
        <w:rPr>
          <w:rFonts w:asciiTheme="minorHAnsi" w:eastAsiaTheme="minorEastAsia" w:hAnsiTheme="minorHAnsi" w:cstheme="minorBidi"/>
          <w:b w:val="0"/>
          <w:bCs w:val="0"/>
          <w:caps w:val="0"/>
          <w:noProof/>
          <w:sz w:val="21"/>
          <w:szCs w:val="22"/>
        </w:rPr>
      </w:pPr>
      <w:hyperlink w:anchor="_Toc78378593" w:history="1">
        <w:r w:rsidRPr="00FD3FBA">
          <w:rPr>
            <w:rStyle w:val="af6"/>
            <w:rFonts w:ascii="宋体" w:hAnsi="宋体"/>
            <w:noProof/>
            <w:kern w:val="0"/>
          </w:rPr>
          <w:t>第十三部分  基金的收益与分配</w:t>
        </w:r>
        <w:r>
          <w:rPr>
            <w:noProof/>
            <w:webHidden/>
          </w:rPr>
          <w:tab/>
        </w:r>
        <w:r>
          <w:rPr>
            <w:noProof/>
            <w:webHidden/>
          </w:rPr>
          <w:fldChar w:fldCharType="begin"/>
        </w:r>
        <w:r>
          <w:rPr>
            <w:noProof/>
            <w:webHidden/>
          </w:rPr>
          <w:instrText xml:space="preserve"> PAGEREF _Toc78378593 \h </w:instrText>
        </w:r>
        <w:r>
          <w:rPr>
            <w:noProof/>
            <w:webHidden/>
          </w:rPr>
        </w:r>
        <w:r>
          <w:rPr>
            <w:noProof/>
            <w:webHidden/>
          </w:rPr>
          <w:fldChar w:fldCharType="separate"/>
        </w:r>
        <w:r>
          <w:rPr>
            <w:noProof/>
            <w:webHidden/>
          </w:rPr>
          <w:t>66</w:t>
        </w:r>
        <w:r>
          <w:rPr>
            <w:noProof/>
            <w:webHidden/>
          </w:rPr>
          <w:fldChar w:fldCharType="end"/>
        </w:r>
      </w:hyperlink>
    </w:p>
    <w:p w14:paraId="70010C9B" w14:textId="5531B1E3" w:rsidR="007A3FEA" w:rsidRDefault="007A3FEA">
      <w:pPr>
        <w:pStyle w:val="TOC1"/>
        <w:rPr>
          <w:rFonts w:asciiTheme="minorHAnsi" w:eastAsiaTheme="minorEastAsia" w:hAnsiTheme="minorHAnsi" w:cstheme="minorBidi"/>
          <w:b w:val="0"/>
          <w:bCs w:val="0"/>
          <w:caps w:val="0"/>
          <w:noProof/>
          <w:sz w:val="21"/>
          <w:szCs w:val="22"/>
        </w:rPr>
      </w:pPr>
      <w:hyperlink w:anchor="_Toc78378594" w:history="1">
        <w:r w:rsidRPr="00FD3FBA">
          <w:rPr>
            <w:rStyle w:val="af6"/>
            <w:rFonts w:ascii="宋体" w:hAnsi="宋体"/>
            <w:noProof/>
            <w:kern w:val="0"/>
          </w:rPr>
          <w:t>第十四部分  基金的费用与税收</w:t>
        </w:r>
        <w:r>
          <w:rPr>
            <w:noProof/>
            <w:webHidden/>
          </w:rPr>
          <w:tab/>
        </w:r>
        <w:r>
          <w:rPr>
            <w:noProof/>
            <w:webHidden/>
          </w:rPr>
          <w:fldChar w:fldCharType="begin"/>
        </w:r>
        <w:r>
          <w:rPr>
            <w:noProof/>
            <w:webHidden/>
          </w:rPr>
          <w:instrText xml:space="preserve"> PAGEREF _Toc78378594 \h </w:instrText>
        </w:r>
        <w:r>
          <w:rPr>
            <w:noProof/>
            <w:webHidden/>
          </w:rPr>
        </w:r>
        <w:r>
          <w:rPr>
            <w:noProof/>
            <w:webHidden/>
          </w:rPr>
          <w:fldChar w:fldCharType="separate"/>
        </w:r>
        <w:r>
          <w:rPr>
            <w:noProof/>
            <w:webHidden/>
          </w:rPr>
          <w:t>68</w:t>
        </w:r>
        <w:r>
          <w:rPr>
            <w:noProof/>
            <w:webHidden/>
          </w:rPr>
          <w:fldChar w:fldCharType="end"/>
        </w:r>
      </w:hyperlink>
    </w:p>
    <w:p w14:paraId="734D7697" w14:textId="28A17584" w:rsidR="007A3FEA" w:rsidRDefault="007A3FEA">
      <w:pPr>
        <w:pStyle w:val="TOC1"/>
        <w:rPr>
          <w:rFonts w:asciiTheme="minorHAnsi" w:eastAsiaTheme="minorEastAsia" w:hAnsiTheme="minorHAnsi" w:cstheme="minorBidi"/>
          <w:b w:val="0"/>
          <w:bCs w:val="0"/>
          <w:caps w:val="0"/>
          <w:noProof/>
          <w:sz w:val="21"/>
          <w:szCs w:val="22"/>
        </w:rPr>
      </w:pPr>
      <w:hyperlink w:anchor="_Toc78378595" w:history="1">
        <w:r w:rsidRPr="00FD3FBA">
          <w:rPr>
            <w:rStyle w:val="af6"/>
            <w:rFonts w:ascii="宋体" w:hAnsi="宋体"/>
            <w:noProof/>
            <w:kern w:val="0"/>
          </w:rPr>
          <w:t>第十五部分  基金的会计与审计</w:t>
        </w:r>
        <w:r>
          <w:rPr>
            <w:noProof/>
            <w:webHidden/>
          </w:rPr>
          <w:tab/>
        </w:r>
        <w:r>
          <w:rPr>
            <w:noProof/>
            <w:webHidden/>
          </w:rPr>
          <w:fldChar w:fldCharType="begin"/>
        </w:r>
        <w:r>
          <w:rPr>
            <w:noProof/>
            <w:webHidden/>
          </w:rPr>
          <w:instrText xml:space="preserve"> PAGEREF _Toc78378595 \h </w:instrText>
        </w:r>
        <w:r>
          <w:rPr>
            <w:noProof/>
            <w:webHidden/>
          </w:rPr>
        </w:r>
        <w:r>
          <w:rPr>
            <w:noProof/>
            <w:webHidden/>
          </w:rPr>
          <w:fldChar w:fldCharType="separate"/>
        </w:r>
        <w:r>
          <w:rPr>
            <w:noProof/>
            <w:webHidden/>
          </w:rPr>
          <w:t>70</w:t>
        </w:r>
        <w:r>
          <w:rPr>
            <w:noProof/>
            <w:webHidden/>
          </w:rPr>
          <w:fldChar w:fldCharType="end"/>
        </w:r>
      </w:hyperlink>
    </w:p>
    <w:p w14:paraId="7DCB686D" w14:textId="4064C8B6" w:rsidR="007A3FEA" w:rsidRDefault="007A3FEA">
      <w:pPr>
        <w:pStyle w:val="TOC1"/>
        <w:rPr>
          <w:rFonts w:asciiTheme="minorHAnsi" w:eastAsiaTheme="minorEastAsia" w:hAnsiTheme="minorHAnsi" w:cstheme="minorBidi"/>
          <w:b w:val="0"/>
          <w:bCs w:val="0"/>
          <w:caps w:val="0"/>
          <w:noProof/>
          <w:sz w:val="21"/>
          <w:szCs w:val="22"/>
        </w:rPr>
      </w:pPr>
      <w:hyperlink w:anchor="_Toc78378596" w:history="1">
        <w:r w:rsidRPr="00FD3FBA">
          <w:rPr>
            <w:rStyle w:val="af6"/>
            <w:rFonts w:ascii="宋体" w:hAnsi="宋体"/>
            <w:noProof/>
            <w:kern w:val="0"/>
          </w:rPr>
          <w:t>第十六部分  基金的信息披露</w:t>
        </w:r>
        <w:r>
          <w:rPr>
            <w:noProof/>
            <w:webHidden/>
          </w:rPr>
          <w:tab/>
        </w:r>
        <w:r>
          <w:rPr>
            <w:noProof/>
            <w:webHidden/>
          </w:rPr>
          <w:fldChar w:fldCharType="begin"/>
        </w:r>
        <w:r>
          <w:rPr>
            <w:noProof/>
            <w:webHidden/>
          </w:rPr>
          <w:instrText xml:space="preserve"> PAGEREF _Toc78378596 \h </w:instrText>
        </w:r>
        <w:r>
          <w:rPr>
            <w:noProof/>
            <w:webHidden/>
          </w:rPr>
        </w:r>
        <w:r>
          <w:rPr>
            <w:noProof/>
            <w:webHidden/>
          </w:rPr>
          <w:fldChar w:fldCharType="separate"/>
        </w:r>
        <w:r>
          <w:rPr>
            <w:noProof/>
            <w:webHidden/>
          </w:rPr>
          <w:t>71</w:t>
        </w:r>
        <w:r>
          <w:rPr>
            <w:noProof/>
            <w:webHidden/>
          </w:rPr>
          <w:fldChar w:fldCharType="end"/>
        </w:r>
      </w:hyperlink>
    </w:p>
    <w:p w14:paraId="7F721B40" w14:textId="50C30C7A" w:rsidR="007A3FEA" w:rsidRDefault="007A3FEA">
      <w:pPr>
        <w:pStyle w:val="TOC1"/>
        <w:rPr>
          <w:rFonts w:asciiTheme="minorHAnsi" w:eastAsiaTheme="minorEastAsia" w:hAnsiTheme="minorHAnsi" w:cstheme="minorBidi"/>
          <w:b w:val="0"/>
          <w:bCs w:val="0"/>
          <w:caps w:val="0"/>
          <w:noProof/>
          <w:sz w:val="21"/>
          <w:szCs w:val="22"/>
        </w:rPr>
      </w:pPr>
      <w:hyperlink w:anchor="_Toc78378597" w:history="1">
        <w:r w:rsidRPr="00FD3FBA">
          <w:rPr>
            <w:rStyle w:val="af6"/>
            <w:rFonts w:ascii="宋体" w:hAnsi="宋体"/>
            <w:noProof/>
            <w:kern w:val="0"/>
          </w:rPr>
          <w:t>第十七部分  基金的风险揭示</w:t>
        </w:r>
        <w:r>
          <w:rPr>
            <w:noProof/>
            <w:webHidden/>
          </w:rPr>
          <w:tab/>
        </w:r>
        <w:r>
          <w:rPr>
            <w:noProof/>
            <w:webHidden/>
          </w:rPr>
          <w:fldChar w:fldCharType="begin"/>
        </w:r>
        <w:r>
          <w:rPr>
            <w:noProof/>
            <w:webHidden/>
          </w:rPr>
          <w:instrText xml:space="preserve"> PAGEREF _Toc78378597 \h </w:instrText>
        </w:r>
        <w:r>
          <w:rPr>
            <w:noProof/>
            <w:webHidden/>
          </w:rPr>
        </w:r>
        <w:r>
          <w:rPr>
            <w:noProof/>
            <w:webHidden/>
          </w:rPr>
          <w:fldChar w:fldCharType="separate"/>
        </w:r>
        <w:r>
          <w:rPr>
            <w:noProof/>
            <w:webHidden/>
          </w:rPr>
          <w:t>78</w:t>
        </w:r>
        <w:r>
          <w:rPr>
            <w:noProof/>
            <w:webHidden/>
          </w:rPr>
          <w:fldChar w:fldCharType="end"/>
        </w:r>
      </w:hyperlink>
    </w:p>
    <w:p w14:paraId="578C579E" w14:textId="08005CBE" w:rsidR="007A3FEA" w:rsidRDefault="007A3FEA">
      <w:pPr>
        <w:pStyle w:val="TOC1"/>
        <w:rPr>
          <w:rFonts w:asciiTheme="minorHAnsi" w:eastAsiaTheme="minorEastAsia" w:hAnsiTheme="minorHAnsi" w:cstheme="minorBidi"/>
          <w:b w:val="0"/>
          <w:bCs w:val="0"/>
          <w:caps w:val="0"/>
          <w:noProof/>
          <w:sz w:val="21"/>
          <w:szCs w:val="22"/>
        </w:rPr>
      </w:pPr>
      <w:hyperlink w:anchor="_Toc78378598" w:history="1">
        <w:r w:rsidRPr="00FD3FBA">
          <w:rPr>
            <w:rStyle w:val="af6"/>
            <w:rFonts w:ascii="宋体" w:hAnsi="宋体"/>
            <w:noProof/>
            <w:kern w:val="0"/>
          </w:rPr>
          <w:t>第十八部分  基金合同的变更、终止与基金财产的清算</w:t>
        </w:r>
        <w:r>
          <w:rPr>
            <w:noProof/>
            <w:webHidden/>
          </w:rPr>
          <w:tab/>
        </w:r>
        <w:r>
          <w:rPr>
            <w:noProof/>
            <w:webHidden/>
          </w:rPr>
          <w:fldChar w:fldCharType="begin"/>
        </w:r>
        <w:r>
          <w:rPr>
            <w:noProof/>
            <w:webHidden/>
          </w:rPr>
          <w:instrText xml:space="preserve"> PAGEREF _Toc78378598 \h </w:instrText>
        </w:r>
        <w:r>
          <w:rPr>
            <w:noProof/>
            <w:webHidden/>
          </w:rPr>
        </w:r>
        <w:r>
          <w:rPr>
            <w:noProof/>
            <w:webHidden/>
          </w:rPr>
          <w:fldChar w:fldCharType="separate"/>
        </w:r>
        <w:r>
          <w:rPr>
            <w:noProof/>
            <w:webHidden/>
          </w:rPr>
          <w:t>81</w:t>
        </w:r>
        <w:r>
          <w:rPr>
            <w:noProof/>
            <w:webHidden/>
          </w:rPr>
          <w:fldChar w:fldCharType="end"/>
        </w:r>
      </w:hyperlink>
    </w:p>
    <w:p w14:paraId="3E0A1B7F" w14:textId="0972D0D7" w:rsidR="007A3FEA" w:rsidRDefault="007A3FEA">
      <w:pPr>
        <w:pStyle w:val="TOC1"/>
        <w:rPr>
          <w:rFonts w:asciiTheme="minorHAnsi" w:eastAsiaTheme="minorEastAsia" w:hAnsiTheme="minorHAnsi" w:cstheme="minorBidi"/>
          <w:b w:val="0"/>
          <w:bCs w:val="0"/>
          <w:caps w:val="0"/>
          <w:noProof/>
          <w:sz w:val="21"/>
          <w:szCs w:val="22"/>
        </w:rPr>
      </w:pPr>
      <w:hyperlink w:anchor="_Toc78378599" w:history="1">
        <w:r w:rsidRPr="00FD3FBA">
          <w:rPr>
            <w:rStyle w:val="af6"/>
            <w:rFonts w:ascii="宋体" w:hAnsi="宋体"/>
            <w:noProof/>
            <w:kern w:val="0"/>
          </w:rPr>
          <w:t>第十九部分  基金合同的内容摘要</w:t>
        </w:r>
        <w:r>
          <w:rPr>
            <w:noProof/>
            <w:webHidden/>
          </w:rPr>
          <w:tab/>
        </w:r>
        <w:r>
          <w:rPr>
            <w:noProof/>
            <w:webHidden/>
          </w:rPr>
          <w:fldChar w:fldCharType="begin"/>
        </w:r>
        <w:r>
          <w:rPr>
            <w:noProof/>
            <w:webHidden/>
          </w:rPr>
          <w:instrText xml:space="preserve"> PAGEREF _Toc78378599 \h </w:instrText>
        </w:r>
        <w:r>
          <w:rPr>
            <w:noProof/>
            <w:webHidden/>
          </w:rPr>
        </w:r>
        <w:r>
          <w:rPr>
            <w:noProof/>
            <w:webHidden/>
          </w:rPr>
          <w:fldChar w:fldCharType="separate"/>
        </w:r>
        <w:r>
          <w:rPr>
            <w:noProof/>
            <w:webHidden/>
          </w:rPr>
          <w:t>83</w:t>
        </w:r>
        <w:r>
          <w:rPr>
            <w:noProof/>
            <w:webHidden/>
          </w:rPr>
          <w:fldChar w:fldCharType="end"/>
        </w:r>
      </w:hyperlink>
    </w:p>
    <w:p w14:paraId="24CD9B79" w14:textId="1D290EA8" w:rsidR="007A3FEA" w:rsidRDefault="007A3FEA">
      <w:pPr>
        <w:pStyle w:val="TOC1"/>
        <w:rPr>
          <w:rFonts w:asciiTheme="minorHAnsi" w:eastAsiaTheme="minorEastAsia" w:hAnsiTheme="minorHAnsi" w:cstheme="minorBidi"/>
          <w:b w:val="0"/>
          <w:bCs w:val="0"/>
          <w:caps w:val="0"/>
          <w:noProof/>
          <w:sz w:val="21"/>
          <w:szCs w:val="22"/>
        </w:rPr>
      </w:pPr>
      <w:hyperlink w:anchor="_Toc78378600" w:history="1">
        <w:r w:rsidRPr="00FD3FBA">
          <w:rPr>
            <w:rStyle w:val="af6"/>
            <w:rFonts w:ascii="宋体" w:hAnsi="宋体"/>
            <w:noProof/>
            <w:kern w:val="0"/>
          </w:rPr>
          <w:t>第二十部分  基金托管协议的内容摘要</w:t>
        </w:r>
        <w:r>
          <w:rPr>
            <w:noProof/>
            <w:webHidden/>
          </w:rPr>
          <w:tab/>
        </w:r>
        <w:r>
          <w:rPr>
            <w:noProof/>
            <w:webHidden/>
          </w:rPr>
          <w:fldChar w:fldCharType="begin"/>
        </w:r>
        <w:r>
          <w:rPr>
            <w:noProof/>
            <w:webHidden/>
          </w:rPr>
          <w:instrText xml:space="preserve"> PAGEREF _Toc78378600 \h </w:instrText>
        </w:r>
        <w:r>
          <w:rPr>
            <w:noProof/>
            <w:webHidden/>
          </w:rPr>
        </w:r>
        <w:r>
          <w:rPr>
            <w:noProof/>
            <w:webHidden/>
          </w:rPr>
          <w:fldChar w:fldCharType="separate"/>
        </w:r>
        <w:r>
          <w:rPr>
            <w:noProof/>
            <w:webHidden/>
          </w:rPr>
          <w:t>99</w:t>
        </w:r>
        <w:r>
          <w:rPr>
            <w:noProof/>
            <w:webHidden/>
          </w:rPr>
          <w:fldChar w:fldCharType="end"/>
        </w:r>
      </w:hyperlink>
    </w:p>
    <w:p w14:paraId="7ED23D9B" w14:textId="41948494" w:rsidR="007A3FEA" w:rsidRDefault="007A3FEA">
      <w:pPr>
        <w:pStyle w:val="TOC1"/>
        <w:rPr>
          <w:rFonts w:asciiTheme="minorHAnsi" w:eastAsiaTheme="minorEastAsia" w:hAnsiTheme="minorHAnsi" w:cstheme="minorBidi"/>
          <w:b w:val="0"/>
          <w:bCs w:val="0"/>
          <w:caps w:val="0"/>
          <w:noProof/>
          <w:sz w:val="21"/>
          <w:szCs w:val="22"/>
        </w:rPr>
      </w:pPr>
      <w:hyperlink w:anchor="_Toc78378601" w:history="1">
        <w:r w:rsidRPr="00FD3FBA">
          <w:rPr>
            <w:rStyle w:val="af6"/>
            <w:rFonts w:ascii="宋体" w:hAnsi="宋体"/>
            <w:noProof/>
            <w:kern w:val="0"/>
          </w:rPr>
          <w:t>第二十一部分  对基金份额持有人的服务</w:t>
        </w:r>
        <w:r>
          <w:rPr>
            <w:noProof/>
            <w:webHidden/>
          </w:rPr>
          <w:tab/>
        </w:r>
        <w:r>
          <w:rPr>
            <w:noProof/>
            <w:webHidden/>
          </w:rPr>
          <w:fldChar w:fldCharType="begin"/>
        </w:r>
        <w:r>
          <w:rPr>
            <w:noProof/>
            <w:webHidden/>
          </w:rPr>
          <w:instrText xml:space="preserve"> PAGEREF _Toc78378601 \h </w:instrText>
        </w:r>
        <w:r>
          <w:rPr>
            <w:noProof/>
            <w:webHidden/>
          </w:rPr>
        </w:r>
        <w:r>
          <w:rPr>
            <w:noProof/>
            <w:webHidden/>
          </w:rPr>
          <w:fldChar w:fldCharType="separate"/>
        </w:r>
        <w:r>
          <w:rPr>
            <w:noProof/>
            <w:webHidden/>
          </w:rPr>
          <w:t>117</w:t>
        </w:r>
        <w:r>
          <w:rPr>
            <w:noProof/>
            <w:webHidden/>
          </w:rPr>
          <w:fldChar w:fldCharType="end"/>
        </w:r>
      </w:hyperlink>
    </w:p>
    <w:p w14:paraId="62925C8A" w14:textId="6E03C81F" w:rsidR="007A3FEA" w:rsidRDefault="007A3FEA">
      <w:pPr>
        <w:pStyle w:val="TOC1"/>
        <w:rPr>
          <w:rFonts w:asciiTheme="minorHAnsi" w:eastAsiaTheme="minorEastAsia" w:hAnsiTheme="minorHAnsi" w:cstheme="minorBidi"/>
          <w:b w:val="0"/>
          <w:bCs w:val="0"/>
          <w:caps w:val="0"/>
          <w:noProof/>
          <w:sz w:val="21"/>
          <w:szCs w:val="22"/>
        </w:rPr>
      </w:pPr>
      <w:hyperlink w:anchor="_Toc78378602" w:history="1">
        <w:r w:rsidRPr="00FD3FBA">
          <w:rPr>
            <w:rStyle w:val="af6"/>
            <w:rFonts w:ascii="宋体" w:hAnsi="宋体"/>
            <w:noProof/>
            <w:kern w:val="0"/>
          </w:rPr>
          <w:t>第二十二部分  其他应披露事项</w:t>
        </w:r>
        <w:r>
          <w:rPr>
            <w:noProof/>
            <w:webHidden/>
          </w:rPr>
          <w:tab/>
        </w:r>
        <w:r>
          <w:rPr>
            <w:noProof/>
            <w:webHidden/>
          </w:rPr>
          <w:fldChar w:fldCharType="begin"/>
        </w:r>
        <w:r>
          <w:rPr>
            <w:noProof/>
            <w:webHidden/>
          </w:rPr>
          <w:instrText xml:space="preserve"> PAGEREF _Toc78378602 \h </w:instrText>
        </w:r>
        <w:r>
          <w:rPr>
            <w:noProof/>
            <w:webHidden/>
          </w:rPr>
        </w:r>
        <w:r>
          <w:rPr>
            <w:noProof/>
            <w:webHidden/>
          </w:rPr>
          <w:fldChar w:fldCharType="separate"/>
        </w:r>
        <w:r>
          <w:rPr>
            <w:noProof/>
            <w:webHidden/>
          </w:rPr>
          <w:t>119</w:t>
        </w:r>
        <w:r>
          <w:rPr>
            <w:noProof/>
            <w:webHidden/>
          </w:rPr>
          <w:fldChar w:fldCharType="end"/>
        </w:r>
      </w:hyperlink>
    </w:p>
    <w:p w14:paraId="23F51671" w14:textId="19257169" w:rsidR="007A3FEA" w:rsidRDefault="007A3FEA">
      <w:pPr>
        <w:pStyle w:val="TOC1"/>
        <w:rPr>
          <w:rFonts w:asciiTheme="minorHAnsi" w:eastAsiaTheme="minorEastAsia" w:hAnsiTheme="minorHAnsi" w:cstheme="minorBidi"/>
          <w:b w:val="0"/>
          <w:bCs w:val="0"/>
          <w:caps w:val="0"/>
          <w:noProof/>
          <w:sz w:val="21"/>
          <w:szCs w:val="22"/>
        </w:rPr>
      </w:pPr>
      <w:hyperlink w:anchor="_Toc78378603" w:history="1">
        <w:r w:rsidRPr="00FD3FBA">
          <w:rPr>
            <w:rStyle w:val="af6"/>
            <w:rFonts w:ascii="宋体" w:hAnsi="宋体"/>
            <w:noProof/>
            <w:kern w:val="0"/>
          </w:rPr>
          <w:t>第二十三部分  招募说明书存放及查阅方式</w:t>
        </w:r>
        <w:r>
          <w:rPr>
            <w:noProof/>
            <w:webHidden/>
          </w:rPr>
          <w:tab/>
        </w:r>
        <w:r>
          <w:rPr>
            <w:noProof/>
            <w:webHidden/>
          </w:rPr>
          <w:fldChar w:fldCharType="begin"/>
        </w:r>
        <w:r>
          <w:rPr>
            <w:noProof/>
            <w:webHidden/>
          </w:rPr>
          <w:instrText xml:space="preserve"> PAGEREF _Toc78378603 \h </w:instrText>
        </w:r>
        <w:r>
          <w:rPr>
            <w:noProof/>
            <w:webHidden/>
          </w:rPr>
        </w:r>
        <w:r>
          <w:rPr>
            <w:noProof/>
            <w:webHidden/>
          </w:rPr>
          <w:fldChar w:fldCharType="separate"/>
        </w:r>
        <w:r>
          <w:rPr>
            <w:noProof/>
            <w:webHidden/>
          </w:rPr>
          <w:t>126</w:t>
        </w:r>
        <w:r>
          <w:rPr>
            <w:noProof/>
            <w:webHidden/>
          </w:rPr>
          <w:fldChar w:fldCharType="end"/>
        </w:r>
      </w:hyperlink>
    </w:p>
    <w:p w14:paraId="0C6AADA4" w14:textId="42935288" w:rsidR="007A3FEA" w:rsidRDefault="007A3FEA">
      <w:pPr>
        <w:pStyle w:val="TOC1"/>
        <w:rPr>
          <w:rFonts w:asciiTheme="minorHAnsi" w:eastAsiaTheme="minorEastAsia" w:hAnsiTheme="minorHAnsi" w:cstheme="minorBidi"/>
          <w:b w:val="0"/>
          <w:bCs w:val="0"/>
          <w:caps w:val="0"/>
          <w:noProof/>
          <w:sz w:val="21"/>
          <w:szCs w:val="22"/>
        </w:rPr>
      </w:pPr>
      <w:hyperlink w:anchor="_Toc78378604" w:history="1">
        <w:r w:rsidRPr="00FD3FBA">
          <w:rPr>
            <w:rStyle w:val="af6"/>
            <w:rFonts w:ascii="宋体" w:hAnsi="宋体"/>
            <w:noProof/>
            <w:kern w:val="0"/>
          </w:rPr>
          <w:t>第二十四部分  备查文件</w:t>
        </w:r>
        <w:r>
          <w:rPr>
            <w:noProof/>
            <w:webHidden/>
          </w:rPr>
          <w:tab/>
        </w:r>
        <w:r>
          <w:rPr>
            <w:noProof/>
            <w:webHidden/>
          </w:rPr>
          <w:fldChar w:fldCharType="begin"/>
        </w:r>
        <w:r>
          <w:rPr>
            <w:noProof/>
            <w:webHidden/>
          </w:rPr>
          <w:instrText xml:space="preserve"> PAGEREF _Toc78378604 \h </w:instrText>
        </w:r>
        <w:r>
          <w:rPr>
            <w:noProof/>
            <w:webHidden/>
          </w:rPr>
        </w:r>
        <w:r>
          <w:rPr>
            <w:noProof/>
            <w:webHidden/>
          </w:rPr>
          <w:fldChar w:fldCharType="separate"/>
        </w:r>
        <w:r>
          <w:rPr>
            <w:noProof/>
            <w:webHidden/>
          </w:rPr>
          <w:t>127</w:t>
        </w:r>
        <w:r>
          <w:rPr>
            <w:noProof/>
            <w:webHidden/>
          </w:rPr>
          <w:fldChar w:fldCharType="end"/>
        </w:r>
      </w:hyperlink>
    </w:p>
    <w:p w14:paraId="33A5A854"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75376C83" w14:textId="4EC1075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6A4AE1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14:paraId="55ACE0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64312D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作出任何解释或者说明。</w:t>
      </w:r>
    </w:p>
    <w:p w14:paraId="4DA541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57D5EA08" w14:textId="77777777" w:rsidR="00D04107" w:rsidRDefault="00D04107">
      <w:pPr>
        <w:spacing w:line="360" w:lineRule="auto"/>
        <w:ind w:firstLineChars="200" w:firstLine="480"/>
        <w:rPr>
          <w:rFonts w:ascii="宋体" w:hAnsi="宋体"/>
          <w:color w:val="000000"/>
          <w:kern w:val="0"/>
          <w:sz w:val="24"/>
        </w:rPr>
      </w:pPr>
    </w:p>
    <w:p w14:paraId="448020B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027468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46C7699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6B2AED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68F9313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3AE111D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67758A2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234173A7" w14:textId="5E43CF8D"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50A066A7" w14:textId="0B941AE5"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0FE88B7"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5FCF8D0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38630AE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4AA54DC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42A6992C" w14:textId="3399D65C"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0C4F1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51048475"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355A69A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6894DE46" w14:textId="36914543"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322007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11D67FA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6CEB41B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1845F25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4E6E9EB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04CAB0C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6EECE99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11CAD0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2CA5F08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08C9E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和办理非交易过户</w:t>
      </w:r>
      <w:r>
        <w:rPr>
          <w:rFonts w:ascii="宋体" w:hAnsi="宋体"/>
          <w:color w:val="000000"/>
          <w:kern w:val="0"/>
          <w:sz w:val="24"/>
        </w:rPr>
        <w:t>等</w:t>
      </w:r>
    </w:p>
    <w:p w14:paraId="6D3757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F37B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1746E73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16213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13356AB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034C365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DCC859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4A2E96C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85A35D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37D151A0" w14:textId="77777777" w:rsidR="00D04107" w:rsidRDefault="000C2DB0">
      <w:pPr>
        <w:numPr>
          <w:ilvl w:val="0"/>
          <w:numId w:val="3"/>
        </w:numPr>
        <w:spacing w:line="360" w:lineRule="auto"/>
        <w:ind w:left="0" w:firstLine="426"/>
        <w:rPr>
          <w:rFonts w:ascii="宋体" w:hAnsi="宋体"/>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435482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3B1E0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0A4B9F7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12314BA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82F508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1A32351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132BCDF0"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12881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0A37B4A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161ABC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AC8915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1B7C33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06CEF79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4CFCCE11"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偏离度：指影子定价与摊余成本法确定的基金资产净值的偏离度，等于（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为摊余成本法确定的基金资产净值</w:t>
      </w:r>
    </w:p>
    <w:p w14:paraId="197A523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04B010D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14:paraId="71830FA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4BFC43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额。两类基金份额分设不同的基金代码，收取不同的销售服务费并分别公布每万份基金已实现收益和 7 日年化收益率</w:t>
      </w:r>
    </w:p>
    <w:p w14:paraId="27BDEF3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3C8DD10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279852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199C46F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1B5B97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23C06F5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287C9E4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4FD191D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14:paraId="35D4C2D7"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14:paraId="3E4394DD" w14:textId="2FC1508E"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41B2A532" w14:textId="77777777" w:rsidR="000C2DB0" w:rsidRDefault="000C2DB0">
      <w:pPr>
        <w:numPr>
          <w:ilvl w:val="0"/>
          <w:numId w:val="3"/>
        </w:numPr>
        <w:spacing w:line="360" w:lineRule="auto"/>
        <w:ind w:left="0" w:firstLine="426"/>
        <w:rPr>
          <w:bCs/>
          <w:sz w:val="24"/>
        </w:rPr>
        <w:sectPr w:rsidR="000C2DB0">
          <w:footerReference w:type="default" r:id="rId17"/>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7D7850DE" w14:textId="77777777" w:rsidR="00D04107" w:rsidRDefault="00D04107" w:rsidP="00997F76">
      <w:pPr>
        <w:spacing w:line="360" w:lineRule="auto"/>
        <w:rPr>
          <w:rFonts w:ascii="宋体" w:hAnsi="宋体"/>
          <w:color w:val="000000"/>
          <w:kern w:val="0"/>
          <w:sz w:val="24"/>
        </w:rPr>
      </w:pPr>
    </w:p>
    <w:p w14:paraId="0BC34F76" w14:textId="77777777"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5ECC0A41" w14:textId="7874D3AB"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14:paraId="54B235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53C60F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7040084F" w14:textId="5668E8A0"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8BA0EE" w14:textId="7E1ADF4C"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7EA9A96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DD466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687A87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3F9BA6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515475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302A02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56A85D01" w14:textId="2C2393B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613316" w:rsidRPr="00613316">
        <w:rPr>
          <w:rFonts w:ascii="宋体" w:hAnsi="宋体" w:hint="eastAsia"/>
          <w:color w:val="000000"/>
          <w:kern w:val="0"/>
          <w:sz w:val="24"/>
        </w:rPr>
        <w:t>蔡晓忠</w:t>
      </w:r>
    </w:p>
    <w:p w14:paraId="1404DF4F" w14:textId="17FAFE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50C5B">
        <w:rPr>
          <w:rFonts w:ascii="宋体" w:hAnsi="宋体" w:hint="eastAsia"/>
          <w:color w:val="000000"/>
          <w:kern w:val="0"/>
          <w:sz w:val="24"/>
        </w:rPr>
        <w:t>8435663</w:t>
      </w:r>
      <w:r w:rsidR="00613316">
        <w:rPr>
          <w:rFonts w:ascii="宋体" w:hAnsi="宋体"/>
          <w:color w:val="000000"/>
          <w:kern w:val="0"/>
          <w:sz w:val="24"/>
        </w:rPr>
        <w:t>6</w:t>
      </w:r>
    </w:p>
    <w:p w14:paraId="19F79B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11F0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4CBB838B" w14:textId="77777777">
        <w:trPr>
          <w:jc w:val="center"/>
        </w:trPr>
        <w:tc>
          <w:tcPr>
            <w:tcW w:w="4250" w:type="dxa"/>
            <w:vAlign w:val="center"/>
          </w:tcPr>
          <w:p w14:paraId="0A42356F"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2908AC02"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0F1FC7C" w14:textId="77777777">
        <w:trPr>
          <w:jc w:val="center"/>
        </w:trPr>
        <w:tc>
          <w:tcPr>
            <w:tcW w:w="4250" w:type="dxa"/>
            <w:vAlign w:val="center"/>
          </w:tcPr>
          <w:p w14:paraId="50B25BE3"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657BFEFC"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1401F877" w14:textId="77777777">
        <w:trPr>
          <w:jc w:val="center"/>
        </w:trPr>
        <w:tc>
          <w:tcPr>
            <w:tcW w:w="4250" w:type="dxa"/>
            <w:vAlign w:val="center"/>
          </w:tcPr>
          <w:p w14:paraId="3E70135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6CA1BDF9"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10F8A8C" w14:textId="77777777">
        <w:trPr>
          <w:jc w:val="center"/>
        </w:trPr>
        <w:tc>
          <w:tcPr>
            <w:tcW w:w="4250" w:type="dxa"/>
            <w:vAlign w:val="center"/>
          </w:tcPr>
          <w:p w14:paraId="2AA59C36"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E66993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3C42FAF8" w14:textId="77777777" w:rsidR="00D04107" w:rsidRDefault="00D04107">
      <w:pPr>
        <w:spacing w:line="360" w:lineRule="auto"/>
        <w:rPr>
          <w:rFonts w:ascii="宋体" w:hAnsi="宋体"/>
          <w:color w:val="000000"/>
          <w:kern w:val="0"/>
          <w:sz w:val="24"/>
        </w:rPr>
      </w:pPr>
    </w:p>
    <w:p w14:paraId="70A2DB53" w14:textId="3BC648E8"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32C4FA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6122604C"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w:t>
      </w:r>
      <w:r w:rsidRPr="0036571B">
        <w:rPr>
          <w:rFonts w:ascii="宋体" w:hAnsi="宋体" w:hint="eastAsia"/>
          <w:color w:val="000000"/>
          <w:kern w:val="0"/>
          <w:sz w:val="24"/>
        </w:rPr>
        <w:lastRenderedPageBreak/>
        <w:t>长、广发银行沈阳直属支行行长助理、副行长、行长兼党委书记、广发银行沈阳分行行长兼党委书记、广发银行深圳分行行长兼党委书记。</w:t>
      </w:r>
    </w:p>
    <w:p w14:paraId="7ED53F03" w14:textId="0E6A7031"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高峰先生，董事，总经理</w:t>
      </w:r>
      <w:r w:rsidR="008B2E68">
        <w:rPr>
          <w:rFonts w:ascii="宋体" w:hAnsi="宋体" w:hint="eastAsia"/>
          <w:color w:val="000000"/>
          <w:kern w:val="0"/>
          <w:sz w:val="24"/>
        </w:rPr>
        <w:t>兼任</w:t>
      </w:r>
      <w:r w:rsidR="008B2E68" w:rsidRPr="008B2E68">
        <w:rPr>
          <w:rFonts w:ascii="宋体" w:hAnsi="宋体" w:hint="eastAsia"/>
          <w:color w:val="000000"/>
          <w:kern w:val="0"/>
          <w:sz w:val="24"/>
        </w:rPr>
        <w:t>首席信息官</w:t>
      </w:r>
      <w:r w:rsidRPr="0036571B">
        <w:rPr>
          <w:rFonts w:ascii="宋体" w:hAnsi="宋体" w:hint="eastAsia"/>
          <w:color w:val="000000"/>
          <w:kern w:val="0"/>
          <w:sz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55DF5C83"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74ECE255"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3EB3C16D"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111057D4"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24E08185" w14:textId="3B0622B4"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41C8E73"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2、监事会成员</w:t>
      </w:r>
    </w:p>
    <w:p w14:paraId="44F0F5A6"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基金管理人不设监事会，设监事两名，其中一名为职工监事。</w:t>
      </w:r>
    </w:p>
    <w:p w14:paraId="6B0CBB24"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郑廉明先生，监事，硕士。原广发银行副行长（已退休），现任富荣基金管理有限公司监事。</w:t>
      </w:r>
    </w:p>
    <w:p w14:paraId="53D58F80" w14:textId="62744C1D"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魏丽红女士，职工监事，大专。现任富荣基金管理有限公司职工监事。</w:t>
      </w:r>
    </w:p>
    <w:p w14:paraId="3122EF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13A69251"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847EDF0" w14:textId="055410AE"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高峰先生，总经理</w:t>
      </w:r>
      <w:r w:rsidR="008B2E68">
        <w:rPr>
          <w:rFonts w:ascii="宋体" w:hAnsi="宋体" w:hint="eastAsia"/>
          <w:color w:val="000000"/>
          <w:kern w:val="0"/>
          <w:sz w:val="24"/>
        </w:rPr>
        <w:t>、</w:t>
      </w:r>
      <w:r w:rsidR="008B2E68" w:rsidRPr="008B2E68">
        <w:rPr>
          <w:rFonts w:ascii="宋体" w:hAnsi="宋体" w:hint="eastAsia"/>
          <w:color w:val="000000"/>
          <w:kern w:val="0"/>
          <w:sz w:val="24"/>
        </w:rPr>
        <w:t>首席信息官</w:t>
      </w:r>
      <w:r w:rsidRPr="0036571B">
        <w:rPr>
          <w:rFonts w:ascii="宋体" w:hAnsi="宋体" w:hint="eastAsia"/>
          <w:color w:val="000000"/>
          <w:kern w:val="0"/>
          <w:sz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6028A7DD" w14:textId="7A7FF915" w:rsidR="00DF0A46" w:rsidRPr="00DF0A46"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895ED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14:paraId="1ABDD202" w14:textId="77777777" w:rsidR="000C2DB0" w:rsidRDefault="000C2DB0" w:rsidP="00997F76">
      <w:pPr>
        <w:adjustRightInd w:val="0"/>
        <w:snapToGrid w:val="0"/>
        <w:spacing w:line="360" w:lineRule="auto"/>
        <w:ind w:firstLineChars="200" w:firstLine="480"/>
        <w:rPr>
          <w:color w:val="000000"/>
          <w:sz w:val="24"/>
          <w:shd w:val="clear" w:color="auto" w:fill="FFFFFF"/>
        </w:rPr>
      </w:pPr>
      <w:r w:rsidRPr="00997F76">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清华大学工商管理硕士，曾任普华永道中天会计师事务所审计师、嘉实基金管理有限公司组合头寸管理、新股、信用债、转债研究员</w:t>
      </w:r>
      <w:r w:rsidR="00BC3D40">
        <w:rPr>
          <w:rFonts w:hint="eastAsia"/>
          <w:color w:val="000000"/>
          <w:sz w:val="24"/>
          <w:shd w:val="clear" w:color="auto" w:fill="FFFFFF"/>
        </w:rPr>
        <w:t>。</w:t>
      </w:r>
      <w:r w:rsidRPr="00997F76">
        <w:rPr>
          <w:rFonts w:hint="eastAsia"/>
          <w:color w:val="000000"/>
          <w:sz w:val="24"/>
          <w:shd w:val="clear" w:color="auto" w:fill="FFFFFF"/>
        </w:rPr>
        <w:t>现任富荣基金管理有限公司基金经理。</w:t>
      </w:r>
    </w:p>
    <w:p w14:paraId="3C099E5D" w14:textId="04F1D767" w:rsidR="00203D3F" w:rsidRPr="00203D3F" w:rsidRDefault="005D1847" w:rsidP="00997F76">
      <w:pPr>
        <w:adjustRightInd w:val="0"/>
        <w:snapToGrid w:val="0"/>
        <w:spacing w:line="360" w:lineRule="auto"/>
        <w:ind w:firstLineChars="200" w:firstLine="480"/>
        <w:rPr>
          <w:color w:val="000000"/>
          <w:sz w:val="24"/>
          <w:shd w:val="clear" w:color="auto" w:fill="FFFFFF"/>
        </w:rPr>
      </w:pPr>
      <w:r w:rsidRPr="005D1847">
        <w:rPr>
          <w:rFonts w:hint="eastAsia"/>
          <w:color w:val="000000"/>
          <w:sz w:val="24"/>
          <w:shd w:val="clear" w:color="auto" w:fill="FFFFFF"/>
        </w:rPr>
        <w:t>王丹女士，北京大学工商管理硕士、厦门大学理学学士，</w:t>
      </w:r>
      <w:r w:rsidRPr="005D1847">
        <w:rPr>
          <w:rFonts w:hint="eastAsia"/>
          <w:color w:val="000000"/>
          <w:sz w:val="24"/>
          <w:shd w:val="clear" w:color="auto" w:fill="FFFFFF"/>
        </w:rPr>
        <w:t>9</w:t>
      </w:r>
      <w:r w:rsidRPr="005D1847">
        <w:rPr>
          <w:rFonts w:hint="eastAsia"/>
          <w:color w:val="000000"/>
          <w:sz w:val="24"/>
          <w:shd w:val="clear" w:color="auto" w:fill="FFFFFF"/>
        </w:rPr>
        <w:t>年以上金融行业从业经验。曾任寰富投资咨询上海有限公司金融衍生品交易员，长盛基金管理有限公司债券交易员，嘉实基金管理有限公司投资经理，华融证券股份有限公司固收研究、交易主管。现任富荣基金管理有限公司基金经理。</w:t>
      </w:r>
    </w:p>
    <w:p w14:paraId="7F2E56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5、投资决策委员会成员的姓名、职务</w:t>
      </w:r>
    </w:p>
    <w:p w14:paraId="7135010F" w14:textId="3E13C5E2"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高峰先生，投资决策委员会主任委员、总经理</w:t>
      </w:r>
      <w:r w:rsidR="008B2E68">
        <w:rPr>
          <w:rFonts w:ascii="宋体" w:hAnsi="宋体" w:hint="eastAsia"/>
          <w:color w:val="000000"/>
          <w:kern w:val="0"/>
          <w:sz w:val="24"/>
        </w:rPr>
        <w:t>、</w:t>
      </w:r>
      <w:r w:rsidR="008B2E68" w:rsidRPr="008B2E68">
        <w:rPr>
          <w:rFonts w:ascii="宋体" w:hAnsi="宋体" w:hint="eastAsia"/>
          <w:color w:val="000000"/>
          <w:kern w:val="0"/>
          <w:sz w:val="24"/>
        </w:rPr>
        <w:t>首席信息官</w:t>
      </w:r>
      <w:r w:rsidRPr="00157DD6">
        <w:rPr>
          <w:rFonts w:ascii="宋体" w:hAnsi="宋体" w:hint="eastAsia"/>
          <w:color w:val="000000"/>
          <w:kern w:val="0"/>
          <w:sz w:val="24"/>
        </w:rPr>
        <w:t>。</w:t>
      </w:r>
    </w:p>
    <w:p w14:paraId="1976831B"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吕晓蓉女士，投资决策委员会委员、固定收益部总监、基金经理。</w:t>
      </w:r>
    </w:p>
    <w:p w14:paraId="7290509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邓宇翔先生，投资决策委员会委员、权益投资部总监、基金经理。</w:t>
      </w:r>
    </w:p>
    <w:p w14:paraId="25708A0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郎骋成先生，投资决策委员会委员、研究部总监、基金经理。</w:t>
      </w:r>
    </w:p>
    <w:p w14:paraId="696BC1A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邱紫华先生，投资决策委员会委员、投资决策委员会秘书、基金经理。</w:t>
      </w:r>
    </w:p>
    <w:p w14:paraId="236F045D" w14:textId="65F0E35B" w:rsidR="00F643AC" w:rsidRPr="00F643AC"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王丹女士，投资决策委员会委员、基金经理。</w:t>
      </w:r>
    </w:p>
    <w:p w14:paraId="7A3AE9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41106F17" w14:textId="77777777"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14:paraId="2E829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62C362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7CAAFE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46F12E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2D9EC1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3E77EB73" w14:textId="40CF2BF6"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19907512" w14:textId="40863A4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55E7E2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3BE1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4B1ED3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78B421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31858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6A414C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66248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2364CE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 xml:space="preserve">2、本基金管理人不从事违反《中华人民共和国证券法》的行为，并建立健全内部控制制度，采取有效措施，防止违反《中华人民共和国证券法》行为的发生。 </w:t>
      </w:r>
    </w:p>
    <w:p w14:paraId="6D55E0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12992FA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19C6F02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7FF85FC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76807F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3A9EF8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7FC11A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2E106EA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477132DD"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5CB9255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45DA91B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D15C14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76A55E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13837C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24C0298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7B06EDC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53DC9FD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（6）泄露因职务便利获取的未公开信息、利用该信息从事或者明示、暗示他人从事相关的交易活动； </w:t>
      </w:r>
    </w:p>
    <w:p w14:paraId="51EBFB8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51C50E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0A580A2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6E8B47E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70521D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（2）不利用职务之便为自己、被代理人、被代表人、受雇人或任何其他第三人谋取不当利益</w:t>
      </w:r>
      <w:r>
        <w:rPr>
          <w:rFonts w:ascii="宋体" w:hAnsi="宋体" w:hint="eastAsia"/>
          <w:color w:val="000000"/>
          <w:kern w:val="0"/>
          <w:sz w:val="24"/>
        </w:rPr>
        <w:t>；</w:t>
      </w:r>
    </w:p>
    <w:p w14:paraId="19405EA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ascii="宋体" w:hAnsi="宋体" w:hint="eastAsia"/>
          <w:color w:val="000000"/>
          <w:kern w:val="0"/>
          <w:sz w:val="24"/>
        </w:rPr>
        <w:t>；</w:t>
      </w:r>
    </w:p>
    <w:p w14:paraId="557B139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6DAB5E2C"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6248A16A"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17653AD9"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218F5A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14:paraId="138C8E9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12462666"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283BC2BD"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17AAA28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lastRenderedPageBreak/>
        <w:t>1、风险控制目标</w:t>
      </w:r>
    </w:p>
    <w:p w14:paraId="0829F50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4CA9DB2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2B49E1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4C5726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46723F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27F982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2A1288F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241DE7A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2A4C4B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4C0BA80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6394E0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0F738C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ECFE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6868C1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15CDD4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（2）风险控制组织体系</w:t>
      </w:r>
    </w:p>
    <w:p w14:paraId="146AF2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65E054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6A03F7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546E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7C65FA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6F5AD97B"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B5643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76BAD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w:t>
      </w:r>
      <w:r>
        <w:rPr>
          <w:rFonts w:ascii="宋体" w:hAnsi="宋体" w:hint="eastAsia"/>
          <w:color w:val="000000"/>
          <w:kern w:val="0"/>
          <w:sz w:val="24"/>
        </w:rPr>
        <w:lastRenderedPageBreak/>
        <w:t>根据具体情况制订本部门的业务管理规定、操作流程及内部控制规定并严格执行。</w:t>
      </w:r>
    </w:p>
    <w:p w14:paraId="48F4A96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6D1410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35BB02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2654D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636A5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4CD8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591A13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87AF6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004C1B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2C3D8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2E49BC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w:t>
      </w:r>
      <w:r>
        <w:rPr>
          <w:rFonts w:ascii="宋体" w:hAnsi="宋体" w:hint="eastAsia"/>
          <w:color w:val="000000"/>
          <w:kern w:val="0"/>
          <w:sz w:val="24"/>
        </w:rPr>
        <w:lastRenderedPageBreak/>
        <w:t>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DC6B88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2BA2DB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1D3DF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58354AB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F813F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C65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086CB6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4D9678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208A52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w:t>
      </w:r>
      <w:r>
        <w:rPr>
          <w:rFonts w:ascii="宋体" w:hAnsi="宋体" w:hint="eastAsia"/>
          <w:color w:val="000000"/>
          <w:kern w:val="0"/>
          <w:sz w:val="24"/>
        </w:rPr>
        <w:lastRenderedPageBreak/>
        <w:t>己的任务、职责，并及时将各自工作领域中的风险隐患上报，以防范和减少风险。</w:t>
      </w:r>
    </w:p>
    <w:p w14:paraId="758885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17A17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13DC9A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112D4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102F62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9"/>
    </w:p>
    <w:p w14:paraId="04E91457" w14:textId="77777777" w:rsidR="00D04107" w:rsidRDefault="00D04107">
      <w:pPr>
        <w:spacing w:line="360" w:lineRule="auto"/>
        <w:ind w:firstLineChars="200" w:firstLine="480"/>
        <w:rPr>
          <w:rFonts w:ascii="宋体" w:hAnsi="宋体"/>
          <w:color w:val="000000"/>
          <w:kern w:val="0"/>
          <w:sz w:val="24"/>
        </w:rPr>
      </w:pPr>
    </w:p>
    <w:p w14:paraId="7CBDF564" w14:textId="77777777"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pgSz w:w="12240" w:h="15840"/>
          <w:pgMar w:top="1276" w:right="1800" w:bottom="1440" w:left="1800" w:header="720" w:footer="720" w:gutter="0"/>
          <w:pgNumType w:start="1"/>
          <w:cols w:space="720"/>
          <w:docGrid w:linePitch="286"/>
        </w:sectPr>
      </w:pPr>
    </w:p>
    <w:p w14:paraId="1E7BE87A" w14:textId="77777777" w:rsidR="00D04107" w:rsidRDefault="000C2DB0">
      <w:pPr>
        <w:pStyle w:val="1"/>
        <w:spacing w:line="360" w:lineRule="auto"/>
        <w:jc w:val="center"/>
        <w:rPr>
          <w:rFonts w:ascii="宋体" w:hAnsi="宋体"/>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lastRenderedPageBreak/>
        <w:t>第四部分  基金托管人</w:t>
      </w:r>
      <w:bookmarkEnd w:id="20"/>
      <w:bookmarkEnd w:id="21"/>
      <w:bookmarkEnd w:id="22"/>
    </w:p>
    <w:p w14:paraId="12926092" w14:textId="77777777" w:rsidR="00D14240" w:rsidRPr="00EB6EE2" w:rsidRDefault="00D14240" w:rsidP="00EB6EE2">
      <w:pPr>
        <w:tabs>
          <w:tab w:val="left" w:pos="2160"/>
        </w:tabs>
        <w:adjustRightInd w:val="0"/>
        <w:snapToGrid w:val="0"/>
        <w:spacing w:line="360" w:lineRule="auto"/>
        <w:ind w:firstLineChars="200" w:firstLine="480"/>
        <w:rPr>
          <w:rFonts w:ascii="宋体" w:hAnsi="宋体" w:cs="宋体"/>
          <w:bCs/>
          <w:color w:val="000000"/>
          <w:sz w:val="24"/>
        </w:rPr>
      </w:pPr>
      <w:r w:rsidRPr="00EB6EE2">
        <w:rPr>
          <w:rFonts w:ascii="宋体" w:hAnsi="宋体" w:cs="宋体" w:hint="eastAsia"/>
          <w:bCs/>
          <w:color w:val="000000"/>
          <w:sz w:val="24"/>
        </w:rPr>
        <w:t>（一）基本情况</w:t>
      </w:r>
    </w:p>
    <w:p w14:paraId="57F5EC92"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名称：中国光大银行股份有限公司</w:t>
      </w:r>
    </w:p>
    <w:p w14:paraId="10817E00"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住所及办公地址：北京市西城区太平桥大街25 号、甲25 号中国光大中心</w:t>
      </w:r>
    </w:p>
    <w:p w14:paraId="52CB7B20"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成立日期：1992年6月18日</w:t>
      </w:r>
    </w:p>
    <w:p w14:paraId="633F4C25"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批准设立机关和批准设立文号：国务院、国函[1992]7号</w:t>
      </w:r>
    </w:p>
    <w:p w14:paraId="0E591943"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组织形式：股份有限公司</w:t>
      </w:r>
    </w:p>
    <w:p w14:paraId="0B2ACF73"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注册资本：466.79095亿元人民币</w:t>
      </w:r>
    </w:p>
    <w:p w14:paraId="0465136C"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法定代表人：李晓鹏</w:t>
      </w:r>
    </w:p>
    <w:p w14:paraId="34A6C2E5"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基金托管业务批准文号：中国证监会证监基字【2002】75号</w:t>
      </w:r>
    </w:p>
    <w:p w14:paraId="7C8F888E"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资产托管部总经理：李守靖</w:t>
      </w:r>
    </w:p>
    <w:p w14:paraId="2976A6B9"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电话：（010） 63636363</w:t>
      </w:r>
    </w:p>
    <w:p w14:paraId="47E6D9DA"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传真：（010） 63639132</w:t>
      </w:r>
    </w:p>
    <w:p w14:paraId="4CCB5353" w14:textId="2927F3D7" w:rsidR="00D04107" w:rsidRDefault="00C21765">
      <w:pPr>
        <w:spacing w:line="360" w:lineRule="auto"/>
        <w:ind w:firstLine="420"/>
        <w:rPr>
          <w:rFonts w:ascii="宋体" w:hAnsi="宋体"/>
          <w:color w:val="000000"/>
          <w:kern w:val="0"/>
          <w:sz w:val="24"/>
        </w:rPr>
      </w:pPr>
      <w:r w:rsidRPr="00C21765">
        <w:rPr>
          <w:rFonts w:ascii="宋体" w:hAnsi="宋体" w:hint="eastAsia"/>
          <w:color w:val="000000"/>
          <w:kern w:val="0"/>
          <w:sz w:val="24"/>
        </w:rPr>
        <w:t>网址：www.cebbank.com</w:t>
      </w:r>
    </w:p>
    <w:p w14:paraId="0ADE3E08" w14:textId="77777777" w:rsidR="00D04107" w:rsidRPr="00EB6EE2" w:rsidRDefault="00D14240">
      <w:pPr>
        <w:spacing w:line="360" w:lineRule="auto"/>
        <w:ind w:firstLine="420"/>
        <w:rPr>
          <w:rFonts w:ascii="宋体" w:hAnsi="宋体"/>
          <w:color w:val="000000"/>
          <w:kern w:val="0"/>
          <w:sz w:val="24"/>
        </w:rPr>
      </w:pPr>
      <w:r w:rsidRPr="00EB6EE2">
        <w:rPr>
          <w:rFonts w:ascii="宋体" w:hAnsi="宋体" w:cs="宋体" w:hint="eastAsia"/>
          <w:bCs/>
          <w:color w:val="000000"/>
          <w:sz w:val="24"/>
        </w:rPr>
        <w:t>（二）</w:t>
      </w:r>
      <w:r w:rsidR="005053D8" w:rsidRPr="00EB6EE2">
        <w:rPr>
          <w:rFonts w:ascii="宋体" w:hAnsi="宋体" w:cs="宋体" w:hint="eastAsia"/>
          <w:bCs/>
          <w:color w:val="000000"/>
          <w:sz w:val="24"/>
        </w:rPr>
        <w:t>投资与托管业务部部门及主要人员情况</w:t>
      </w:r>
    </w:p>
    <w:p w14:paraId="5DDBDB9F" w14:textId="77777777" w:rsidR="00C21765" w:rsidRPr="00C21765" w:rsidRDefault="00C21765" w:rsidP="00C21765">
      <w:pPr>
        <w:spacing w:line="360" w:lineRule="auto"/>
        <w:ind w:firstLine="420"/>
        <w:rPr>
          <w:rFonts w:ascii="宋体" w:hAnsi="宋体"/>
          <w:color w:val="000000"/>
          <w:kern w:val="0"/>
          <w:sz w:val="24"/>
          <w:lang w:val="zh-CN"/>
        </w:rPr>
      </w:pPr>
      <w:r w:rsidRPr="00C21765">
        <w:rPr>
          <w:rFonts w:ascii="宋体" w:hAnsi="宋体" w:hint="eastAsia"/>
          <w:color w:val="000000"/>
          <w:kern w:val="0"/>
          <w:sz w:val="24"/>
          <w:lang w:val="zh-CN"/>
        </w:rPr>
        <w:t>法定代表人李晓鹏先生，自2018年3月起任本行董事长、2017年12月起任本行党委书记。现任中国光大集团股份公司党委书记、董事长，兼任中共中国光大集团党校、光大大学名誉校长，中国光大集团有限公司董事长，中国国际商会副会长，香港中国企业协会名誉会长。曾任中国工商银行河南省分行党组成员、副行长，中国工商银行总行营业部总经理，中国工商银行四川省分行党委书记、行长，中国华融资产管理公司党委委员、副总裁，中国工商银行党委委员、行长助理兼北京市分行党委书记、行长，中国工商银行党委委员、执行董事、副行长，中国投资有限责任公司党委副书记、监事长，招商局集团有限公司党委副书记、副董事长、总经理。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w:t>
      </w:r>
      <w:r w:rsidRPr="00C21765">
        <w:rPr>
          <w:rFonts w:ascii="宋体" w:hAnsi="宋体" w:hint="eastAsia"/>
          <w:color w:val="000000"/>
          <w:kern w:val="0"/>
          <w:sz w:val="24"/>
          <w:lang w:val="zh-CN"/>
        </w:rPr>
        <w:lastRenderedPageBreak/>
        <w:t>事长、招商局资本投资有限责任公司董事长、招商局联合发展有限公司董事长、招商局投资发展有限公司董事长等职务。毕业于武汉大学金融学专业，获经济学博士学位，高级经济师。第十三届全国政协经济委员会委员。</w:t>
      </w:r>
    </w:p>
    <w:p w14:paraId="5685455E" w14:textId="77777777" w:rsidR="00C21765" w:rsidRPr="00C21765" w:rsidRDefault="00C21765" w:rsidP="00C21765">
      <w:pPr>
        <w:spacing w:line="360" w:lineRule="auto"/>
        <w:ind w:firstLine="420"/>
        <w:rPr>
          <w:rFonts w:ascii="宋体" w:hAnsi="宋体"/>
          <w:color w:val="000000"/>
          <w:kern w:val="0"/>
          <w:sz w:val="24"/>
          <w:lang w:val="zh-CN"/>
        </w:rPr>
      </w:pPr>
      <w:r w:rsidRPr="00C21765">
        <w:rPr>
          <w:rFonts w:ascii="宋体" w:hAnsi="宋体" w:hint="eastAsia"/>
          <w:color w:val="000000"/>
          <w:kern w:val="0"/>
          <w:sz w:val="24"/>
          <w:lang w:val="zh-CN"/>
        </w:rPr>
        <w:t>行长付万军先生，自2021年6月起任本行行长，2021年4月起任本行党委副书记，2021年2月起任本行董事。现任中国光大集团股份公司党委委员、执行董事(候任)。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获大连理工大学高级管理人员工商管理硕士学位，高级经济师。</w:t>
      </w:r>
    </w:p>
    <w:p w14:paraId="4B704EE4" w14:textId="331A2A99" w:rsidR="00D04107" w:rsidRDefault="00C21765" w:rsidP="00F434F4">
      <w:pPr>
        <w:spacing w:line="360" w:lineRule="auto"/>
        <w:ind w:firstLineChars="200" w:firstLine="480"/>
        <w:rPr>
          <w:rFonts w:ascii="宋体" w:hAnsi="宋体"/>
          <w:color w:val="000000"/>
          <w:kern w:val="0"/>
          <w:sz w:val="24"/>
        </w:rPr>
      </w:pPr>
      <w:r w:rsidRPr="00C21765">
        <w:rPr>
          <w:rFonts w:ascii="宋体" w:hAnsi="宋体" w:hint="eastAsia"/>
          <w:color w:val="000000"/>
          <w:kern w:val="0"/>
          <w:sz w:val="24"/>
          <w:lang w:val="zh-CN"/>
        </w:rPr>
        <w:t>李守靖先生，曾任中国光大银行海口分行部门总经理，行长助理，副行长；中国光大银行南宁分行副行长（主持工作）、行长。现任中国光大银行资产托管部总经理。</w:t>
      </w:r>
    </w:p>
    <w:p w14:paraId="2E8F57BF" w14:textId="77777777" w:rsidR="00D04107" w:rsidRPr="00EB6EE2" w:rsidRDefault="00D14240">
      <w:pPr>
        <w:spacing w:line="360" w:lineRule="auto"/>
        <w:ind w:firstLine="420"/>
        <w:rPr>
          <w:rFonts w:ascii="宋体" w:hAnsi="宋体"/>
          <w:color w:val="000000"/>
          <w:kern w:val="0"/>
          <w:sz w:val="24"/>
        </w:rPr>
      </w:pPr>
      <w:r w:rsidRPr="00EB6EE2">
        <w:rPr>
          <w:rFonts w:ascii="宋体" w:hint="eastAsia"/>
          <w:color w:val="000000"/>
          <w:sz w:val="24"/>
        </w:rPr>
        <w:t>（</w:t>
      </w:r>
      <w:r w:rsidRPr="00EB6EE2">
        <w:rPr>
          <w:rFonts w:ascii="宋体" w:hAnsi="宋体" w:cs="宋体" w:hint="eastAsia"/>
          <w:bCs/>
          <w:color w:val="000000"/>
          <w:sz w:val="24"/>
        </w:rPr>
        <w:t>三）</w:t>
      </w:r>
      <w:r w:rsidR="00E5281B" w:rsidRPr="00EB6EE2">
        <w:rPr>
          <w:rFonts w:ascii="宋体" w:hAnsi="宋体" w:cs="宋体" w:hint="eastAsia"/>
          <w:bCs/>
          <w:color w:val="000000"/>
          <w:sz w:val="24"/>
        </w:rPr>
        <w:t>证券投资基金托管情况</w:t>
      </w:r>
    </w:p>
    <w:p w14:paraId="4C2608D6" w14:textId="225DBBC6" w:rsidR="009600E3" w:rsidRDefault="00AA64ED">
      <w:pPr>
        <w:spacing w:line="360" w:lineRule="auto"/>
        <w:ind w:firstLine="420"/>
        <w:rPr>
          <w:rFonts w:ascii="宋体" w:hAnsi="宋体"/>
          <w:color w:val="000000"/>
          <w:kern w:val="0"/>
          <w:sz w:val="24"/>
          <w:lang w:val="zh-CN"/>
        </w:rPr>
      </w:pPr>
      <w:r w:rsidRPr="00AA64ED">
        <w:rPr>
          <w:rFonts w:ascii="宋体" w:hAnsi="宋体" w:hint="eastAsia"/>
          <w:color w:val="000000"/>
          <w:kern w:val="0"/>
          <w:sz w:val="24"/>
          <w:lang w:val="zh-CN"/>
        </w:rPr>
        <w:t>截至2021年6月30日，中国光大银行股份有限公司托管公开募集证券投资基金共232只，托管基金资产规模5206.12亿元。同时，开展了证券公司资产管理计划、专户理财、职业年金、企业年金、QDII、银行理财、保险债权投资计划等资产的托管及信托公司资金信托计划、产业投资基金、股权基金等产品的保管业务。</w:t>
      </w:r>
    </w:p>
    <w:p w14:paraId="6A2DDA66" w14:textId="77777777" w:rsidR="00D04107" w:rsidRPr="00EB6EE2" w:rsidRDefault="00D14240" w:rsidP="00EB6EE2">
      <w:pPr>
        <w:spacing w:line="360" w:lineRule="auto"/>
        <w:ind w:firstLineChars="200" w:firstLine="480"/>
        <w:rPr>
          <w:rFonts w:ascii="宋体" w:hAnsi="宋体"/>
          <w:color w:val="000000"/>
          <w:kern w:val="0"/>
          <w:sz w:val="24"/>
        </w:rPr>
      </w:pPr>
      <w:r w:rsidRPr="00EB6EE2">
        <w:rPr>
          <w:rFonts w:ascii="宋体" w:hAnsi="宋体" w:cs="宋体" w:hint="eastAsia"/>
          <w:bCs/>
          <w:color w:val="000000"/>
          <w:sz w:val="24"/>
        </w:rPr>
        <w:t>（四）</w:t>
      </w:r>
      <w:r w:rsidR="000C2DB0" w:rsidRPr="00EB6EE2">
        <w:rPr>
          <w:rFonts w:ascii="宋体" w:hAnsi="宋体" w:hint="eastAsia"/>
          <w:color w:val="000000"/>
          <w:kern w:val="0"/>
          <w:sz w:val="24"/>
        </w:rPr>
        <w:t>托管业务的内部控制制度</w:t>
      </w:r>
    </w:p>
    <w:p w14:paraId="7E062965"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1、内部控制目标</w:t>
      </w:r>
    </w:p>
    <w:p w14:paraId="4D6F032C"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36D99603"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2、内部控制的原则</w:t>
      </w:r>
    </w:p>
    <w:p w14:paraId="545CC190"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（1）全面性原则。内部控制必须渗透到基金托管业务的各个操作环节，覆盖所有的岗位，不留任何死角。</w:t>
      </w:r>
    </w:p>
    <w:p w14:paraId="057A8E4D"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（2）预防性原则。树立“预防为主”的管理理念，从风险发生的源头加强内部</w:t>
      </w:r>
      <w:r w:rsidRPr="005E11AE">
        <w:rPr>
          <w:rFonts w:ascii="宋体" w:hAnsi="宋体" w:hint="eastAsia"/>
          <w:color w:val="000000"/>
          <w:kern w:val="0"/>
          <w:sz w:val="24"/>
          <w:lang w:val="zh-CN"/>
        </w:rPr>
        <w:lastRenderedPageBreak/>
        <w:t>控制，防患于未然，尽量避免业务操作中各种问题的产生。</w:t>
      </w:r>
    </w:p>
    <w:p w14:paraId="49B1E368"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（3）及时性原则。建立健全各项规章制度，采取有效措施加强内部控制。发现问题，及时处理，堵塞漏洞。</w:t>
      </w:r>
    </w:p>
    <w:p w14:paraId="486DF8E7"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（4）独立性原则。基金托管业务内部控制机构独立于基金托管业务执行机构，业务操作人员和内控人员分开，以保证内控机构的工作不受干扰。</w:t>
      </w:r>
    </w:p>
    <w:p w14:paraId="3DF293E1"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3、内部控制组织结构</w:t>
      </w:r>
    </w:p>
    <w:p w14:paraId="1E1FF00A"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14:paraId="4A48662E"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4、内部控制制度</w:t>
      </w:r>
    </w:p>
    <w:p w14:paraId="3BA0B138" w14:textId="77777777" w:rsidR="005E11AE" w:rsidRDefault="005E11AE" w:rsidP="00F434F4">
      <w:pPr>
        <w:spacing w:line="360" w:lineRule="auto"/>
        <w:ind w:firstLine="482"/>
        <w:rPr>
          <w:rFonts w:ascii="宋体" w:hAnsi="宋体"/>
          <w:color w:val="000000"/>
          <w:kern w:val="0"/>
          <w:sz w:val="24"/>
          <w:lang w:val="zh-CN"/>
        </w:rPr>
      </w:pPr>
      <w:r w:rsidRPr="005E11AE">
        <w:rPr>
          <w:rFonts w:ascii="宋体" w:hAnsi="宋体" w:hint="eastAsia"/>
          <w:color w:val="000000"/>
          <w:kern w:val="0"/>
          <w:sz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3A406649" w14:textId="41D5A17B" w:rsidR="00F434F4" w:rsidRPr="00EB6EE2" w:rsidRDefault="00FD6108" w:rsidP="00F434F4">
      <w:pPr>
        <w:spacing w:line="360" w:lineRule="auto"/>
        <w:ind w:firstLine="482"/>
        <w:rPr>
          <w:rFonts w:ascii="宋体" w:hAnsi="宋体"/>
          <w:color w:val="000000"/>
          <w:kern w:val="0"/>
          <w:sz w:val="24"/>
          <w:lang w:val="zh-CN"/>
        </w:rPr>
      </w:pPr>
      <w:r w:rsidRPr="00EB6EE2">
        <w:rPr>
          <w:rFonts w:ascii="宋体" w:hAnsi="宋体" w:cs="宋体" w:hint="eastAsia"/>
          <w:bCs/>
          <w:color w:val="000000"/>
          <w:sz w:val="24"/>
        </w:rPr>
        <w:t>（五）</w:t>
      </w:r>
      <w:r w:rsidR="00BA132C" w:rsidRPr="00EB6EE2">
        <w:rPr>
          <w:rFonts w:ascii="宋体" w:hAnsi="宋体" w:cs="宋体" w:hint="eastAsia"/>
          <w:bCs/>
          <w:color w:val="000000"/>
          <w:sz w:val="24"/>
        </w:rPr>
        <w:t>托管人对管理人运作基金进行监督的方法和程序</w:t>
      </w:r>
    </w:p>
    <w:p w14:paraId="2B5D22B1" w14:textId="77777777" w:rsidR="005E11AE" w:rsidRPr="005E11AE" w:rsidRDefault="005E11AE" w:rsidP="005E11AE">
      <w:pPr>
        <w:spacing w:line="360" w:lineRule="auto"/>
        <w:ind w:firstLine="482"/>
        <w:rPr>
          <w:rFonts w:ascii="宋体" w:hAnsi="宋体"/>
          <w:color w:val="000000"/>
          <w:kern w:val="0"/>
          <w:sz w:val="24"/>
          <w:lang w:val="zh-CN"/>
        </w:rPr>
      </w:pPr>
      <w:r w:rsidRPr="005E11AE">
        <w:rPr>
          <w:rFonts w:ascii="宋体" w:hAnsi="宋体" w:hint="eastAsia"/>
          <w:color w:val="000000"/>
          <w:kern w:val="0"/>
          <w:sz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59FE3119" w14:textId="7D8A7E18" w:rsidR="00D04107" w:rsidRDefault="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基金托管人发现基金管理人的违反法律、法规和基金合同等规定的行为，及时</w:t>
      </w:r>
      <w:r w:rsidRPr="005E11AE">
        <w:rPr>
          <w:rFonts w:ascii="宋体" w:hAnsi="宋体" w:hint="eastAsia"/>
          <w:color w:val="000000"/>
          <w:kern w:val="0"/>
          <w:sz w:val="24"/>
          <w:lang w:val="zh-CN"/>
        </w:rPr>
        <w:lastRenderedPageBreak/>
        <w:t>以邮件、电话或书面等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p>
    <w:p w14:paraId="07AE627A" w14:textId="77777777" w:rsidR="00D04107" w:rsidRDefault="00D04107">
      <w:pPr>
        <w:spacing w:line="360" w:lineRule="auto"/>
        <w:ind w:firstLineChars="200" w:firstLine="480"/>
        <w:rPr>
          <w:rFonts w:ascii="宋体" w:hAnsi="宋体"/>
          <w:color w:val="000000"/>
          <w:kern w:val="0"/>
          <w:sz w:val="24"/>
        </w:rPr>
      </w:pPr>
    </w:p>
    <w:p w14:paraId="4804A65B" w14:textId="77777777" w:rsidR="00D04107" w:rsidRDefault="00D04107">
      <w:pPr>
        <w:spacing w:line="360" w:lineRule="auto"/>
        <w:ind w:firstLineChars="200" w:firstLine="480"/>
        <w:rPr>
          <w:rFonts w:ascii="宋体" w:hAnsi="宋体"/>
          <w:color w:val="000000"/>
          <w:kern w:val="0"/>
          <w:sz w:val="24"/>
        </w:rPr>
      </w:pPr>
    </w:p>
    <w:p w14:paraId="756EC832"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56666786"/>
      <w:bookmarkStart w:id="24" w:name="_Toc482624793"/>
      <w:bookmarkStart w:id="25" w:name="_Toc256666914"/>
      <w:bookmarkStart w:id="26" w:name="_Toc6210"/>
      <w:bookmarkStart w:id="27" w:name="_Toc78378585"/>
      <w:r>
        <w:rPr>
          <w:rFonts w:ascii="宋体" w:hAnsi="宋体" w:hint="eastAsia"/>
          <w:color w:val="000000"/>
          <w:kern w:val="0"/>
          <w:sz w:val="24"/>
          <w:szCs w:val="24"/>
        </w:rPr>
        <w:lastRenderedPageBreak/>
        <w:t>第五部分  相关服务机构</w:t>
      </w:r>
      <w:bookmarkEnd w:id="23"/>
      <w:bookmarkEnd w:id="24"/>
      <w:bookmarkEnd w:id="25"/>
      <w:bookmarkEnd w:id="26"/>
      <w:bookmarkEnd w:id="27"/>
    </w:p>
    <w:p w14:paraId="36032FE2" w14:textId="77777777"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14:paraId="3350C5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3CB75A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611908F8" w14:textId="531458DD"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1879EBB6" w14:textId="4AF2729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14:paraId="18546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783C00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30F99EA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3488F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41C0FC6B" w14:textId="4D996DF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8"/>
        <w:tblW w:w="8613" w:type="dxa"/>
        <w:tblLayout w:type="fixed"/>
        <w:tblLook w:val="04A0" w:firstRow="1" w:lastRow="0" w:firstColumn="1" w:lastColumn="0" w:noHBand="0" w:noVBand="1"/>
      </w:tblPr>
      <w:tblGrid>
        <w:gridCol w:w="1526"/>
        <w:gridCol w:w="2527"/>
        <w:gridCol w:w="4560"/>
      </w:tblGrid>
      <w:tr w:rsidR="007E10F1" w14:paraId="30144DDB" w14:textId="77777777" w:rsidTr="007E10F1">
        <w:trPr>
          <w:trHeight w:val="510"/>
        </w:trPr>
        <w:tc>
          <w:tcPr>
            <w:tcW w:w="1526" w:type="dxa"/>
          </w:tcPr>
          <w:p w14:paraId="23A06C04"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14:paraId="5C5C9271"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14:paraId="666AF3B5" w14:textId="77777777"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5A0023" w14:paraId="3B0F1B2E" w14:textId="77777777" w:rsidTr="007E10F1">
        <w:trPr>
          <w:trHeight w:val="510"/>
        </w:trPr>
        <w:tc>
          <w:tcPr>
            <w:tcW w:w="1526" w:type="dxa"/>
          </w:tcPr>
          <w:p w14:paraId="15FBA201" w14:textId="52B77E9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p>
        </w:tc>
        <w:tc>
          <w:tcPr>
            <w:tcW w:w="2527" w:type="dxa"/>
          </w:tcPr>
          <w:p w14:paraId="7182B2DD" w14:textId="14C6331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中国光大银行股份有限公司</w:t>
            </w:r>
          </w:p>
        </w:tc>
        <w:tc>
          <w:tcPr>
            <w:tcW w:w="4560" w:type="dxa"/>
          </w:tcPr>
          <w:p w14:paraId="3E14B276" w14:textId="78903186"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办公地址：北京市西城区太平桥大街25号中国光大中心</w:t>
            </w:r>
            <w:r w:rsidRPr="00E9771B">
              <w:rPr>
                <w:rFonts w:ascii="宋体" w:hAnsi="宋体" w:cs="Calibri" w:hint="eastAsia"/>
                <w:color w:val="000000"/>
                <w:szCs w:val="21"/>
              </w:rPr>
              <w:br/>
              <w:t>客服电话： 95595</w:t>
            </w:r>
            <w:r w:rsidRPr="00E9771B">
              <w:rPr>
                <w:rFonts w:ascii="宋体" w:hAnsi="宋体" w:cs="Calibri" w:hint="eastAsia"/>
                <w:color w:val="000000"/>
                <w:szCs w:val="21"/>
              </w:rPr>
              <w:br/>
              <w:t>公司网址：www.cebbank.com</w:t>
            </w:r>
          </w:p>
        </w:tc>
      </w:tr>
      <w:tr w:rsidR="005A0023" w14:paraId="66175B6B" w14:textId="77777777" w:rsidTr="007E10F1">
        <w:trPr>
          <w:trHeight w:val="510"/>
        </w:trPr>
        <w:tc>
          <w:tcPr>
            <w:tcW w:w="1526" w:type="dxa"/>
          </w:tcPr>
          <w:p w14:paraId="4D928409" w14:textId="097AA4DA"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w:t>
            </w:r>
          </w:p>
        </w:tc>
        <w:tc>
          <w:tcPr>
            <w:tcW w:w="2527" w:type="dxa"/>
          </w:tcPr>
          <w:p w14:paraId="08E01C53" w14:textId="103F1349" w:rsidR="005A0023" w:rsidRPr="0058642D" w:rsidRDefault="005A0023" w:rsidP="005A0023">
            <w:pPr>
              <w:snapToGrid w:val="0"/>
              <w:spacing w:line="360" w:lineRule="auto"/>
              <w:rPr>
                <w:rFonts w:ascii="宋体" w:hAnsi="宋体"/>
                <w:color w:val="000000"/>
              </w:rPr>
            </w:pPr>
            <w:r w:rsidRPr="00E9771B">
              <w:rPr>
                <w:rFonts w:ascii="宋体" w:hAnsi="宋体" w:cs="Calibri"/>
                <w:color w:val="000000"/>
                <w:szCs w:val="21"/>
              </w:rPr>
              <w:t>平安银行股份有限公司</w:t>
            </w:r>
          </w:p>
        </w:tc>
        <w:tc>
          <w:tcPr>
            <w:tcW w:w="4560" w:type="dxa"/>
          </w:tcPr>
          <w:p w14:paraId="782E604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注册（办公）地址：深圳市深南东路5047号深圳发展银行大厦</w:t>
            </w:r>
          </w:p>
          <w:p w14:paraId="2630608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客户服务电话：95511－3</w:t>
            </w:r>
          </w:p>
          <w:p w14:paraId="5242C1F3" w14:textId="28F4FCA2"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D000A8">
              <w:fldChar w:fldCharType="begin"/>
            </w:r>
            <w:r w:rsidR="00D000A8">
              <w:instrText xml:space="preserve"> HYPERLINK "http://www.bank.pingan.com" </w:instrText>
            </w:r>
            <w:r w:rsidR="00D000A8">
              <w:fldChar w:fldCharType="separate"/>
            </w:r>
            <w:r w:rsidRPr="00E9771B">
              <w:rPr>
                <w:rFonts w:ascii="宋体" w:hAnsi="宋体" w:cs="Calibri" w:hint="eastAsia"/>
                <w:color w:val="000000"/>
                <w:szCs w:val="21"/>
              </w:rPr>
              <w:t>www.bank.pingan.com</w:t>
            </w:r>
            <w:r w:rsidR="00D000A8">
              <w:rPr>
                <w:rFonts w:ascii="宋体" w:hAnsi="宋体" w:cs="Calibri"/>
                <w:color w:val="000000"/>
                <w:szCs w:val="21"/>
              </w:rPr>
              <w:fldChar w:fldCharType="end"/>
            </w:r>
          </w:p>
        </w:tc>
      </w:tr>
      <w:tr w:rsidR="005A0023" w:rsidRPr="005207EF" w14:paraId="7570D895" w14:textId="77777777" w:rsidTr="007E10F1">
        <w:trPr>
          <w:trHeight w:val="510"/>
        </w:trPr>
        <w:tc>
          <w:tcPr>
            <w:tcW w:w="1526" w:type="dxa"/>
          </w:tcPr>
          <w:p w14:paraId="291B1767" w14:textId="7FF8AB7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p>
        </w:tc>
        <w:tc>
          <w:tcPr>
            <w:tcW w:w="2527" w:type="dxa"/>
          </w:tcPr>
          <w:p w14:paraId="0F5D83BE" w14:textId="17D77C1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珠海华润银行股份有限公司</w:t>
            </w:r>
          </w:p>
        </w:tc>
        <w:tc>
          <w:tcPr>
            <w:tcW w:w="4560" w:type="dxa"/>
          </w:tcPr>
          <w:p w14:paraId="2E5B08E4" w14:textId="1159C90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办公地址：广东省珠海市吉大九州大道东1346号</w:t>
            </w:r>
            <w:r w:rsidRPr="00E9771B">
              <w:rPr>
                <w:rFonts w:ascii="宋体" w:hAnsi="宋体" w:cs="Calibri" w:hint="eastAsia"/>
                <w:color w:val="000000"/>
                <w:szCs w:val="21"/>
              </w:rPr>
              <w:br/>
              <w:t xml:space="preserve">客服电话：96588 </w:t>
            </w:r>
            <w:r w:rsidRPr="00E9771B">
              <w:rPr>
                <w:rFonts w:ascii="宋体" w:hAnsi="宋体" w:cs="Calibri" w:hint="eastAsia"/>
                <w:color w:val="000000"/>
                <w:szCs w:val="21"/>
              </w:rPr>
              <w:br/>
              <w:t>公司网址：</w:t>
            </w:r>
            <w:r w:rsidRPr="00E9771B">
              <w:rPr>
                <w:rFonts w:ascii="宋体" w:hAnsi="宋体" w:cs="Calibri"/>
                <w:color w:val="000000"/>
                <w:szCs w:val="21"/>
              </w:rPr>
              <w:t>www.crbank.com.cn</w:t>
            </w:r>
          </w:p>
        </w:tc>
      </w:tr>
      <w:tr w:rsidR="005A0023" w14:paraId="4FC9B031" w14:textId="77777777" w:rsidTr="007E10F1">
        <w:trPr>
          <w:trHeight w:val="510"/>
        </w:trPr>
        <w:tc>
          <w:tcPr>
            <w:tcW w:w="1526" w:type="dxa"/>
          </w:tcPr>
          <w:p w14:paraId="0531D075" w14:textId="42712B5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p>
        </w:tc>
        <w:tc>
          <w:tcPr>
            <w:tcW w:w="2527" w:type="dxa"/>
          </w:tcPr>
          <w:p w14:paraId="6316C396" w14:textId="233F5D6F"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平安证券股份有限公司</w:t>
            </w:r>
          </w:p>
        </w:tc>
        <w:tc>
          <w:tcPr>
            <w:tcW w:w="4560" w:type="dxa"/>
          </w:tcPr>
          <w:p w14:paraId="2A7DC63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注册（办公）地址：深圳市福田中心区金田路4036号荣超大厦16-20层 </w:t>
            </w:r>
          </w:p>
          <w:p w14:paraId="362B196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 xml:space="preserve">95511-8 </w:t>
            </w:r>
          </w:p>
          <w:p w14:paraId="7B5A3C56" w14:textId="2E7A7F4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stock.pingan.com</w:t>
            </w:r>
          </w:p>
        </w:tc>
      </w:tr>
      <w:tr w:rsidR="005A0023" w14:paraId="6A874E92" w14:textId="77777777" w:rsidTr="007E10F1">
        <w:trPr>
          <w:trHeight w:val="510"/>
        </w:trPr>
        <w:tc>
          <w:tcPr>
            <w:tcW w:w="1526" w:type="dxa"/>
          </w:tcPr>
          <w:p w14:paraId="077938DF" w14:textId="4009B27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5</w:t>
            </w:r>
          </w:p>
        </w:tc>
        <w:tc>
          <w:tcPr>
            <w:tcW w:w="2527" w:type="dxa"/>
          </w:tcPr>
          <w:p w14:paraId="50877A29" w14:textId="527AD24F"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联讯证券股份有限公司</w:t>
            </w:r>
          </w:p>
        </w:tc>
        <w:tc>
          <w:tcPr>
            <w:tcW w:w="4560" w:type="dxa"/>
          </w:tcPr>
          <w:p w14:paraId="3964E0C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办公地址：深圳市福田区深南中路2002号中广核大厦北楼10层</w:t>
            </w:r>
          </w:p>
          <w:p w14:paraId="6E1129E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955</w:t>
            </w:r>
            <w:r w:rsidRPr="00E9771B">
              <w:rPr>
                <w:rFonts w:ascii="宋体" w:hAnsi="宋体" w:cs="Calibri" w:hint="eastAsia"/>
                <w:color w:val="000000"/>
                <w:szCs w:val="21"/>
              </w:rPr>
              <w:t>64</w:t>
            </w:r>
          </w:p>
          <w:p w14:paraId="64068E20" w14:textId="238198C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www.lxzq.com.cn</w:t>
            </w:r>
          </w:p>
        </w:tc>
      </w:tr>
      <w:tr w:rsidR="005A0023" w14:paraId="45DCAE12" w14:textId="77777777" w:rsidTr="007E10F1">
        <w:trPr>
          <w:trHeight w:val="510"/>
        </w:trPr>
        <w:tc>
          <w:tcPr>
            <w:tcW w:w="1526" w:type="dxa"/>
          </w:tcPr>
          <w:p w14:paraId="63DE14EC" w14:textId="40F0ED9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6</w:t>
            </w:r>
          </w:p>
        </w:tc>
        <w:tc>
          <w:tcPr>
            <w:tcW w:w="2527" w:type="dxa"/>
          </w:tcPr>
          <w:p w14:paraId="59D5926D" w14:textId="0FC4F5A6" w:rsidR="005A0023" w:rsidRPr="0058642D" w:rsidRDefault="005A0023" w:rsidP="005A0023">
            <w:pPr>
              <w:snapToGrid w:val="0"/>
              <w:spacing w:line="360" w:lineRule="auto"/>
              <w:rPr>
                <w:rFonts w:ascii="宋体" w:hAnsi="宋体"/>
                <w:color w:val="000000"/>
              </w:rPr>
            </w:pPr>
            <w:r w:rsidRPr="002E1FE0">
              <w:rPr>
                <w:rFonts w:ascii="宋体" w:hAnsi="宋体" w:cs="Calibri" w:hint="eastAsia"/>
                <w:color w:val="000000"/>
                <w:szCs w:val="21"/>
              </w:rPr>
              <w:t>安信证券股份有限公司</w:t>
            </w:r>
          </w:p>
        </w:tc>
        <w:tc>
          <w:tcPr>
            <w:tcW w:w="4560" w:type="dxa"/>
          </w:tcPr>
          <w:p w14:paraId="2389F2EA" w14:textId="77777777" w:rsidR="005A0023" w:rsidRPr="002E1FE0" w:rsidRDefault="005A0023" w:rsidP="005A0023">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7E38B6B9" w14:textId="77777777" w:rsidR="005A0023" w:rsidRPr="002E1FE0" w:rsidRDefault="005A0023" w:rsidP="005A0023">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BF80B78" w14:textId="60C6CE7E" w:rsidR="005A0023" w:rsidRPr="0058642D" w:rsidRDefault="005A0023" w:rsidP="005A0023">
            <w:pPr>
              <w:snapToGrid w:val="0"/>
              <w:spacing w:line="360" w:lineRule="auto"/>
              <w:rPr>
                <w:rFonts w:ascii="宋体" w:hAnsi="宋体"/>
                <w:color w:val="000000"/>
              </w:rPr>
            </w:pPr>
            <w:r w:rsidRPr="002E1FE0">
              <w:rPr>
                <w:rFonts w:ascii="宋体" w:hAnsi="宋体" w:cs="Calibri" w:hint="eastAsia"/>
                <w:color w:val="000000"/>
                <w:szCs w:val="21"/>
              </w:rPr>
              <w:t>网址：http://www.essence.com.cn/</w:t>
            </w:r>
          </w:p>
        </w:tc>
      </w:tr>
      <w:tr w:rsidR="005A0023" w14:paraId="132B87F4" w14:textId="77777777" w:rsidTr="007E10F1">
        <w:trPr>
          <w:trHeight w:val="510"/>
        </w:trPr>
        <w:tc>
          <w:tcPr>
            <w:tcW w:w="1526" w:type="dxa"/>
          </w:tcPr>
          <w:p w14:paraId="3E0EBA36" w14:textId="2097FA5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7</w:t>
            </w:r>
          </w:p>
        </w:tc>
        <w:tc>
          <w:tcPr>
            <w:tcW w:w="2527" w:type="dxa"/>
          </w:tcPr>
          <w:p w14:paraId="560A8301" w14:textId="08314D8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世纪证券有限责任公司</w:t>
            </w:r>
          </w:p>
        </w:tc>
        <w:tc>
          <w:tcPr>
            <w:tcW w:w="4560" w:type="dxa"/>
          </w:tcPr>
          <w:p w14:paraId="0D2B1AA0" w14:textId="77777777" w:rsidR="005A0023" w:rsidRPr="00E60846" w:rsidRDefault="005A0023" w:rsidP="005A0023">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14:paraId="49A91A48" w14:textId="77777777" w:rsidR="005A0023" w:rsidRPr="00E9771B" w:rsidRDefault="005A0023" w:rsidP="005A0023">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14:paraId="7CBA53BE" w14:textId="776211CC" w:rsidR="005A0023" w:rsidRPr="0058642D" w:rsidRDefault="005A0023" w:rsidP="005A0023">
            <w:pPr>
              <w:snapToGrid w:val="0"/>
              <w:spacing w:line="360" w:lineRule="auto"/>
              <w:rPr>
                <w:rFonts w:ascii="宋体" w:hAnsi="宋体"/>
                <w:color w:val="000000"/>
              </w:rPr>
            </w:pPr>
            <w:r w:rsidRPr="00E60846">
              <w:rPr>
                <w:rFonts w:ascii="宋体" w:hAnsi="宋体" w:cs="Calibri" w:hint="eastAsia"/>
                <w:color w:val="000000"/>
                <w:szCs w:val="21"/>
              </w:rPr>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5A0023" w:rsidRPr="008339E7" w14:paraId="7589DEC5" w14:textId="77777777" w:rsidTr="007E10F1">
        <w:trPr>
          <w:trHeight w:val="510"/>
        </w:trPr>
        <w:tc>
          <w:tcPr>
            <w:tcW w:w="1526" w:type="dxa"/>
          </w:tcPr>
          <w:p w14:paraId="080B4CB9" w14:textId="40EEEB5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8</w:t>
            </w:r>
          </w:p>
        </w:tc>
        <w:tc>
          <w:tcPr>
            <w:tcW w:w="2527" w:type="dxa"/>
          </w:tcPr>
          <w:p w14:paraId="348B07B6" w14:textId="1EFF940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华鑫证券有限责任公司</w:t>
            </w:r>
          </w:p>
        </w:tc>
        <w:tc>
          <w:tcPr>
            <w:tcW w:w="4560" w:type="dxa"/>
          </w:tcPr>
          <w:p w14:paraId="4879043C"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65A45E71"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2D0A0C62" w14:textId="6DC7FD6C" w:rsidR="005A0023" w:rsidRPr="00B11624" w:rsidRDefault="005A0023" w:rsidP="005A0023">
            <w:pPr>
              <w:snapToGrid w:val="0"/>
              <w:spacing w:line="360" w:lineRule="auto"/>
              <w:rPr>
                <w:rFonts w:ascii="宋体" w:hAnsi="宋体"/>
                <w:color w:val="000000"/>
                <w:kern w:val="0"/>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5A0023" w:rsidRPr="00E60846" w14:paraId="2CD549E8" w14:textId="77777777" w:rsidTr="007E10F1">
        <w:trPr>
          <w:trHeight w:val="510"/>
        </w:trPr>
        <w:tc>
          <w:tcPr>
            <w:tcW w:w="1526" w:type="dxa"/>
          </w:tcPr>
          <w:p w14:paraId="45341D3C" w14:textId="64A5B0A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9</w:t>
            </w:r>
          </w:p>
        </w:tc>
        <w:tc>
          <w:tcPr>
            <w:tcW w:w="2527" w:type="dxa"/>
          </w:tcPr>
          <w:p w14:paraId="7B524F66" w14:textId="660F486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长城证券股份有限公司</w:t>
            </w:r>
          </w:p>
        </w:tc>
        <w:tc>
          <w:tcPr>
            <w:tcW w:w="4560" w:type="dxa"/>
          </w:tcPr>
          <w:p w14:paraId="68A03A7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color w:val="000000"/>
                <w:szCs w:val="21"/>
              </w:rPr>
              <w:t>注册（办公）地址：深圳市福田区深南大道6008号特区报业大厦14、16、17层</w:t>
            </w:r>
          </w:p>
          <w:p w14:paraId="65F02D44"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color w:val="000000"/>
                <w:szCs w:val="21"/>
              </w:rPr>
              <w:t>客户服务热线：0755-33680000、400 6666 888</w:t>
            </w:r>
          </w:p>
          <w:p w14:paraId="6E116825" w14:textId="4A056677" w:rsidR="005A0023" w:rsidRPr="00B11624" w:rsidRDefault="005A0023" w:rsidP="005A0023">
            <w:pPr>
              <w:snapToGrid w:val="0"/>
              <w:spacing w:line="360" w:lineRule="auto"/>
              <w:rPr>
                <w:rFonts w:ascii="宋体" w:hAnsi="宋体"/>
                <w:color w:val="000000"/>
                <w:kern w:val="0"/>
              </w:rPr>
            </w:pPr>
            <w:r w:rsidRPr="00E9771B">
              <w:rPr>
                <w:rFonts w:ascii="宋体" w:hAnsi="宋体" w:cs="Calibri"/>
                <w:color w:val="000000"/>
                <w:szCs w:val="21"/>
              </w:rPr>
              <w:t>网址：www.cgws.com</w:t>
            </w:r>
          </w:p>
        </w:tc>
      </w:tr>
      <w:tr w:rsidR="005A0023" w:rsidRPr="00E9771B" w14:paraId="7F91B8B9" w14:textId="77777777" w:rsidTr="00987732">
        <w:trPr>
          <w:trHeight w:val="510"/>
        </w:trPr>
        <w:tc>
          <w:tcPr>
            <w:tcW w:w="1526" w:type="dxa"/>
          </w:tcPr>
          <w:p w14:paraId="39DD7B08" w14:textId="36FC75BF"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14:paraId="00C5BA1A" w14:textId="7B284F91"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五矿证券有限公司</w:t>
            </w:r>
          </w:p>
        </w:tc>
        <w:tc>
          <w:tcPr>
            <w:tcW w:w="4560" w:type="dxa"/>
          </w:tcPr>
          <w:p w14:paraId="029AF6EC" w14:textId="77777777" w:rsidR="005A0023" w:rsidRPr="003210B1"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办公地址： 深圳市南山区滨海大道与后海滨路交汇处滨海大道3165号五矿金融大厦（18-25层）</w:t>
            </w:r>
          </w:p>
          <w:p w14:paraId="0DFF74AF" w14:textId="77777777" w:rsidR="005A0023" w:rsidRPr="003210B1"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客户服务电话：4001840028</w:t>
            </w:r>
          </w:p>
          <w:p w14:paraId="3E954556" w14:textId="1C2C12DA" w:rsidR="005A0023" w:rsidRPr="00E9771B"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网址：www.wkzq.com.cn</w:t>
            </w:r>
          </w:p>
        </w:tc>
      </w:tr>
      <w:tr w:rsidR="005A0023" w:rsidRPr="00E9771B" w14:paraId="65F123A5" w14:textId="77777777" w:rsidTr="00987732">
        <w:trPr>
          <w:trHeight w:val="510"/>
        </w:trPr>
        <w:tc>
          <w:tcPr>
            <w:tcW w:w="1526" w:type="dxa"/>
          </w:tcPr>
          <w:p w14:paraId="14689229" w14:textId="50C3EEC1"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14:paraId="0ABBF99A" w14:textId="4EE2D46A"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4E508280"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01AB3C0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5B68FE50" w14:textId="212B602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5A0023" w:rsidRPr="00E9771B" w14:paraId="68757FE9" w14:textId="77777777" w:rsidTr="00987732">
        <w:trPr>
          <w:trHeight w:val="510"/>
        </w:trPr>
        <w:tc>
          <w:tcPr>
            <w:tcW w:w="1526" w:type="dxa"/>
          </w:tcPr>
          <w:p w14:paraId="6EF14FF3" w14:textId="5704454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14:paraId="3A950368" w14:textId="58A54BD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14:paraId="42B30049"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81EBA66" w14:textId="77777777" w:rsidR="005A0023"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客户服务电话：95525</w:t>
            </w:r>
          </w:p>
          <w:p w14:paraId="7D094A54" w14:textId="7DE1B8A3" w:rsidR="005A0023" w:rsidRPr="00E9771B"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5A0023" w:rsidRPr="00E9771B" w14:paraId="0A97F7CB" w14:textId="77777777" w:rsidTr="00987732">
        <w:trPr>
          <w:trHeight w:val="510"/>
        </w:trPr>
        <w:tc>
          <w:tcPr>
            <w:tcW w:w="1526" w:type="dxa"/>
          </w:tcPr>
          <w:p w14:paraId="7EB8F02C" w14:textId="4834543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2527" w:type="dxa"/>
          </w:tcPr>
          <w:p w14:paraId="17E2C2B8" w14:textId="07EB311C" w:rsidR="005A0023" w:rsidRPr="00A40A5E"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14:paraId="64C7AA54" w14:textId="77777777" w:rsidR="005A002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ADE4A55" w14:textId="77777777" w:rsidR="005A0023" w:rsidRPr="005E0F4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1CD67559" w14:textId="77777777" w:rsidR="005A0023" w:rsidRPr="005E0F4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14:paraId="1FC60419" w14:textId="77777777" w:rsidR="005A0023" w:rsidRPr="005E0F43" w:rsidRDefault="005A0023" w:rsidP="005A0023">
            <w:pPr>
              <w:snapToGrid w:val="0"/>
              <w:spacing w:line="360" w:lineRule="auto"/>
              <w:rPr>
                <w:rFonts w:ascii="宋体" w:hAnsi="宋体" w:cs="Calibri"/>
                <w:color w:val="000000"/>
                <w:szCs w:val="21"/>
              </w:rPr>
            </w:pPr>
          </w:p>
        </w:tc>
      </w:tr>
      <w:tr w:rsidR="005A0023" w14:paraId="1933F243" w14:textId="77777777" w:rsidTr="007E10F1">
        <w:trPr>
          <w:trHeight w:val="510"/>
        </w:trPr>
        <w:tc>
          <w:tcPr>
            <w:tcW w:w="1526" w:type="dxa"/>
          </w:tcPr>
          <w:p w14:paraId="0D810381" w14:textId="18409044"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14:paraId="29702483" w14:textId="7EB9094F" w:rsidR="005A0023" w:rsidRPr="0058642D" w:rsidRDefault="005A0023" w:rsidP="005A0023">
            <w:pPr>
              <w:snapToGrid w:val="0"/>
              <w:spacing w:line="360" w:lineRule="auto"/>
              <w:rPr>
                <w:rFonts w:ascii="宋体" w:hAnsi="宋体"/>
                <w:color w:val="000000"/>
              </w:rPr>
            </w:pPr>
            <w:r>
              <w:rPr>
                <w:rFonts w:ascii="宋体" w:hAnsi="宋体" w:cs="Calibri" w:hint="eastAsia"/>
                <w:bCs/>
                <w:color w:val="000000"/>
                <w:szCs w:val="21"/>
              </w:rPr>
              <w:t>恒泰证券股份有限公司</w:t>
            </w:r>
          </w:p>
        </w:tc>
        <w:tc>
          <w:tcPr>
            <w:tcW w:w="4560" w:type="dxa"/>
          </w:tcPr>
          <w:p w14:paraId="73D24B14"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内蒙古自治区呼和浩特市新城区海拉尔东街满世尚都办公商业综合楼</w:t>
            </w:r>
          </w:p>
          <w:p w14:paraId="65972A9C"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0A206E4B" w14:textId="734A95AF"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5A0023" w14:paraId="253FC84E" w14:textId="77777777" w:rsidTr="007E10F1">
        <w:trPr>
          <w:trHeight w:val="510"/>
        </w:trPr>
        <w:tc>
          <w:tcPr>
            <w:tcW w:w="1526" w:type="dxa"/>
          </w:tcPr>
          <w:p w14:paraId="78E1C4F6" w14:textId="0A65022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14:paraId="084DFC4B" w14:textId="61C42A6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江苏金百临投资咨询股份有限公司</w:t>
            </w:r>
          </w:p>
        </w:tc>
        <w:tc>
          <w:tcPr>
            <w:tcW w:w="4560" w:type="dxa"/>
          </w:tcPr>
          <w:p w14:paraId="1FD083A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办公地址：无锡市太湖新城锦溪道楝泽路9号楼</w:t>
            </w:r>
          </w:p>
          <w:p w14:paraId="1D584D2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客服电话：0510-9688988</w:t>
            </w:r>
          </w:p>
          <w:p w14:paraId="166113C2" w14:textId="5F93B73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公司网址：www.jsjbl.com</w:t>
            </w:r>
          </w:p>
        </w:tc>
      </w:tr>
      <w:tr w:rsidR="005A0023" w:rsidRPr="00E9771B" w14:paraId="3FAFC21F" w14:textId="77777777" w:rsidTr="00987732">
        <w:trPr>
          <w:trHeight w:val="510"/>
        </w:trPr>
        <w:tc>
          <w:tcPr>
            <w:tcW w:w="1526" w:type="dxa"/>
          </w:tcPr>
          <w:p w14:paraId="59FCA851" w14:textId="1147533B"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14:paraId="4CD2002B" w14:textId="4A502E9E"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上海基煜基金销售有限公司</w:t>
            </w:r>
          </w:p>
        </w:tc>
        <w:tc>
          <w:tcPr>
            <w:tcW w:w="4560" w:type="dxa"/>
          </w:tcPr>
          <w:p w14:paraId="4293C4B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办公地址：上海市崇明县长兴镇潘园公路1800号2号楼6153室</w:t>
            </w:r>
          </w:p>
          <w:p w14:paraId="39EE38A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14:paraId="112B2825" w14:textId="03016A38"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00D000A8">
              <w:fldChar w:fldCharType="begin"/>
            </w:r>
            <w:r w:rsidR="00D000A8">
              <w:instrText xml:space="preserve"> HYPERLINK "http://www.jiyufund.com.cn/" \t "_blank" </w:instrText>
            </w:r>
            <w:r w:rsidR="00D000A8">
              <w:fldChar w:fldCharType="separate"/>
            </w:r>
            <w:r w:rsidRPr="00E9771B">
              <w:rPr>
                <w:rFonts w:ascii="宋体" w:hAnsi="宋体" w:cs="Calibri"/>
                <w:color w:val="000000"/>
                <w:szCs w:val="21"/>
              </w:rPr>
              <w:t>www.jiyufund.com.cn</w:t>
            </w:r>
            <w:r w:rsidR="00D000A8">
              <w:rPr>
                <w:rFonts w:ascii="宋体" w:hAnsi="宋体" w:cs="Calibri"/>
                <w:color w:val="000000"/>
                <w:szCs w:val="21"/>
              </w:rPr>
              <w:fldChar w:fldCharType="end"/>
            </w:r>
          </w:p>
        </w:tc>
      </w:tr>
      <w:tr w:rsidR="005A0023" w14:paraId="52EB2FF4" w14:textId="77777777" w:rsidTr="007E10F1">
        <w:trPr>
          <w:trHeight w:val="510"/>
        </w:trPr>
        <w:tc>
          <w:tcPr>
            <w:tcW w:w="1526" w:type="dxa"/>
          </w:tcPr>
          <w:p w14:paraId="1AF40F1C" w14:textId="0FEE86DB"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14:paraId="1FF4768C" w14:textId="5259A8A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奕丰金融销售有限公司</w:t>
            </w:r>
          </w:p>
        </w:tc>
        <w:tc>
          <w:tcPr>
            <w:tcW w:w="4560" w:type="dxa"/>
          </w:tcPr>
          <w:p w14:paraId="2786D160"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7A1B2A9C"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57F7A7BF" w14:textId="7F3EA199"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5A0023" w14:paraId="765708A0" w14:textId="77777777" w:rsidTr="007E10F1">
        <w:trPr>
          <w:trHeight w:val="510"/>
        </w:trPr>
        <w:tc>
          <w:tcPr>
            <w:tcW w:w="1526" w:type="dxa"/>
          </w:tcPr>
          <w:p w14:paraId="239B7278" w14:textId="0EBA866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1D831C5E" w14:textId="0630249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上海好买基金销售有限公司</w:t>
            </w:r>
          </w:p>
        </w:tc>
        <w:tc>
          <w:tcPr>
            <w:tcW w:w="4560" w:type="dxa"/>
          </w:tcPr>
          <w:p w14:paraId="06B38AA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办公地址：上海市浦东新区浦东南路1118号鄂尔多斯大厦9楼</w:t>
            </w:r>
          </w:p>
          <w:p w14:paraId="30DBF16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客服电话：400-700-9665</w:t>
            </w:r>
          </w:p>
          <w:p w14:paraId="684691DF" w14:textId="00C7EA9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公司网址：www.ehowbuy.com</w:t>
            </w:r>
          </w:p>
        </w:tc>
      </w:tr>
      <w:tr w:rsidR="005A0023" w14:paraId="72F9A43A" w14:textId="77777777" w:rsidTr="007E10F1">
        <w:trPr>
          <w:trHeight w:val="510"/>
        </w:trPr>
        <w:tc>
          <w:tcPr>
            <w:tcW w:w="1526" w:type="dxa"/>
          </w:tcPr>
          <w:p w14:paraId="03F2E28E" w14:textId="1FE69E9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17EA21F4" w14:textId="3F832D3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7E2675FB"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248913C0"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01AA07CB" w14:textId="39C76014" w:rsidR="005A0023" w:rsidRPr="0058642D" w:rsidRDefault="005A0023" w:rsidP="005A0023">
            <w:pPr>
              <w:snapToGrid w:val="0"/>
              <w:spacing w:line="360" w:lineRule="auto"/>
              <w:rPr>
                <w:rFonts w:ascii="宋体" w:hAnsi="宋体"/>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5A0023" w14:paraId="25B1CA8F" w14:textId="77777777" w:rsidTr="007E10F1">
        <w:trPr>
          <w:trHeight w:val="510"/>
        </w:trPr>
        <w:tc>
          <w:tcPr>
            <w:tcW w:w="1526" w:type="dxa"/>
          </w:tcPr>
          <w:p w14:paraId="6E1E28B9" w14:textId="762318A1"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lastRenderedPageBreak/>
              <w:t>20</w:t>
            </w:r>
          </w:p>
        </w:tc>
        <w:tc>
          <w:tcPr>
            <w:tcW w:w="2527" w:type="dxa"/>
          </w:tcPr>
          <w:p w14:paraId="160D3CEB" w14:textId="0ACF85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北京虹点基金销售有限公司</w:t>
            </w:r>
          </w:p>
        </w:tc>
        <w:tc>
          <w:tcPr>
            <w:tcW w:w="4560" w:type="dxa"/>
          </w:tcPr>
          <w:p w14:paraId="6AFFE16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办公地址：北京市朝阳区工人体育场北路甲2号裙房2层222单元</w:t>
            </w:r>
          </w:p>
          <w:p w14:paraId="75763EB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客服电话：4000681176</w:t>
            </w:r>
          </w:p>
          <w:p w14:paraId="1D782861" w14:textId="54511C0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www.hongdianfund.com</w:t>
            </w:r>
          </w:p>
        </w:tc>
      </w:tr>
      <w:tr w:rsidR="005A0023" w14:paraId="51697A2A" w14:textId="77777777" w:rsidTr="007E10F1">
        <w:trPr>
          <w:trHeight w:val="510"/>
        </w:trPr>
        <w:tc>
          <w:tcPr>
            <w:tcW w:w="1526" w:type="dxa"/>
          </w:tcPr>
          <w:p w14:paraId="30B4A811" w14:textId="0FF67ECC"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21</w:t>
            </w:r>
          </w:p>
        </w:tc>
        <w:tc>
          <w:tcPr>
            <w:tcW w:w="2527" w:type="dxa"/>
          </w:tcPr>
          <w:p w14:paraId="1DA05F08" w14:textId="6B8B8C7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北京钱景基金销售有限公司</w:t>
            </w:r>
          </w:p>
        </w:tc>
        <w:tc>
          <w:tcPr>
            <w:tcW w:w="4560" w:type="dxa"/>
          </w:tcPr>
          <w:p w14:paraId="62F8839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72DC945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09EFD921" w14:textId="1333A3B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5A0023" w:rsidRPr="00E9771B" w14:paraId="7D390002" w14:textId="77777777" w:rsidTr="00987732">
        <w:trPr>
          <w:trHeight w:val="510"/>
        </w:trPr>
        <w:tc>
          <w:tcPr>
            <w:tcW w:w="1526" w:type="dxa"/>
          </w:tcPr>
          <w:p w14:paraId="0C835B50" w14:textId="2A5260B9"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14:paraId="2652C89B" w14:textId="25012086" w:rsidR="005A0023" w:rsidRPr="00A40A5E"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蚂蚁（杭州）基金销售有限公司</w:t>
            </w:r>
          </w:p>
        </w:tc>
        <w:tc>
          <w:tcPr>
            <w:tcW w:w="4560" w:type="dxa"/>
          </w:tcPr>
          <w:p w14:paraId="187DBD9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办公地址：浙江省杭州市西湖区万塘路18号黄龙时代广场B座6F </w:t>
            </w:r>
          </w:p>
          <w:p w14:paraId="2ADE11C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客服电话：4000766123</w:t>
            </w:r>
          </w:p>
          <w:p w14:paraId="213EB1D5" w14:textId="245C0E27" w:rsidR="005A0023" w:rsidRPr="00A40A5E"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5A0023" w14:paraId="5A20AD3F" w14:textId="77777777" w:rsidTr="007E10F1">
        <w:trPr>
          <w:trHeight w:val="510"/>
        </w:trPr>
        <w:tc>
          <w:tcPr>
            <w:tcW w:w="1526" w:type="dxa"/>
          </w:tcPr>
          <w:p w14:paraId="5680796B" w14:textId="2A4898C4"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14:paraId="19BEE7BF" w14:textId="6CB736D8"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浙江同花顺基金销售有限公司</w:t>
            </w:r>
          </w:p>
        </w:tc>
        <w:tc>
          <w:tcPr>
            <w:tcW w:w="4560" w:type="dxa"/>
          </w:tcPr>
          <w:p w14:paraId="1D647A38"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32B17A61"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043AAD8D" w14:textId="5DB0B261"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网址：</w:t>
            </w:r>
            <w:r w:rsidR="00D000A8">
              <w:fldChar w:fldCharType="begin"/>
            </w:r>
            <w:r w:rsidR="00D000A8">
              <w:instrText xml:space="preserve"> HYPERLINK "http://www.5ifund.com" </w:instrText>
            </w:r>
            <w:r w:rsidR="00D000A8">
              <w:fldChar w:fldCharType="separate"/>
            </w:r>
            <w:r w:rsidRPr="00E9771B">
              <w:rPr>
                <w:rFonts w:ascii="宋体" w:hAnsi="宋体" w:cs="Calibri" w:hint="eastAsia"/>
                <w:color w:val="000000"/>
                <w:szCs w:val="21"/>
              </w:rPr>
              <w:t>www.5ifund.com</w:t>
            </w:r>
            <w:r w:rsidR="00D000A8">
              <w:rPr>
                <w:rFonts w:ascii="宋体" w:hAnsi="宋体" w:cs="Calibri"/>
                <w:color w:val="000000"/>
                <w:szCs w:val="21"/>
              </w:rPr>
              <w:fldChar w:fldCharType="end"/>
            </w:r>
          </w:p>
        </w:tc>
      </w:tr>
      <w:tr w:rsidR="005A0023" w14:paraId="05A7EDCE" w14:textId="77777777" w:rsidTr="007E10F1">
        <w:trPr>
          <w:trHeight w:val="510"/>
        </w:trPr>
        <w:tc>
          <w:tcPr>
            <w:tcW w:w="1526" w:type="dxa"/>
          </w:tcPr>
          <w:p w14:paraId="32A33E7A" w14:textId="57479983"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14:paraId="3BA09A13" w14:textId="5454E6B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上海陆金所资产管理有限公司</w:t>
            </w:r>
          </w:p>
        </w:tc>
        <w:tc>
          <w:tcPr>
            <w:tcW w:w="4560" w:type="dxa"/>
          </w:tcPr>
          <w:p w14:paraId="19B0D18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办公地址：中国（上海）自由贸易试验区陆家嘴环路1333号14楼09单元</w:t>
            </w:r>
          </w:p>
          <w:p w14:paraId="2F624CB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客服电话：4008219031</w:t>
            </w:r>
          </w:p>
          <w:p w14:paraId="1D70A649" w14:textId="6925857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5A0023" w14:paraId="2EC9D180" w14:textId="77777777" w:rsidTr="007E10F1">
        <w:trPr>
          <w:trHeight w:val="510"/>
        </w:trPr>
        <w:tc>
          <w:tcPr>
            <w:tcW w:w="1526" w:type="dxa"/>
          </w:tcPr>
          <w:p w14:paraId="165A9C8E" w14:textId="1B0D4ABA"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14:paraId="2D34A737" w14:textId="451EB77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上海联泰资产管理有限公司</w:t>
            </w:r>
          </w:p>
        </w:tc>
        <w:tc>
          <w:tcPr>
            <w:tcW w:w="4560" w:type="dxa"/>
          </w:tcPr>
          <w:p w14:paraId="7394C2E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办公地址：中国（上海）自由贸易试验区富特北路277号3层310室</w:t>
            </w:r>
          </w:p>
          <w:p w14:paraId="2D05206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客服电话：4000466788</w:t>
            </w:r>
          </w:p>
          <w:p w14:paraId="53819F51" w14:textId="38B91A9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5A0023" w14:paraId="51B9925B" w14:textId="77777777" w:rsidTr="007E10F1">
        <w:trPr>
          <w:trHeight w:val="510"/>
        </w:trPr>
        <w:tc>
          <w:tcPr>
            <w:tcW w:w="1526" w:type="dxa"/>
          </w:tcPr>
          <w:p w14:paraId="0F76E4A2" w14:textId="267397C1"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14:paraId="5F2DD91E" w14:textId="57CDDC6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深圳金斧子投资咨询有限公司</w:t>
            </w:r>
          </w:p>
        </w:tc>
        <w:tc>
          <w:tcPr>
            <w:tcW w:w="4560" w:type="dxa"/>
          </w:tcPr>
          <w:p w14:paraId="16075554"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3261253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556D0083" w14:textId="53DDCDE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公司网址：www.jfzinv.com</w:t>
            </w:r>
          </w:p>
        </w:tc>
      </w:tr>
      <w:tr w:rsidR="005A0023" w14:paraId="1EB9F909" w14:textId="77777777" w:rsidTr="007E10F1">
        <w:trPr>
          <w:trHeight w:val="510"/>
        </w:trPr>
        <w:tc>
          <w:tcPr>
            <w:tcW w:w="1526" w:type="dxa"/>
          </w:tcPr>
          <w:p w14:paraId="5730950F" w14:textId="150F62F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7DD33EC8" w14:textId="4CC80A3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上海天天基金销售有限公司</w:t>
            </w:r>
          </w:p>
        </w:tc>
        <w:tc>
          <w:tcPr>
            <w:tcW w:w="4560" w:type="dxa"/>
          </w:tcPr>
          <w:p w14:paraId="14C2635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006AD71B"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19BDBAF5" w14:textId="1DCAE50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公司网址：</w:t>
            </w:r>
            <w:r w:rsidRPr="00E9771B">
              <w:rPr>
                <w:rFonts w:ascii="宋体" w:hAnsi="宋体" w:cs="Calibri"/>
                <w:color w:val="000000"/>
                <w:szCs w:val="21"/>
              </w:rPr>
              <w:t xml:space="preserve"> fund.eastmoney.com</w:t>
            </w:r>
          </w:p>
        </w:tc>
      </w:tr>
      <w:tr w:rsidR="005A0023" w14:paraId="5B4D3027" w14:textId="77777777" w:rsidTr="007E10F1">
        <w:trPr>
          <w:trHeight w:val="510"/>
        </w:trPr>
        <w:tc>
          <w:tcPr>
            <w:tcW w:w="1526" w:type="dxa"/>
          </w:tcPr>
          <w:p w14:paraId="5F93924E" w14:textId="600E070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8</w:t>
            </w:r>
          </w:p>
        </w:tc>
        <w:tc>
          <w:tcPr>
            <w:tcW w:w="2527" w:type="dxa"/>
          </w:tcPr>
          <w:p w14:paraId="3B60917A" w14:textId="2974AF5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珠海盈米财富管理有限公司</w:t>
            </w:r>
          </w:p>
        </w:tc>
        <w:tc>
          <w:tcPr>
            <w:tcW w:w="4560" w:type="dxa"/>
          </w:tcPr>
          <w:p w14:paraId="6B16578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14:paraId="53297AC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020-89629066</w:t>
            </w:r>
          </w:p>
          <w:p w14:paraId="392F012F" w14:textId="795864A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5A0023" w:rsidRPr="005B733E" w14:paraId="2048B37E" w14:textId="77777777" w:rsidTr="007E10F1">
        <w:tc>
          <w:tcPr>
            <w:tcW w:w="1526" w:type="dxa"/>
          </w:tcPr>
          <w:p w14:paraId="3B3D3E55" w14:textId="202E0A26"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9</w:t>
            </w:r>
          </w:p>
        </w:tc>
        <w:tc>
          <w:tcPr>
            <w:tcW w:w="2527" w:type="dxa"/>
          </w:tcPr>
          <w:p w14:paraId="378D0784" w14:textId="65B62B0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河南和信证券投资顾问股份有限公司</w:t>
            </w:r>
          </w:p>
        </w:tc>
        <w:tc>
          <w:tcPr>
            <w:tcW w:w="4560" w:type="dxa"/>
          </w:tcPr>
          <w:p w14:paraId="67B4FB9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办公地址：郑州市郑东新区金水东路南、农业东路西1号楼美盛中心24层2405</w:t>
            </w:r>
            <w:r w:rsidRPr="00E9771B">
              <w:rPr>
                <w:rFonts w:ascii="宋体" w:hAnsi="宋体" w:cs="Calibri"/>
                <w:color w:val="000000"/>
                <w:szCs w:val="21"/>
              </w:rPr>
              <w:t xml:space="preserve"> </w:t>
            </w:r>
          </w:p>
          <w:p w14:paraId="252518D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14:paraId="50A9E1CF" w14:textId="1B35C38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5A0023" w:rsidRPr="005B733E" w14:paraId="57435591" w14:textId="77777777" w:rsidTr="007E10F1">
        <w:tc>
          <w:tcPr>
            <w:tcW w:w="1526" w:type="dxa"/>
          </w:tcPr>
          <w:p w14:paraId="201AB4D4" w14:textId="054238C9"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14:paraId="3B97EA81" w14:textId="1E503CE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上海长量基金销售投资顾问有限公司</w:t>
            </w:r>
          </w:p>
        </w:tc>
        <w:tc>
          <w:tcPr>
            <w:tcW w:w="4560" w:type="dxa"/>
          </w:tcPr>
          <w:p w14:paraId="686B142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6EF1BAEA"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30FF8FFB" w14:textId="4A9CA888"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公司网站： www.erichfund.com</w:t>
            </w:r>
          </w:p>
        </w:tc>
      </w:tr>
      <w:tr w:rsidR="005A0023" w:rsidRPr="005B733E" w14:paraId="138A58AB" w14:textId="77777777" w:rsidTr="007E10F1">
        <w:tc>
          <w:tcPr>
            <w:tcW w:w="1526" w:type="dxa"/>
          </w:tcPr>
          <w:p w14:paraId="4D367D28" w14:textId="7826AE3F"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14:paraId="3E6C4D6F" w14:textId="7EDA633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北京植信基金销售有限公司</w:t>
            </w:r>
          </w:p>
        </w:tc>
        <w:tc>
          <w:tcPr>
            <w:tcW w:w="4560" w:type="dxa"/>
          </w:tcPr>
          <w:p w14:paraId="3538938B"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办公地址：北京市朝阳区惠河南路盛世龙源10号</w:t>
            </w:r>
          </w:p>
          <w:p w14:paraId="5680F96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客服电话：4006802123</w:t>
            </w:r>
          </w:p>
          <w:p w14:paraId="09A82B1B" w14:textId="2CEC262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www.zhixin-inv.com</w:t>
            </w:r>
          </w:p>
        </w:tc>
      </w:tr>
      <w:tr w:rsidR="005A0023" w:rsidRPr="005B733E" w14:paraId="19CA41CB" w14:textId="77777777" w:rsidTr="007E10F1">
        <w:tc>
          <w:tcPr>
            <w:tcW w:w="1526" w:type="dxa"/>
          </w:tcPr>
          <w:p w14:paraId="3D7851E4" w14:textId="2F0EFAA6"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14:paraId="4BEA7364" w14:textId="17FF416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北京汇成基金销售有限公司</w:t>
            </w:r>
          </w:p>
        </w:tc>
        <w:tc>
          <w:tcPr>
            <w:tcW w:w="4560" w:type="dxa"/>
          </w:tcPr>
          <w:p w14:paraId="5E97931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r w:rsidRPr="00E9771B">
              <w:rPr>
                <w:rFonts w:ascii="宋体" w:hAnsi="宋体" w:cs="Calibri"/>
                <w:color w:val="000000"/>
                <w:szCs w:val="21"/>
              </w:rPr>
              <w:t xml:space="preserve"> </w:t>
            </w:r>
          </w:p>
          <w:p w14:paraId="77F2981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7A5B409A" w14:textId="30C0C5A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5A0023" w:rsidRPr="005207EF" w14:paraId="6174B49A" w14:textId="77777777" w:rsidTr="007E10F1">
        <w:tc>
          <w:tcPr>
            <w:tcW w:w="1526" w:type="dxa"/>
          </w:tcPr>
          <w:p w14:paraId="413D8F5B" w14:textId="2A36622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14:paraId="71B15EA9" w14:textId="420BB5E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深圳市新兰德证券投资咨询有限公司</w:t>
            </w:r>
          </w:p>
        </w:tc>
        <w:tc>
          <w:tcPr>
            <w:tcW w:w="4560" w:type="dxa"/>
          </w:tcPr>
          <w:p w14:paraId="139368C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北京市西城区宣武门外大街28号富卓大厦16层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192662C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3A120C75" w14:textId="70A8E5C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5A0023" w:rsidRPr="005207EF" w14:paraId="532D8785" w14:textId="77777777" w:rsidTr="007E10F1">
        <w:tc>
          <w:tcPr>
            <w:tcW w:w="1526" w:type="dxa"/>
          </w:tcPr>
          <w:p w14:paraId="554163EA" w14:textId="773C2CA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14:paraId="48A2FE65" w14:textId="6E546FA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济安财富（北京）基金销售有限公司</w:t>
            </w:r>
          </w:p>
        </w:tc>
        <w:tc>
          <w:tcPr>
            <w:tcW w:w="4560" w:type="dxa"/>
          </w:tcPr>
          <w:p w14:paraId="0143E23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244AE1FA"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3C3B8A18" w14:textId="67CC06E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D000A8">
              <w:fldChar w:fldCharType="begin"/>
            </w:r>
            <w:r w:rsidR="00D000A8">
              <w:instrText xml:space="preserve"> HYPERLINK "http://www.jianfortune.com" </w:instrText>
            </w:r>
            <w:r w:rsidR="00D000A8">
              <w:fldChar w:fldCharType="separate"/>
            </w:r>
            <w:r w:rsidRPr="00E9771B">
              <w:rPr>
                <w:rFonts w:ascii="宋体" w:hAnsi="宋体" w:cs="Calibri"/>
                <w:color w:val="000000"/>
              </w:rPr>
              <w:t>www.jianfortune.com</w:t>
            </w:r>
            <w:r w:rsidR="00D000A8">
              <w:rPr>
                <w:rFonts w:ascii="宋体" w:hAnsi="宋体" w:cs="Calibri"/>
                <w:color w:val="000000"/>
              </w:rPr>
              <w:fldChar w:fldCharType="end"/>
            </w:r>
          </w:p>
        </w:tc>
      </w:tr>
      <w:tr w:rsidR="005A0023" w:rsidRPr="005207EF" w14:paraId="2ABAD2FD" w14:textId="77777777" w:rsidTr="007E10F1">
        <w:tc>
          <w:tcPr>
            <w:tcW w:w="1526" w:type="dxa"/>
          </w:tcPr>
          <w:p w14:paraId="14B4DA20" w14:textId="36300D8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7920CB2C" w14:textId="079D9FA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7F5BD24D" w14:textId="77777777" w:rsidR="005A0023" w:rsidRPr="000659A8" w:rsidRDefault="005A0023" w:rsidP="005A0023">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14:paraId="009FBE73" w14:textId="77777777" w:rsidR="005A0023" w:rsidRPr="000659A8" w:rsidRDefault="005A0023" w:rsidP="005A0023">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6A5DC77C" w14:textId="0B59F99A" w:rsidR="005A0023" w:rsidRPr="0058642D" w:rsidRDefault="005A0023" w:rsidP="005A0023">
            <w:pPr>
              <w:snapToGrid w:val="0"/>
              <w:spacing w:line="360" w:lineRule="auto"/>
              <w:rPr>
                <w:rFonts w:ascii="宋体" w:hAnsi="宋体"/>
                <w:color w:val="000000"/>
              </w:rPr>
            </w:pPr>
            <w:r w:rsidRPr="000659A8">
              <w:rPr>
                <w:rFonts w:ascii="宋体" w:hAnsi="宋体" w:cs="Calibri" w:hint="eastAsia"/>
                <w:color w:val="000000"/>
                <w:szCs w:val="21"/>
              </w:rPr>
              <w:lastRenderedPageBreak/>
              <w:t>网址：</w:t>
            </w:r>
            <w:r w:rsidRPr="00BA70C0">
              <w:rPr>
                <w:rFonts w:ascii="宋体" w:hAnsi="宋体" w:cs="Calibri"/>
                <w:color w:val="000000"/>
                <w:szCs w:val="21"/>
              </w:rPr>
              <w:t>http://www.fundsure.cn/</w:t>
            </w:r>
          </w:p>
        </w:tc>
      </w:tr>
      <w:tr w:rsidR="005A0023" w:rsidRPr="005207EF" w14:paraId="162E1329" w14:textId="77777777" w:rsidTr="007E10F1">
        <w:tc>
          <w:tcPr>
            <w:tcW w:w="1526" w:type="dxa"/>
          </w:tcPr>
          <w:p w14:paraId="5C3CFFD0" w14:textId="65FA231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6</w:t>
            </w:r>
          </w:p>
        </w:tc>
        <w:tc>
          <w:tcPr>
            <w:tcW w:w="2527" w:type="dxa"/>
          </w:tcPr>
          <w:p w14:paraId="2B2EA87A" w14:textId="16BBF95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民商基金销售（上海）有限公司</w:t>
            </w:r>
          </w:p>
        </w:tc>
        <w:tc>
          <w:tcPr>
            <w:tcW w:w="4560" w:type="dxa"/>
          </w:tcPr>
          <w:p w14:paraId="3AA742B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注册(办公)地址：上海黄浦区北京东路666号H区（东座）6楼A31室 </w:t>
            </w:r>
          </w:p>
          <w:p w14:paraId="3DB87E5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客户服务电话：021-50206003</w:t>
            </w:r>
          </w:p>
          <w:p w14:paraId="45D84DD1" w14:textId="69D2B69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网址：http://www.msftec.com</w:t>
            </w:r>
            <w:r w:rsidRPr="00E9771B">
              <w:rPr>
                <w:rFonts w:ascii="宋体" w:hAnsi="宋体" w:cs="Calibri"/>
                <w:color w:val="000000"/>
                <w:szCs w:val="21"/>
              </w:rPr>
              <w:t xml:space="preserve"> </w:t>
            </w:r>
          </w:p>
        </w:tc>
      </w:tr>
      <w:tr w:rsidR="005A0023" w:rsidRPr="008339E7" w14:paraId="09BDCEF0" w14:textId="77777777" w:rsidTr="007E10F1">
        <w:tc>
          <w:tcPr>
            <w:tcW w:w="1526" w:type="dxa"/>
          </w:tcPr>
          <w:p w14:paraId="4049DF94" w14:textId="3DB929B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7</w:t>
            </w:r>
          </w:p>
        </w:tc>
        <w:tc>
          <w:tcPr>
            <w:tcW w:w="2527" w:type="dxa"/>
          </w:tcPr>
          <w:p w14:paraId="6D1308A7" w14:textId="5C47E7D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大连网金基金销售有限公司</w:t>
            </w:r>
          </w:p>
        </w:tc>
        <w:tc>
          <w:tcPr>
            <w:tcW w:w="4560" w:type="dxa"/>
          </w:tcPr>
          <w:p w14:paraId="21B07FC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0B2305F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52AE74A5" w14:textId="59A93E5B"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5A0023" w:rsidRPr="008339E7" w14:paraId="3822B20D" w14:textId="77777777" w:rsidTr="007E10F1">
        <w:tc>
          <w:tcPr>
            <w:tcW w:w="1526" w:type="dxa"/>
          </w:tcPr>
          <w:p w14:paraId="51B87D5E" w14:textId="7EE92BB0"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14:paraId="2DAE511F" w14:textId="2C35FF13"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深圳众禄基金销售股份有限公司</w:t>
            </w:r>
          </w:p>
        </w:tc>
        <w:tc>
          <w:tcPr>
            <w:tcW w:w="4560" w:type="dxa"/>
          </w:tcPr>
          <w:p w14:paraId="13CF86C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1B731D0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2A2D2BA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网址：众禄基金网</w:t>
            </w:r>
            <w:r w:rsidRPr="00E9771B">
              <w:rPr>
                <w:rFonts w:ascii="宋体" w:hAnsi="宋体" w:cs="Calibri"/>
                <w:color w:val="000000"/>
                <w:szCs w:val="21"/>
              </w:rPr>
              <w:t xml:space="preserve"> </w:t>
            </w:r>
            <w:hyperlink r:id="rId18" w:history="1">
              <w:r w:rsidRPr="00E9771B">
                <w:rPr>
                  <w:rFonts w:ascii="宋体" w:hAnsi="宋体" w:cs="Calibri"/>
                  <w:color w:val="000000"/>
                  <w:szCs w:val="21"/>
                </w:rPr>
                <w:t>www.zlfund.cn</w:t>
              </w:r>
            </w:hyperlink>
          </w:p>
          <w:p w14:paraId="2FA06A81" w14:textId="21F04930"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基金买卖网</w:t>
            </w:r>
            <w:r w:rsidRPr="00E9771B">
              <w:rPr>
                <w:rFonts w:ascii="宋体" w:hAnsi="宋体" w:cs="Calibri"/>
                <w:color w:val="000000"/>
                <w:szCs w:val="21"/>
              </w:rPr>
              <w:t xml:space="preserve"> </w:t>
            </w:r>
            <w:hyperlink r:id="rId19" w:history="1">
              <w:r w:rsidRPr="00E9771B">
                <w:rPr>
                  <w:rFonts w:ascii="宋体" w:hAnsi="宋体" w:cs="Calibri"/>
                  <w:color w:val="000000"/>
                  <w:szCs w:val="21"/>
                </w:rPr>
                <w:t>www.jjmmw.com</w:t>
              </w:r>
            </w:hyperlink>
          </w:p>
        </w:tc>
      </w:tr>
      <w:tr w:rsidR="005A0023" w14:paraId="1E6A60CA" w14:textId="77777777" w:rsidTr="007E10F1">
        <w:tc>
          <w:tcPr>
            <w:tcW w:w="1526" w:type="dxa"/>
          </w:tcPr>
          <w:p w14:paraId="261578BD" w14:textId="685FC136"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14:paraId="20C5A03C" w14:textId="34B7C74F"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北京蛋卷基金销售有限公司</w:t>
            </w:r>
          </w:p>
        </w:tc>
        <w:tc>
          <w:tcPr>
            <w:tcW w:w="4560" w:type="dxa"/>
          </w:tcPr>
          <w:p w14:paraId="28AEEBF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注册（办公）地址：北京市朝阳区阜通东大街</w:t>
            </w:r>
            <w:r w:rsidRPr="00E9771B">
              <w:rPr>
                <w:rFonts w:ascii="宋体" w:hAnsi="宋体" w:cs="Calibri"/>
                <w:color w:val="000000"/>
                <w:szCs w:val="21"/>
              </w:rPr>
              <w:t>1</w:t>
            </w:r>
            <w:r w:rsidRPr="00E9771B">
              <w:rPr>
                <w:rFonts w:ascii="宋体" w:hAnsi="宋体" w:cs="Calibri" w:hint="eastAsia"/>
                <w:color w:val="000000"/>
                <w:szCs w:val="21"/>
              </w:rPr>
              <w:t>号院</w:t>
            </w:r>
            <w:r w:rsidRPr="00E9771B">
              <w:rPr>
                <w:rFonts w:ascii="宋体" w:hAnsi="宋体" w:cs="Calibri"/>
                <w:color w:val="000000"/>
                <w:szCs w:val="21"/>
              </w:rPr>
              <w:t>6</w:t>
            </w:r>
            <w:r w:rsidRPr="00E9771B">
              <w:rPr>
                <w:rFonts w:ascii="宋体" w:hAnsi="宋体" w:cs="Calibri" w:hint="eastAsia"/>
                <w:color w:val="000000"/>
                <w:szCs w:val="21"/>
              </w:rPr>
              <w:t>号楼</w:t>
            </w:r>
            <w:r w:rsidRPr="00E9771B">
              <w:rPr>
                <w:rFonts w:ascii="宋体" w:hAnsi="宋体" w:cs="Calibri"/>
                <w:color w:val="000000"/>
                <w:szCs w:val="21"/>
              </w:rPr>
              <w:t>2</w:t>
            </w:r>
            <w:r w:rsidRPr="00E9771B">
              <w:rPr>
                <w:rFonts w:ascii="宋体" w:hAnsi="宋体" w:cs="Calibri" w:hint="eastAsia"/>
                <w:color w:val="000000"/>
                <w:szCs w:val="21"/>
              </w:rPr>
              <w:t>单元</w:t>
            </w:r>
            <w:r w:rsidRPr="00E9771B">
              <w:rPr>
                <w:rFonts w:ascii="宋体" w:hAnsi="宋体" w:cs="Calibri"/>
                <w:color w:val="000000"/>
                <w:szCs w:val="21"/>
              </w:rPr>
              <w:t>21</w:t>
            </w:r>
            <w:r w:rsidRPr="00E9771B">
              <w:rPr>
                <w:rFonts w:ascii="宋体" w:hAnsi="宋体" w:cs="Calibri" w:hint="eastAsia"/>
                <w:color w:val="000000"/>
                <w:szCs w:val="21"/>
              </w:rPr>
              <w:t>层</w:t>
            </w:r>
            <w:r w:rsidRPr="00E9771B">
              <w:rPr>
                <w:rFonts w:ascii="宋体" w:hAnsi="宋体" w:cs="Calibri"/>
                <w:color w:val="000000"/>
                <w:szCs w:val="21"/>
              </w:rPr>
              <w:t>222507</w:t>
            </w:r>
          </w:p>
          <w:p w14:paraId="599F07D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 xml:space="preserve"> </w:t>
            </w:r>
            <w:r w:rsidRPr="00E9771B">
              <w:rPr>
                <w:rFonts w:ascii="宋体" w:hAnsi="宋体" w:cs="Calibri"/>
                <w:color w:val="000000"/>
                <w:szCs w:val="21"/>
              </w:rPr>
              <w:t>0618</w:t>
            </w:r>
            <w:r w:rsidRPr="00E9771B">
              <w:rPr>
                <w:rFonts w:ascii="宋体" w:hAnsi="宋体" w:cs="Calibri" w:hint="eastAsia"/>
                <w:color w:val="000000"/>
                <w:szCs w:val="21"/>
              </w:rPr>
              <w:t xml:space="preserve"> </w:t>
            </w:r>
            <w:r w:rsidRPr="00E9771B">
              <w:rPr>
                <w:rFonts w:ascii="宋体" w:hAnsi="宋体" w:cs="Calibri"/>
                <w:color w:val="000000"/>
                <w:szCs w:val="21"/>
              </w:rPr>
              <w:t>518</w:t>
            </w:r>
          </w:p>
          <w:p w14:paraId="44FBD9C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sidR="00D000A8">
              <w:fldChar w:fldCharType="begin"/>
            </w:r>
            <w:r w:rsidR="00D000A8">
              <w:instrText xml:space="preserve"> HYPERLINK "http://danjuanapp.com/" </w:instrText>
            </w:r>
            <w:r w:rsidR="00D000A8">
              <w:fldChar w:fldCharType="separate"/>
            </w:r>
            <w:r w:rsidRPr="00E9771B">
              <w:rPr>
                <w:rFonts w:ascii="宋体" w:hAnsi="宋体" w:cs="Calibri"/>
                <w:color w:val="000000"/>
                <w:szCs w:val="21"/>
              </w:rPr>
              <w:t>http://danjuanapp.com/</w:t>
            </w:r>
            <w:r w:rsidR="00D000A8">
              <w:rPr>
                <w:rFonts w:ascii="宋体" w:hAnsi="宋体" w:cs="Calibri"/>
                <w:color w:val="000000"/>
                <w:szCs w:val="21"/>
              </w:rPr>
              <w:fldChar w:fldCharType="end"/>
            </w:r>
          </w:p>
          <w:p w14:paraId="3BC20C9B" w14:textId="0965FD31" w:rsidR="005A0023" w:rsidRPr="0058642D" w:rsidRDefault="005A0023" w:rsidP="005A0023">
            <w:pPr>
              <w:snapToGrid w:val="0"/>
              <w:spacing w:line="360" w:lineRule="auto"/>
              <w:rPr>
                <w:rFonts w:ascii="宋体" w:hAnsi="宋体"/>
                <w:color w:val="000000"/>
              </w:rPr>
            </w:pPr>
          </w:p>
        </w:tc>
      </w:tr>
      <w:tr w:rsidR="005A0023" w:rsidRPr="002D62B6" w14:paraId="1B76FC4C" w14:textId="77777777" w:rsidTr="007E10F1">
        <w:tc>
          <w:tcPr>
            <w:tcW w:w="1526" w:type="dxa"/>
          </w:tcPr>
          <w:p w14:paraId="720FEDFC" w14:textId="3014EBB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14:paraId="6829DD1F" w14:textId="6A464208"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北京恒天明泽基金销售有限公司</w:t>
            </w:r>
          </w:p>
        </w:tc>
        <w:tc>
          <w:tcPr>
            <w:tcW w:w="4560" w:type="dxa"/>
          </w:tcPr>
          <w:p w14:paraId="1795A98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注册地址：北京市经济技术开发区宏达北路10号五层5122室</w:t>
            </w:r>
          </w:p>
          <w:p w14:paraId="63951A9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办公地址：北京市朝阳区东三环中路20号乐成中心A座23层 </w:t>
            </w:r>
          </w:p>
          <w:p w14:paraId="6A29494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客户服务电话：400-786-8868-5</w:t>
            </w:r>
          </w:p>
          <w:p w14:paraId="16321C5E" w14:textId="4CECF465" w:rsidR="005A0023" w:rsidRPr="00B11624" w:rsidRDefault="005A0023" w:rsidP="005A0023">
            <w:pPr>
              <w:snapToGrid w:val="0"/>
              <w:spacing w:line="360" w:lineRule="auto"/>
              <w:rPr>
                <w:rFonts w:ascii="宋体" w:hAnsi="宋体"/>
                <w:color w:val="000000"/>
                <w:kern w:val="0"/>
              </w:rPr>
            </w:pPr>
            <w:r w:rsidRPr="00E9771B">
              <w:rPr>
                <w:rFonts w:ascii="宋体" w:hAnsi="宋体" w:cs="Calibri" w:hint="eastAsia"/>
                <w:color w:val="000000"/>
                <w:szCs w:val="21"/>
              </w:rPr>
              <w:t>网址:www.chtfund.com</w:t>
            </w:r>
          </w:p>
        </w:tc>
      </w:tr>
      <w:tr w:rsidR="005A0023" w:rsidRPr="002D62B6" w14:paraId="56A03C82" w14:textId="77777777" w:rsidTr="007E10F1">
        <w:tc>
          <w:tcPr>
            <w:tcW w:w="1526" w:type="dxa"/>
          </w:tcPr>
          <w:p w14:paraId="3EB9A14A" w14:textId="7F78A0D7"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14:paraId="726D57C4" w14:textId="33C2CAFF"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深圳前海财厚基金销售有限公司</w:t>
            </w:r>
          </w:p>
        </w:tc>
        <w:tc>
          <w:tcPr>
            <w:tcW w:w="4560" w:type="dxa"/>
          </w:tcPr>
          <w:p w14:paraId="3A6C2080" w14:textId="77777777" w:rsidR="005A0023" w:rsidRPr="00A918A5" w:rsidRDefault="005A0023" w:rsidP="005A0023">
            <w:pPr>
              <w:snapToGrid w:val="0"/>
              <w:spacing w:line="360" w:lineRule="auto"/>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深圳湾科技生态园三区11栋A座3608室</w:t>
            </w:r>
          </w:p>
          <w:p w14:paraId="6127ABB6" w14:textId="77777777" w:rsidR="005A0023" w:rsidRPr="00A918A5" w:rsidRDefault="005A0023" w:rsidP="005A0023">
            <w:pPr>
              <w:snapToGrid w:val="0"/>
              <w:spacing w:line="360" w:lineRule="auto"/>
              <w:rPr>
                <w:rFonts w:ascii="宋体" w:hAnsi="宋体" w:cs="Calibri"/>
                <w:color w:val="000000"/>
                <w:szCs w:val="21"/>
              </w:rPr>
            </w:pPr>
            <w:r w:rsidRPr="00A918A5">
              <w:rPr>
                <w:rFonts w:ascii="宋体" w:hAnsi="宋体" w:cs="Calibri" w:hint="eastAsia"/>
                <w:color w:val="000000"/>
                <w:szCs w:val="21"/>
              </w:rPr>
              <w:t>客户服务电话：400-128-6800</w:t>
            </w:r>
          </w:p>
          <w:p w14:paraId="652EFCAC" w14:textId="49F33D75" w:rsidR="005A0023" w:rsidRPr="00B11624" w:rsidRDefault="005A0023" w:rsidP="005A0023">
            <w:pPr>
              <w:snapToGrid w:val="0"/>
              <w:spacing w:line="360" w:lineRule="auto"/>
              <w:rPr>
                <w:rFonts w:ascii="宋体" w:hAnsi="宋体"/>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5A0023" w:rsidRPr="002D62B6" w14:paraId="4A1BEDB7" w14:textId="77777777" w:rsidTr="007E10F1">
        <w:tc>
          <w:tcPr>
            <w:tcW w:w="1526" w:type="dxa"/>
          </w:tcPr>
          <w:p w14:paraId="5C3E21E3" w14:textId="1F96966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14:paraId="56A6F96D" w14:textId="2ACE7457"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上海挖财基金销售有限公司</w:t>
            </w:r>
          </w:p>
        </w:tc>
        <w:tc>
          <w:tcPr>
            <w:tcW w:w="4560" w:type="dxa"/>
          </w:tcPr>
          <w:p w14:paraId="5B681AF4"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43DED9EF"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lastRenderedPageBreak/>
              <w:t>客户服务电话：</w:t>
            </w:r>
            <w:r w:rsidRPr="00E9771B">
              <w:rPr>
                <w:rFonts w:ascii="宋体" w:hAnsi="宋体" w:cs="Calibri"/>
                <w:color w:val="000000"/>
                <w:szCs w:val="21"/>
              </w:rPr>
              <w:t>400-711-8718</w:t>
            </w:r>
          </w:p>
          <w:p w14:paraId="79E465A2" w14:textId="575B70C0" w:rsidR="005A0023" w:rsidRPr="00B11624" w:rsidRDefault="005A0023" w:rsidP="005A0023">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20" w:history="1">
              <w:r w:rsidRPr="00E9771B">
                <w:rPr>
                  <w:rFonts w:ascii="宋体" w:hAnsi="宋体" w:cs="Calibri"/>
                  <w:color w:val="000000"/>
                  <w:szCs w:val="21"/>
                </w:rPr>
                <w:t>www.wacaijijin.com</w:t>
              </w:r>
            </w:hyperlink>
          </w:p>
        </w:tc>
      </w:tr>
      <w:tr w:rsidR="005A0023" w:rsidRPr="008339E7" w14:paraId="59696152" w14:textId="77777777" w:rsidTr="0058642D">
        <w:trPr>
          <w:trHeight w:val="2465"/>
        </w:trPr>
        <w:tc>
          <w:tcPr>
            <w:tcW w:w="1526" w:type="dxa"/>
          </w:tcPr>
          <w:p w14:paraId="2C7B54AE" w14:textId="5305FB1C"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lastRenderedPageBreak/>
              <w:t>43</w:t>
            </w:r>
          </w:p>
        </w:tc>
        <w:tc>
          <w:tcPr>
            <w:tcW w:w="2527" w:type="dxa"/>
          </w:tcPr>
          <w:p w14:paraId="126C70D4" w14:textId="559D840E"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诺亚正行基金销售有限公司</w:t>
            </w:r>
          </w:p>
        </w:tc>
        <w:tc>
          <w:tcPr>
            <w:tcW w:w="4560" w:type="dxa"/>
          </w:tcPr>
          <w:p w14:paraId="29AD411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注册地址：上海市虹口区飞虹路360弄9号3724室</w:t>
            </w:r>
          </w:p>
          <w:p w14:paraId="76A7B0A7"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办公地址：上海市杨浦区秦皇岛路32号东码头园区C栋</w:t>
            </w:r>
          </w:p>
          <w:p w14:paraId="1A30DC9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客户服务电话：400－821－5399 </w:t>
            </w:r>
          </w:p>
          <w:p w14:paraId="18964F35" w14:textId="5F8AA813"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5A0023" w14:paraId="09FD8AE8" w14:textId="77777777" w:rsidTr="007E10F1">
        <w:tc>
          <w:tcPr>
            <w:tcW w:w="1526" w:type="dxa"/>
          </w:tcPr>
          <w:p w14:paraId="3AC7620D" w14:textId="022B4EC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0E096FB5" w14:textId="3858894C"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上海凯石财富基金销售有限公司</w:t>
            </w:r>
          </w:p>
        </w:tc>
        <w:tc>
          <w:tcPr>
            <w:tcW w:w="4560" w:type="dxa"/>
          </w:tcPr>
          <w:p w14:paraId="5B979EF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602-115</w:t>
            </w:r>
            <w:r w:rsidRPr="00E9771B">
              <w:rPr>
                <w:rFonts w:ascii="宋体" w:hAnsi="宋体" w:cs="Calibri" w:hint="eastAsia"/>
                <w:color w:val="000000"/>
                <w:szCs w:val="21"/>
              </w:rPr>
              <w:t>室</w:t>
            </w:r>
          </w:p>
          <w:p w14:paraId="62BB1810"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号凯石大厦</w:t>
            </w:r>
            <w:r w:rsidRPr="00E9771B">
              <w:rPr>
                <w:rFonts w:ascii="宋体" w:hAnsi="宋体" w:cs="Calibri"/>
                <w:color w:val="000000"/>
                <w:szCs w:val="21"/>
              </w:rPr>
              <w:t>4</w:t>
            </w:r>
            <w:r w:rsidRPr="00E9771B">
              <w:rPr>
                <w:rFonts w:ascii="宋体" w:hAnsi="宋体" w:cs="Calibri" w:hint="eastAsia"/>
                <w:color w:val="000000"/>
                <w:szCs w:val="21"/>
              </w:rPr>
              <w:t>楼</w:t>
            </w:r>
          </w:p>
          <w:p w14:paraId="3E971AF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20EB9D48" w14:textId="45F1766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D000A8">
              <w:fldChar w:fldCharType="begin"/>
            </w:r>
            <w:r w:rsidR="00D000A8">
              <w:instrText xml:space="preserve"> HYPERLINK "http://www.vstonewealth.com" </w:instrText>
            </w:r>
            <w:r w:rsidR="00D000A8">
              <w:fldChar w:fldCharType="separate"/>
            </w:r>
            <w:r w:rsidRPr="00E9771B">
              <w:rPr>
                <w:rFonts w:ascii="宋体" w:hAnsi="宋体" w:cs="Calibri" w:hint="eastAsia"/>
                <w:color w:val="000000"/>
              </w:rPr>
              <w:t>www.vstonewealth.com</w:t>
            </w:r>
            <w:r w:rsidR="00D000A8">
              <w:rPr>
                <w:rFonts w:ascii="宋体" w:hAnsi="宋体" w:cs="Calibri"/>
                <w:color w:val="000000"/>
              </w:rPr>
              <w:fldChar w:fldCharType="end"/>
            </w:r>
          </w:p>
        </w:tc>
      </w:tr>
      <w:tr w:rsidR="005A0023" w:rsidRPr="00E9771B" w14:paraId="2D7ECD5E" w14:textId="77777777" w:rsidTr="00987732">
        <w:tc>
          <w:tcPr>
            <w:tcW w:w="1526" w:type="dxa"/>
          </w:tcPr>
          <w:p w14:paraId="14CF1331" w14:textId="04A7195E"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2527" w:type="dxa"/>
          </w:tcPr>
          <w:p w14:paraId="671FF4F9" w14:textId="1BA4F78C" w:rsidR="005A0023" w:rsidRPr="00A40A5E"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3F162DE3"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50EB373A"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6AB29D23"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2EE1F4F3" w14:textId="61432539"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5A0023" w:rsidRPr="002D62B6" w14:paraId="14C196DF" w14:textId="77777777" w:rsidTr="007E10F1">
        <w:tc>
          <w:tcPr>
            <w:tcW w:w="1526" w:type="dxa"/>
          </w:tcPr>
          <w:p w14:paraId="5EC69F26" w14:textId="2DBC0003"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14:paraId="04D46FD7" w14:textId="182C0EB6" w:rsidR="005A0023" w:rsidRPr="00B11624" w:rsidRDefault="005A0023" w:rsidP="005A0023">
            <w:pPr>
              <w:snapToGrid w:val="0"/>
              <w:spacing w:line="360" w:lineRule="auto"/>
              <w:rPr>
                <w:rFonts w:ascii="宋体" w:hAnsi="宋体"/>
                <w:color w:val="000000" w:themeColor="text1"/>
              </w:rPr>
            </w:pPr>
            <w:r w:rsidRPr="00A40A5E">
              <w:rPr>
                <w:rFonts w:ascii="宋体" w:hAnsi="宋体" w:cs="Calibri" w:hint="eastAsia"/>
                <w:color w:val="000000"/>
                <w:szCs w:val="21"/>
              </w:rPr>
              <w:t>北京唐鼎耀华基金销售有限公司</w:t>
            </w:r>
          </w:p>
        </w:tc>
        <w:tc>
          <w:tcPr>
            <w:tcW w:w="4560" w:type="dxa"/>
          </w:tcPr>
          <w:p w14:paraId="5C6376AE"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6ECCD96F"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0ED176A7" w14:textId="43BE6A90" w:rsidR="005A0023" w:rsidRPr="00B11624" w:rsidRDefault="005A0023" w:rsidP="005A0023">
            <w:pPr>
              <w:snapToGrid w:val="0"/>
              <w:spacing w:line="360" w:lineRule="auto"/>
              <w:rPr>
                <w:rFonts w:ascii="宋体" w:hAnsi="宋体"/>
                <w:color w:val="000000"/>
                <w:kern w:val="0"/>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5A0023" w:rsidRPr="00E9771B" w14:paraId="2CBA7442" w14:textId="77777777" w:rsidTr="00987732">
        <w:tc>
          <w:tcPr>
            <w:tcW w:w="1526" w:type="dxa"/>
          </w:tcPr>
          <w:p w14:paraId="6E74A3C3" w14:textId="6FC84186"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14:paraId="0BBB548C" w14:textId="79380A4C"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1055F9C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D5B91DE"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3090967" w14:textId="4CF7DE4B"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5A0023" w:rsidRPr="00E9771B" w14:paraId="48CA1718" w14:textId="77777777" w:rsidTr="00987732">
        <w:tc>
          <w:tcPr>
            <w:tcW w:w="1526" w:type="dxa"/>
          </w:tcPr>
          <w:p w14:paraId="080AD887" w14:textId="17EB6D94"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14:paraId="232170A3" w14:textId="0F53E45F"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06A4DE3A"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DEDFD5B"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6C96F93" w14:textId="2E1D854B"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D000A8">
              <w:fldChar w:fldCharType="begin"/>
            </w:r>
            <w:r w:rsidR="00D000A8">
              <w:instrText xml:space="preserve"> HYPERLINK "http://www.snjijin" </w:instrText>
            </w:r>
            <w:r w:rsidR="00D000A8">
              <w:fldChar w:fldCharType="separate"/>
            </w:r>
            <w:r w:rsidRPr="00E9771B">
              <w:rPr>
                <w:color w:val="000000"/>
              </w:rPr>
              <w:t>www.snjijin</w:t>
            </w:r>
            <w:r w:rsidR="00D000A8">
              <w:rPr>
                <w:color w:val="000000"/>
              </w:rPr>
              <w:fldChar w:fldCharType="end"/>
            </w:r>
            <w:r w:rsidRPr="00A40A5E">
              <w:rPr>
                <w:rFonts w:ascii="宋体" w:hAnsi="宋体" w:cs="Calibri" w:hint="eastAsia"/>
                <w:color w:val="000000"/>
                <w:szCs w:val="21"/>
              </w:rPr>
              <w:t>.com</w:t>
            </w:r>
          </w:p>
        </w:tc>
      </w:tr>
      <w:tr w:rsidR="005A0023" w:rsidRPr="00E9771B" w14:paraId="17B28638" w14:textId="77777777" w:rsidTr="00987732">
        <w:tc>
          <w:tcPr>
            <w:tcW w:w="1526" w:type="dxa"/>
          </w:tcPr>
          <w:p w14:paraId="0BE4D282" w14:textId="41036C64"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lastRenderedPageBreak/>
              <w:t>49</w:t>
            </w:r>
          </w:p>
        </w:tc>
        <w:tc>
          <w:tcPr>
            <w:tcW w:w="2527" w:type="dxa"/>
          </w:tcPr>
          <w:p w14:paraId="646C7015" w14:textId="39ED297D"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4BBDE23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4E9D0A5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7BAC2FCB" w14:textId="79A3613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5A0023" w:rsidRPr="00E9771B" w14:paraId="2CC916DA" w14:textId="77777777" w:rsidTr="00987732">
        <w:tc>
          <w:tcPr>
            <w:tcW w:w="1526" w:type="dxa"/>
          </w:tcPr>
          <w:p w14:paraId="36D3D568" w14:textId="09BDAEC6"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50</w:t>
            </w:r>
          </w:p>
        </w:tc>
        <w:tc>
          <w:tcPr>
            <w:tcW w:w="2527" w:type="dxa"/>
          </w:tcPr>
          <w:p w14:paraId="77AEC00F" w14:textId="47FE05EC"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70B70CC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3971C03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DC229C4" w14:textId="5BE74E40"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5A0023" w:rsidRPr="00E9771B" w14:paraId="2BCED8A5" w14:textId="77777777" w:rsidTr="00987732">
        <w:tc>
          <w:tcPr>
            <w:tcW w:w="1526" w:type="dxa"/>
          </w:tcPr>
          <w:p w14:paraId="397E6A15" w14:textId="67E19B7F"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14:paraId="41B88D02" w14:textId="7A2865AA"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560" w:type="dxa"/>
          </w:tcPr>
          <w:p w14:paraId="4419A052"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262840A2"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15BDC22C" w14:textId="71444E5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5A0023" w:rsidRPr="00E9771B" w14:paraId="26825850" w14:textId="77777777" w:rsidTr="00987732">
        <w:tc>
          <w:tcPr>
            <w:tcW w:w="1526" w:type="dxa"/>
          </w:tcPr>
          <w:p w14:paraId="3959F06F" w14:textId="4F92CDB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52</w:t>
            </w:r>
          </w:p>
        </w:tc>
        <w:tc>
          <w:tcPr>
            <w:tcW w:w="2527" w:type="dxa"/>
          </w:tcPr>
          <w:p w14:paraId="4A699888" w14:textId="3906C2B0"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560" w:type="dxa"/>
          </w:tcPr>
          <w:p w14:paraId="4DCA3B0F"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2487FAB"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742534B" w14:textId="1256BF6E"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5A0023" w:rsidRPr="00E9771B" w14:paraId="5415FEA8" w14:textId="77777777" w:rsidTr="00987732">
        <w:tc>
          <w:tcPr>
            <w:tcW w:w="1526" w:type="dxa"/>
          </w:tcPr>
          <w:p w14:paraId="7182B666" w14:textId="3DC7ADBA"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14:paraId="3E9C4FE1" w14:textId="04F46B4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12E78353"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56A5B036"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C917A84" w14:textId="2D65F623"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5A0023" w:rsidRPr="00E9771B" w14:paraId="61E2FD9C" w14:textId="77777777" w:rsidTr="00987732">
        <w:tc>
          <w:tcPr>
            <w:tcW w:w="1526" w:type="dxa"/>
          </w:tcPr>
          <w:p w14:paraId="6AD751AA" w14:textId="157B1C90"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14:paraId="6164D068" w14:textId="34BFA410" w:rsidR="005A0023" w:rsidRPr="001C4CDF" w:rsidRDefault="005A0023" w:rsidP="005A0023">
            <w:pPr>
              <w:snapToGrid w:val="0"/>
              <w:spacing w:line="360" w:lineRule="auto"/>
              <w:rPr>
                <w:rFonts w:ascii="宋体" w:hAnsi="宋体" w:cs="Calibri"/>
                <w:color w:val="000000"/>
                <w:szCs w:val="21"/>
              </w:rPr>
            </w:pPr>
            <w:r>
              <w:rPr>
                <w:rFonts w:ascii="宋体" w:hAnsi="宋体" w:cs="Calibri" w:hint="eastAsia"/>
                <w:bCs/>
                <w:color w:val="000000"/>
                <w:szCs w:val="21"/>
              </w:rPr>
              <w:t>和耕传承基金销售有限公司</w:t>
            </w:r>
          </w:p>
        </w:tc>
        <w:tc>
          <w:tcPr>
            <w:tcW w:w="4560" w:type="dxa"/>
          </w:tcPr>
          <w:p w14:paraId="721D474C"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84535C7"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722A754D" w14:textId="422D0735" w:rsidR="005A0023" w:rsidRPr="001C4CDF"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5A0023" w:rsidRPr="00E9771B" w14:paraId="69955992" w14:textId="77777777" w:rsidTr="00987732">
        <w:tc>
          <w:tcPr>
            <w:tcW w:w="1526" w:type="dxa"/>
          </w:tcPr>
          <w:p w14:paraId="5C284693" w14:textId="7442C884"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14:paraId="10286DBE" w14:textId="224F59DE" w:rsidR="005A0023" w:rsidRPr="004E284A" w:rsidRDefault="005A0023" w:rsidP="005A0023">
            <w:pPr>
              <w:spacing w:line="360" w:lineRule="auto"/>
              <w:rPr>
                <w:rFonts w:ascii="宋体" w:hAnsi="宋体"/>
                <w:color w:val="000000"/>
              </w:rPr>
            </w:pPr>
            <w:r>
              <w:rPr>
                <w:rFonts w:ascii="宋体" w:hAnsi="宋体" w:cs="Calibri" w:hint="eastAsia"/>
                <w:bCs/>
                <w:color w:val="000000"/>
                <w:szCs w:val="21"/>
              </w:rPr>
              <w:t>北京新浪仓石基金销售有限公司</w:t>
            </w:r>
          </w:p>
        </w:tc>
        <w:tc>
          <w:tcPr>
            <w:tcW w:w="4560" w:type="dxa"/>
          </w:tcPr>
          <w:p w14:paraId="3DC10651"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311C3070"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B4CBA57" w14:textId="217AF874" w:rsidR="005A0023" w:rsidRPr="0037390A" w:rsidRDefault="005A0023" w:rsidP="005A0023">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14:paraId="6CF14A3D" w14:textId="77777777" w:rsidTr="005A0023">
        <w:tc>
          <w:tcPr>
            <w:tcW w:w="1526" w:type="dxa"/>
          </w:tcPr>
          <w:p w14:paraId="33FDFB81" w14:textId="7FB9F1AE"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56</w:t>
            </w:r>
          </w:p>
        </w:tc>
        <w:tc>
          <w:tcPr>
            <w:tcW w:w="2527" w:type="dxa"/>
          </w:tcPr>
          <w:p w14:paraId="31A64C8C" w14:textId="1B79933A"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财咨道信息技术有限公司</w:t>
            </w:r>
          </w:p>
        </w:tc>
        <w:tc>
          <w:tcPr>
            <w:tcW w:w="4560" w:type="dxa"/>
          </w:tcPr>
          <w:p w14:paraId="2211EB05"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辽宁省沈阳市浑南区白塔二南街18-2号B座601</w:t>
            </w:r>
          </w:p>
          <w:p w14:paraId="2471D537"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lastRenderedPageBreak/>
              <w:t>客户服务电话：</w:t>
            </w:r>
            <w:r w:rsidRPr="005A0023">
              <w:rPr>
                <w:rFonts w:ascii="宋体" w:hAnsi="宋体" w:cs="Calibri"/>
                <w:color w:val="000000"/>
                <w:szCs w:val="21"/>
              </w:rPr>
              <w:t>400-003-5811</w:t>
            </w:r>
          </w:p>
          <w:p w14:paraId="53D351AD" w14:textId="3E0D73E0"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14:paraId="4A494FC8" w14:textId="77777777" w:rsidTr="005A0023">
        <w:tc>
          <w:tcPr>
            <w:tcW w:w="1526" w:type="dxa"/>
          </w:tcPr>
          <w:p w14:paraId="32B8E9CA" w14:textId="798691B5"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lastRenderedPageBreak/>
              <w:t>57</w:t>
            </w:r>
          </w:p>
        </w:tc>
        <w:tc>
          <w:tcPr>
            <w:tcW w:w="2527" w:type="dxa"/>
          </w:tcPr>
          <w:p w14:paraId="7AEDC797" w14:textId="3A90B5BB"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560" w:type="dxa"/>
          </w:tcPr>
          <w:p w14:paraId="5C988CD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63600000"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0F0EEA90" w14:textId="74ECEF6A"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网站：www.duxiaoman.com</w:t>
            </w:r>
          </w:p>
        </w:tc>
      </w:tr>
      <w:tr w:rsidR="005A0023" w:rsidRPr="00051DCE" w14:paraId="53CCEA1A" w14:textId="77777777" w:rsidTr="005A0023">
        <w:tc>
          <w:tcPr>
            <w:tcW w:w="1526" w:type="dxa"/>
          </w:tcPr>
          <w:p w14:paraId="0136C648" w14:textId="773DBF12"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58</w:t>
            </w:r>
          </w:p>
        </w:tc>
        <w:tc>
          <w:tcPr>
            <w:tcW w:w="2527" w:type="dxa"/>
          </w:tcPr>
          <w:p w14:paraId="2D616A96" w14:textId="16D812F9"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560" w:type="dxa"/>
          </w:tcPr>
          <w:p w14:paraId="7A5C90A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4C2556D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0D42B957" w14:textId="4F8154BD"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5A0023" w:rsidRPr="0037390A" w14:paraId="34690F3A" w14:textId="77777777" w:rsidTr="005A0023">
        <w:tc>
          <w:tcPr>
            <w:tcW w:w="1526" w:type="dxa"/>
          </w:tcPr>
          <w:p w14:paraId="5F86C8E2" w14:textId="3D79FEE2"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59</w:t>
            </w:r>
          </w:p>
        </w:tc>
        <w:tc>
          <w:tcPr>
            <w:tcW w:w="2527" w:type="dxa"/>
          </w:tcPr>
          <w:p w14:paraId="50D56A21" w14:textId="0C3403A3"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华瑞保险销售有限公司</w:t>
            </w:r>
          </w:p>
        </w:tc>
        <w:tc>
          <w:tcPr>
            <w:tcW w:w="4560" w:type="dxa"/>
          </w:tcPr>
          <w:p w14:paraId="427C4E6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上海市嘉定区南翔镇众仁路399号运通星财富广场1号楼B座13、14层</w:t>
            </w:r>
          </w:p>
          <w:p w14:paraId="35D84BC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客户服务电话：952303</w:t>
            </w:r>
          </w:p>
          <w:p w14:paraId="265560A3" w14:textId="45E048B8"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5A0023" w:rsidRPr="00F20D14" w14:paraId="6958A226" w14:textId="77777777" w:rsidTr="005A0023">
        <w:tc>
          <w:tcPr>
            <w:tcW w:w="1526" w:type="dxa"/>
          </w:tcPr>
          <w:p w14:paraId="3FB8B755" w14:textId="08517E4D"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60</w:t>
            </w:r>
          </w:p>
        </w:tc>
        <w:tc>
          <w:tcPr>
            <w:tcW w:w="2527" w:type="dxa"/>
          </w:tcPr>
          <w:p w14:paraId="2C5E09A1" w14:textId="3966F211"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阳光人寿保险股份有限公司</w:t>
            </w:r>
          </w:p>
        </w:tc>
        <w:tc>
          <w:tcPr>
            <w:tcW w:w="4560" w:type="dxa"/>
          </w:tcPr>
          <w:p w14:paraId="3D614274"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海南省三亚市迎宾路360-1号三亚阳光金融广场16层</w:t>
            </w:r>
          </w:p>
          <w:p w14:paraId="573F3288"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客户服务电话：95510</w:t>
            </w:r>
          </w:p>
          <w:p w14:paraId="2EA41F7C" w14:textId="2E8275CE"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网址：fund.sinosig.com</w:t>
            </w:r>
          </w:p>
        </w:tc>
      </w:tr>
      <w:tr w:rsidR="005A0023" w:rsidRPr="000E1DB5" w14:paraId="6AEC1486" w14:textId="77777777" w:rsidTr="005A0023">
        <w:tc>
          <w:tcPr>
            <w:tcW w:w="1526" w:type="dxa"/>
          </w:tcPr>
          <w:p w14:paraId="77BF3CAD" w14:textId="7DDC4420"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61</w:t>
            </w:r>
          </w:p>
        </w:tc>
        <w:tc>
          <w:tcPr>
            <w:tcW w:w="2527" w:type="dxa"/>
          </w:tcPr>
          <w:p w14:paraId="7E87B6A6" w14:textId="062E6BC0"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中国人寿股份有限公司</w:t>
            </w:r>
          </w:p>
        </w:tc>
        <w:tc>
          <w:tcPr>
            <w:tcW w:w="4560" w:type="dxa"/>
          </w:tcPr>
          <w:p w14:paraId="3DE85C6C"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注册地址：中国北京市西城区金融大街16号</w:t>
            </w:r>
          </w:p>
          <w:p w14:paraId="162E738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客户服务电话：95519</w:t>
            </w:r>
          </w:p>
          <w:p w14:paraId="3776FD9C" w14:textId="0F11CE4B"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网址：www.e-chinalife.com</w:t>
            </w:r>
          </w:p>
        </w:tc>
      </w:tr>
    </w:tbl>
    <w:p w14:paraId="0047B62D" w14:textId="77777777" w:rsidR="007E10F1" w:rsidRPr="00D5758C" w:rsidRDefault="007E10F1">
      <w:pPr>
        <w:spacing w:line="360" w:lineRule="auto"/>
        <w:rPr>
          <w:rFonts w:ascii="宋体" w:hAnsi="宋体"/>
          <w:color w:val="000000"/>
          <w:kern w:val="0"/>
          <w:sz w:val="24"/>
        </w:rPr>
      </w:pPr>
    </w:p>
    <w:p w14:paraId="5A248808" w14:textId="77777777"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14:paraId="468370C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B8A4A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435134CE" w14:textId="0B554CF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1D638B98" w14:textId="29D9943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0EEF08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0312FA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0A2604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6F9102CE" w14:textId="77777777"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lastRenderedPageBreak/>
        <w:t>（三）出具法律意见书的律师事务所</w:t>
      </w:r>
      <w:bookmarkEnd w:id="30"/>
    </w:p>
    <w:p w14:paraId="29258D7E" w14:textId="77777777"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14:paraId="20B1DE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62A96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175141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23534E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4DED79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2A6AD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F5CCD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06466634"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14:paraId="55CB9369"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7DE2F7A9"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07440A68"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584FDC9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r w:rsidR="006913C4" w:rsidRPr="006913C4">
        <w:rPr>
          <w:rFonts w:ascii="宋体" w:hAnsi="宋体" w:hint="eastAsia"/>
          <w:color w:val="000000"/>
          <w:sz w:val="24"/>
        </w:rPr>
        <w:t>毛鞍宁</w:t>
      </w:r>
    </w:p>
    <w:p w14:paraId="0ACDAE00"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0F98EB21"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7880FC2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07560943"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0AADFF86" w14:textId="77777777" w:rsidR="00D04107" w:rsidRDefault="00D04107">
      <w:pPr>
        <w:adjustRightInd w:val="0"/>
        <w:snapToGrid w:val="0"/>
        <w:spacing w:line="360" w:lineRule="auto"/>
        <w:rPr>
          <w:rFonts w:ascii="宋体" w:hAnsi="宋体"/>
          <w:bCs/>
          <w:color w:val="000000"/>
          <w:sz w:val="24"/>
          <w:szCs w:val="20"/>
        </w:rPr>
      </w:pPr>
    </w:p>
    <w:p w14:paraId="0959C670" w14:textId="263C15DA"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2" w:name="_Toc78378586"/>
      <w:bookmarkStart w:id="33" w:name="_Toc256666916"/>
      <w:bookmarkStart w:id="34" w:name="_Toc194043642"/>
      <w:bookmarkStart w:id="35" w:name="_Toc221612260"/>
      <w:bookmarkStart w:id="36" w:name="_Toc221612040"/>
      <w:bookmarkStart w:id="37" w:name="_Toc256666796"/>
      <w:bookmarkStart w:id="38" w:name="_Toc15792"/>
      <w:bookmarkStart w:id="39" w:name="_Toc482624796"/>
      <w:r w:rsidR="0020295B">
        <w:rPr>
          <w:rFonts w:ascii="宋体" w:hAnsi="宋体" w:hint="eastAsia"/>
          <w:color w:val="000000"/>
          <w:kern w:val="0"/>
          <w:sz w:val="24"/>
          <w:szCs w:val="24"/>
        </w:rPr>
        <w:lastRenderedPageBreak/>
        <w:t>第六部分  基金的募集</w:t>
      </w:r>
      <w:bookmarkEnd w:id="32"/>
    </w:p>
    <w:p w14:paraId="541E66B7"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7A056E22" w14:textId="77777777" w:rsidR="002B79B1" w:rsidRDefault="002B79B1" w:rsidP="002B79B1">
      <w:pPr>
        <w:pStyle w:val="1"/>
        <w:spacing w:line="360" w:lineRule="auto"/>
        <w:jc w:val="center"/>
        <w:rPr>
          <w:rFonts w:ascii="宋体" w:hAnsi="宋体"/>
          <w:color w:val="000000"/>
          <w:kern w:val="0"/>
          <w:sz w:val="24"/>
        </w:rPr>
      </w:pPr>
      <w:r>
        <w:rPr>
          <w:rFonts w:ascii="宋体" w:hAnsi="宋体"/>
          <w:color w:val="000000"/>
          <w:kern w:val="0"/>
          <w:sz w:val="24"/>
        </w:rPr>
        <w:br w:type="page"/>
      </w:r>
      <w:bookmarkStart w:id="40"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0"/>
    </w:p>
    <w:p w14:paraId="5B062DA0" w14:textId="77777777" w:rsidR="001A3CE4" w:rsidRPr="002B79B1" w:rsidRDefault="001A3CE4" w:rsidP="001A3CE4">
      <w:pPr>
        <w:pStyle w:val="afd"/>
        <w:numPr>
          <w:ilvl w:val="0"/>
          <w:numId w:val="8"/>
        </w:numPr>
        <w:spacing w:line="360" w:lineRule="auto"/>
        <w:ind w:firstLineChars="0"/>
        <w:rPr>
          <w:rFonts w:ascii="宋体" w:hAnsi="宋体"/>
          <w:color w:val="000000"/>
          <w:kern w:val="0"/>
          <w:sz w:val="24"/>
        </w:rPr>
      </w:pPr>
      <w:r w:rsidRPr="002B79B1">
        <w:rPr>
          <w:rFonts w:ascii="宋体" w:hAnsi="宋体"/>
          <w:color w:val="000000"/>
          <w:kern w:val="0"/>
          <w:sz w:val="24"/>
        </w:rPr>
        <w:t>基金份额分类</w:t>
      </w:r>
    </w:p>
    <w:p w14:paraId="1711307D"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购本基金的金额，对投资者持有的基金份额按照不同的费率计提销售服务费用，因此形成不同的基金份额类别。本基金将设A类和B类两类基金份额，两类基金份额单独设置基金代码，并单独公布每万份基金已实现收益和7日年化收益率。</w:t>
      </w:r>
    </w:p>
    <w:p w14:paraId="097DEB54"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3EB9A6AB" w14:textId="77777777" w:rsidR="001A3CE4" w:rsidRPr="00B40537"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733BCDF4" w14:textId="77777777" w:rsidR="001A3CE4"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3A26A9D6" w14:textId="77777777" w:rsidTr="00A914F9">
        <w:tc>
          <w:tcPr>
            <w:tcW w:w="3227" w:type="dxa"/>
            <w:shd w:val="clear" w:color="auto" w:fill="auto"/>
            <w:vAlign w:val="center"/>
          </w:tcPr>
          <w:p w14:paraId="5858EFB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66F0426C"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2A31235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39154637" w14:textId="77777777" w:rsidTr="00A914F9">
        <w:tc>
          <w:tcPr>
            <w:tcW w:w="3227" w:type="dxa"/>
            <w:shd w:val="clear" w:color="auto" w:fill="auto"/>
            <w:vAlign w:val="center"/>
          </w:tcPr>
          <w:p w14:paraId="784E44AA"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6DAD2A5C"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273F0E53"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A3CE4" w:rsidRPr="001C17C6" w14:paraId="3B058684" w14:textId="77777777" w:rsidTr="00A914F9">
        <w:tc>
          <w:tcPr>
            <w:tcW w:w="3227" w:type="dxa"/>
            <w:shd w:val="clear" w:color="auto" w:fill="auto"/>
            <w:vAlign w:val="center"/>
          </w:tcPr>
          <w:p w14:paraId="0033917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单笔</w:t>
            </w:r>
            <w:r w:rsidRPr="001C17C6">
              <w:rPr>
                <w:rFonts w:ascii="宋体" w:hAnsi="宋体"/>
                <w:color w:val="000000"/>
                <w:kern w:val="0"/>
                <w:sz w:val="24"/>
              </w:rPr>
              <w:t>赎回最低份额</w:t>
            </w:r>
          </w:p>
        </w:tc>
        <w:tc>
          <w:tcPr>
            <w:tcW w:w="2677" w:type="dxa"/>
            <w:shd w:val="clear" w:color="auto" w:fill="auto"/>
            <w:vAlign w:val="center"/>
          </w:tcPr>
          <w:p w14:paraId="555F26EA"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E64C5D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r>
      <w:tr w:rsidR="001A3CE4" w:rsidRPr="001C17C6" w14:paraId="3A952F90" w14:textId="77777777" w:rsidTr="00A914F9">
        <w:tc>
          <w:tcPr>
            <w:tcW w:w="3227" w:type="dxa"/>
            <w:shd w:val="clear" w:color="auto" w:fill="auto"/>
            <w:vAlign w:val="center"/>
          </w:tcPr>
          <w:p w14:paraId="5E065A8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34CAFDE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6A7C38A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A3CE4" w:rsidRPr="001C17C6" w14:paraId="5955F610" w14:textId="77777777" w:rsidTr="00A914F9">
        <w:tc>
          <w:tcPr>
            <w:tcW w:w="3227" w:type="dxa"/>
            <w:shd w:val="clear" w:color="auto" w:fill="auto"/>
            <w:vAlign w:val="center"/>
          </w:tcPr>
          <w:p w14:paraId="084E6E33" w14:textId="77777777" w:rsidR="001A3CE4" w:rsidRPr="002B6D4E"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43E6478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74541927"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51CD9842" w14:textId="77777777" w:rsidR="001A3CE4" w:rsidRPr="006C57F5"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购各类基金份额的最低金额限制及规则，基金管理人必须至少在开始调整之日前2日至少在一家指定媒介和基金管理人互联网网站(以下简称“网站”)刊登公告。</w:t>
      </w:r>
    </w:p>
    <w:p w14:paraId="5756EAA6" w14:textId="77777777" w:rsidR="001A3CE4" w:rsidRPr="006C57F5"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3C74D7DE"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698A3943"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4008C9D" w14:textId="22310913" w:rsidR="00D04107" w:rsidRDefault="0020295B" w:rsidP="002B79B1">
      <w:pPr>
        <w:pStyle w:val="1"/>
        <w:spacing w:line="360" w:lineRule="auto"/>
        <w:jc w:val="center"/>
        <w:rPr>
          <w:rFonts w:ascii="宋体" w:hAnsi="宋体"/>
          <w:color w:val="000000"/>
          <w:kern w:val="0"/>
          <w:sz w:val="24"/>
          <w:szCs w:val="24"/>
        </w:rPr>
      </w:pPr>
      <w:r w:rsidRPr="002B79B1">
        <w:br w:type="page"/>
      </w:r>
      <w:bookmarkStart w:id="41"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3"/>
      <w:bookmarkEnd w:id="34"/>
      <w:bookmarkEnd w:id="35"/>
      <w:bookmarkEnd w:id="36"/>
      <w:bookmarkEnd w:id="37"/>
      <w:bookmarkEnd w:id="38"/>
      <w:bookmarkEnd w:id="39"/>
      <w:bookmarkEnd w:id="41"/>
    </w:p>
    <w:p w14:paraId="741F17DB" w14:textId="77777777" w:rsidR="00D04107" w:rsidRDefault="000C2DB0">
      <w:pPr>
        <w:spacing w:line="360" w:lineRule="auto"/>
        <w:ind w:firstLineChars="200" w:firstLine="480"/>
        <w:rPr>
          <w:rFonts w:ascii="宋体" w:hAnsi="宋体"/>
          <w:color w:val="000000"/>
          <w:kern w:val="0"/>
          <w:sz w:val="24"/>
        </w:rPr>
      </w:pPr>
      <w:bookmarkStart w:id="42" w:name="_Toc15118260"/>
      <w:bookmarkStart w:id="43" w:name="_Toc79392603"/>
      <w:bookmarkStart w:id="44" w:name="_Toc88969251"/>
      <w:bookmarkStart w:id="45"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7E32E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118C62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51B5A7CF" w14:textId="77777777" w:rsidR="00D04107" w:rsidRDefault="00D04107">
      <w:pPr>
        <w:spacing w:line="360" w:lineRule="auto"/>
        <w:ind w:firstLineChars="200" w:firstLine="420"/>
        <w:rPr>
          <w:kern w:val="0"/>
        </w:rPr>
      </w:pPr>
      <w:bookmarkStart w:id="46" w:name="_Hlt88901063"/>
      <w:bookmarkStart w:id="47" w:name="_Hlt88829107"/>
      <w:bookmarkStart w:id="48" w:name="_Hlt88821597"/>
      <w:bookmarkStart w:id="49" w:name="_Toc240112314"/>
      <w:bookmarkStart w:id="50" w:name="_Toc256666797"/>
      <w:bookmarkStart w:id="51" w:name="_Toc256666917"/>
      <w:bookmarkEnd w:id="42"/>
      <w:bookmarkEnd w:id="43"/>
      <w:bookmarkEnd w:id="44"/>
      <w:bookmarkEnd w:id="45"/>
      <w:bookmarkEnd w:id="46"/>
      <w:bookmarkEnd w:id="47"/>
      <w:bookmarkEnd w:id="48"/>
    </w:p>
    <w:bookmarkEnd w:id="49"/>
    <w:p w14:paraId="40F3894A" w14:textId="77777777"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58ECCAD4" w14:textId="02F97169" w:rsidR="00D613A4" w:rsidRDefault="00D613A4" w:rsidP="00D613A4">
      <w:pPr>
        <w:pStyle w:val="1"/>
        <w:spacing w:line="360" w:lineRule="auto"/>
        <w:jc w:val="center"/>
        <w:rPr>
          <w:rFonts w:ascii="宋体" w:hAnsi="宋体"/>
          <w:color w:val="000000"/>
          <w:kern w:val="0"/>
          <w:sz w:val="24"/>
          <w:szCs w:val="24"/>
        </w:rPr>
      </w:pPr>
      <w:bookmarkStart w:id="52" w:name="_Toc78378589"/>
      <w:bookmarkStart w:id="53" w:name="_Toc23324"/>
      <w:bookmarkStart w:id="54" w:name="_Toc482624798"/>
      <w:bookmarkStart w:id="55" w:name="_Toc55791176"/>
      <w:bookmarkStart w:id="56" w:name="_Toc88969266"/>
      <w:bookmarkStart w:id="57" w:name="_Toc256666918"/>
      <w:bookmarkStart w:id="58" w:name="_Toc256666798"/>
      <w:bookmarkEnd w:id="50"/>
      <w:bookmarkEnd w:id="51"/>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2"/>
    </w:p>
    <w:p w14:paraId="0F2E014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72F4E274" w14:textId="33FC1B14"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7A0632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14:paraId="1F09392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3FE30A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04198F1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6392DEC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1478B94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7668BBD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2AFB529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069D48B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5AFAB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5E7B3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3802C2A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5CF3446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7B952B2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4A4F599" w14:textId="77B1FE9B"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76EA94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1B5FDE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47EF932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CED31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428B695E"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795617E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14:paraId="76E01A8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0E66F2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1E6B64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18F755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63941AA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3D012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0646B7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477A74B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3FDC5FD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14:paraId="04552F9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530EA89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746582D0" w14:textId="69A7948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755851FB"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584E041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43FFD493"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488AECA9"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4A5E065"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3A9E43BB"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649929E2"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62E8B1D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13FB972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35E21A9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3E22FC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5F4C1E6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0637270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0CE096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1F08E1B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lastRenderedPageBreak/>
        <w:t>（2）本基金</w:t>
      </w:r>
      <w:r>
        <w:rPr>
          <w:rFonts w:hAnsi="宋体" w:cs="Times New Roman"/>
        </w:rPr>
        <w:t>赎回金额的计算</w:t>
      </w:r>
    </w:p>
    <w:p w14:paraId="32C84196"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4788E6FE"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6A126D65"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5FFBB4B3"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56501E47"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AA66F2B"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3E03BB9C"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41143C"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4BB1FCFD"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064362C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14:paraId="6231699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1CABFA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0CC35D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3DF45A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62342BFD"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0688793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3C9F8AA0"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4F95ECD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45AB262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51E4902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87AC8B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2971DB5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FF82C1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3EC02A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6D2C2B0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527C59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077FA4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10、当影子定价确定的基金资产净值与摊余成本法计算的基金资产净值的正偏离度绝对值达到0.5%时；</w:t>
      </w:r>
    </w:p>
    <w:p w14:paraId="46D11744"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5E766E3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14:paraId="006FC82C"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5B5EE153"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61F726D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（八）暂停赎回或延缓支付赎回款项的情形</w:t>
      </w:r>
    </w:p>
    <w:p w14:paraId="6199C47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6312280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4A973E0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2732B0EA"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EB9C0D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1728156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77C90E31"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7732537A"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60B95BE4"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14:paraId="42071B4F"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25AF8B9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5A8B6DFB" w14:textId="77777777" w:rsidR="00D613A4" w:rsidRDefault="00D613A4" w:rsidP="00D613A4">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2072AA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57FAF9F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525366C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649A73B3"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1455759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2D8CFA59"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146CEFA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3233239A"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6EE9926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11A3446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3F82FC8E" w14:textId="5CFAA73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1F1F99B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1A590249" w14:textId="16EE839D"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3B9673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14:paraId="5AB961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14DA7DA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1D12D2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76231F4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14:paraId="3C73639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1BFB939"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登记机构要</w:t>
      </w:r>
      <w:r>
        <w:rPr>
          <w:rFonts w:hint="eastAsia"/>
          <w:sz w:val="24"/>
        </w:rPr>
        <w:lastRenderedPageBreak/>
        <w:t>求提供的相关资料，对于符合条件的非交易过户申请按登记机构的规定办理，并按登记机构规定的标准收费。</w:t>
      </w:r>
    </w:p>
    <w:p w14:paraId="233189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3E7DDCD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7D8D30D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2C98808D"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1887B3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1BEBA63A"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3A54D038"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2C4C35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185E58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78C228A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B7DFA98" w14:textId="19CB3593" w:rsidR="00D04107" w:rsidRDefault="000C2DB0">
      <w:pPr>
        <w:pStyle w:val="1"/>
        <w:spacing w:line="360" w:lineRule="auto"/>
        <w:jc w:val="center"/>
        <w:rPr>
          <w:rFonts w:ascii="宋体" w:hAnsi="宋体"/>
          <w:color w:val="000000"/>
          <w:kern w:val="0"/>
          <w:sz w:val="24"/>
          <w:szCs w:val="24"/>
        </w:rPr>
      </w:pPr>
      <w:bookmarkStart w:id="59"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3"/>
      <w:bookmarkEnd w:id="54"/>
      <w:bookmarkEnd w:id="59"/>
    </w:p>
    <w:p w14:paraId="1B0370E3" w14:textId="77777777" w:rsidR="00D04107" w:rsidRDefault="000C2DB0">
      <w:pPr>
        <w:spacing w:line="360" w:lineRule="auto"/>
        <w:ind w:firstLineChars="200" w:firstLine="480"/>
        <w:rPr>
          <w:rFonts w:ascii="宋体" w:hAnsi="宋体"/>
          <w:color w:val="000000"/>
          <w:kern w:val="0"/>
          <w:sz w:val="24"/>
        </w:rPr>
      </w:pPr>
      <w:bookmarkStart w:id="60" w:name="_Toc88969271"/>
      <w:bookmarkEnd w:id="55"/>
      <w:bookmarkEnd w:id="56"/>
      <w:bookmarkEnd w:id="57"/>
      <w:bookmarkEnd w:id="58"/>
      <w:r>
        <w:rPr>
          <w:rFonts w:ascii="宋体" w:hAnsi="宋体" w:hint="eastAsia"/>
          <w:color w:val="000000"/>
          <w:kern w:val="0"/>
          <w:sz w:val="24"/>
        </w:rPr>
        <w:t>（一）</w:t>
      </w:r>
      <w:r>
        <w:rPr>
          <w:rFonts w:ascii="宋体" w:hAnsi="宋体"/>
          <w:color w:val="000000"/>
          <w:kern w:val="0"/>
          <w:sz w:val="24"/>
        </w:rPr>
        <w:t>投资目标</w:t>
      </w:r>
    </w:p>
    <w:p w14:paraId="6E0E7BD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3CB2F7D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38DA1D03" w14:textId="77777777" w:rsidR="00D04107" w:rsidRDefault="000C2DB0" w:rsidP="000C2DB0">
      <w:pPr>
        <w:spacing w:line="360" w:lineRule="auto"/>
        <w:ind w:firstLineChars="177" w:firstLine="425"/>
        <w:rPr>
          <w:rFonts w:ascii="宋体" w:hAnsi="宋体"/>
          <w:color w:val="000000"/>
          <w:kern w:val="0"/>
          <w:sz w:val="24"/>
        </w:rPr>
      </w:pPr>
      <w:bookmarkStart w:id="61" w:name="OLE_LINK4"/>
      <w:r>
        <w:rPr>
          <w:rFonts w:ascii="宋体" w:hAnsi="宋体" w:hint="eastAsia"/>
          <w:color w:val="000000"/>
          <w:kern w:val="0"/>
          <w:sz w:val="24"/>
        </w:rPr>
        <w:t>1、现金；</w:t>
      </w:r>
    </w:p>
    <w:p w14:paraId="2297E13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37A8E9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6616B03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0F73A7D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1"/>
    <w:p w14:paraId="62FBC0B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6F1D413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505BA3C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66A82B5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5C92AA9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14:paraId="01A6B5A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7394736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211B3FA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2D65F94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3C1A07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4D8D05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6168E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1A6E44C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1351132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2859AED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139553D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62BEEC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5171787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0928839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2" w:name="_Toc257033993"/>
      <w:r>
        <w:rPr>
          <w:rFonts w:ascii="宋体" w:hAnsi="宋体" w:hint="eastAsia"/>
          <w:color w:val="000000"/>
          <w:kern w:val="0"/>
          <w:sz w:val="24"/>
        </w:rPr>
        <w:t>投资</w:t>
      </w:r>
      <w:r>
        <w:rPr>
          <w:rFonts w:ascii="宋体" w:hAnsi="宋体"/>
          <w:color w:val="000000"/>
          <w:kern w:val="0"/>
          <w:sz w:val="24"/>
        </w:rPr>
        <w:t>限制</w:t>
      </w:r>
    </w:p>
    <w:p w14:paraId="724C2C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64D62A"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0A790784"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602208F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14BF373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06B6DF87"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30A9F2A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2CE6B0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43ED93A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0C468E3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9CBB4D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66E49D0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6B68ECF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3358586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449E7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668031C4"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F0213A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6DB9CE2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0C25B29D" w14:textId="77777777"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1D41F6CC" w14:textId="77777777"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6A5A7B6" w14:textId="77777777"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C1F9C0E" w14:textId="77777777"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03B27BA3" w14:textId="77777777"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713DD8AE"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6CAE7B73" w14:textId="77777777"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CC2EEDF" w14:textId="77777777"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5D52EA34" w14:textId="77777777"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50EFBD3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183A7ECF"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14:paraId="171F9BE6"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32AC921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216D0D1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F9B0C0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2A2A6ED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38EB34C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32539340"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B44CE7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29B2CC9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4B5F3FE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024521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2C6E4B3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E49724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02B1BEB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7EE8A2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15362CC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A605A0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3D6BB8C8"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689CA77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CD2A0FB"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2"/>
    </w:p>
    <w:p w14:paraId="1776A1F7"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3D303FF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7F12F29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14F29C5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3A63D89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237A15A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3" w:name="_Hlt88821694"/>
      <w:bookmarkStart w:id="64" w:name="_Hlt81032199"/>
      <w:bookmarkStart w:id="65" w:name="_Toc256666799"/>
      <w:bookmarkStart w:id="66" w:name="_Toc256666919"/>
      <w:bookmarkEnd w:id="63"/>
      <w:bookmarkEnd w:id="64"/>
    </w:p>
    <w:p w14:paraId="1D9D122A"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2DCEAA1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6C5F8C6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289AC5D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4A431A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A11B3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5411BC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476DC7B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14:paraId="5994AE5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37F15C8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4176A85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0024E58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w:t>
      </w:r>
      <w:r>
        <w:rPr>
          <w:rFonts w:ascii="宋体" w:hAnsi="宋体" w:hint="eastAsia"/>
          <w:bCs/>
          <w:sz w:val="24"/>
        </w:rPr>
        <w:lastRenderedPageBreak/>
        <w:t>通知存款的剩余期限和剩余存续期限以存款协议中约定的通知期计算；</w:t>
      </w:r>
    </w:p>
    <w:p w14:paraId="2286304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10F7E60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14033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66F8D5C9"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732E6AF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56C9811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B6AD5D5" w14:textId="5788CB7E"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1C9A0ADF" w14:textId="24D916CB"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987A57">
        <w:rPr>
          <w:rFonts w:ascii="宋体" w:hAnsi="宋体" w:hint="eastAsia"/>
          <w:bCs/>
          <w:sz w:val="24"/>
        </w:rPr>
        <w:t>202</w:t>
      </w:r>
      <w:r w:rsidR="00F32F9D">
        <w:rPr>
          <w:rFonts w:ascii="宋体" w:hAnsi="宋体"/>
          <w:bCs/>
          <w:sz w:val="24"/>
        </w:rPr>
        <w:t>1</w:t>
      </w:r>
      <w:r w:rsidR="00191218">
        <w:rPr>
          <w:rFonts w:ascii="宋体" w:hAnsi="宋体" w:hint="eastAsia"/>
          <w:bCs/>
          <w:sz w:val="24"/>
        </w:rPr>
        <w:t>年</w:t>
      </w:r>
      <w:r w:rsidR="00987A57">
        <w:rPr>
          <w:rFonts w:ascii="宋体" w:hAnsi="宋体" w:hint="eastAsia"/>
          <w:bCs/>
          <w:sz w:val="24"/>
        </w:rPr>
        <w:t>6</w:t>
      </w:r>
      <w:r>
        <w:rPr>
          <w:rFonts w:ascii="宋体" w:hAnsi="宋体" w:hint="eastAsia"/>
          <w:bCs/>
          <w:sz w:val="24"/>
        </w:rPr>
        <w:t>月</w:t>
      </w:r>
      <w:r w:rsidR="00987A57">
        <w:rPr>
          <w:rFonts w:ascii="宋体" w:hAnsi="宋体" w:hint="eastAsia"/>
          <w:bCs/>
          <w:sz w:val="24"/>
        </w:rPr>
        <w:t>30</w:t>
      </w:r>
      <w:r>
        <w:rPr>
          <w:rFonts w:ascii="宋体" w:hAnsi="宋体" w:hint="eastAsia"/>
          <w:bCs/>
          <w:sz w:val="24"/>
        </w:rPr>
        <w:t>日，本报告中所列财务数据未经审计。</w:t>
      </w:r>
    </w:p>
    <w:p w14:paraId="5C9FD33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22B6B53B"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7A76ECBF" w14:textId="77777777"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F6560AF" w14:textId="77777777"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F3AF8CF" w14:textId="77777777"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467F1DF" w14:textId="77777777" w:rsidR="00A32F50" w:rsidRDefault="00A32F50" w:rsidP="00A32F50">
            <w:pPr>
              <w:pStyle w:val="biaogecenter"/>
              <w:wordWrap w:val="0"/>
            </w:pPr>
            <w:r w:rsidRPr="00580BF8">
              <w:rPr>
                <w:rFonts w:hAnsi="Calibri" w:hint="eastAsia"/>
                <w:color w:val="000000"/>
              </w:rPr>
              <w:t>占基金总资产的比例（%）</w:t>
            </w:r>
          </w:p>
        </w:tc>
      </w:tr>
      <w:tr w:rsidR="000C1447" w:rsidRPr="00744E8F" w14:paraId="651B99B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C2ECF42" w14:textId="77777777" w:rsidR="000C1447" w:rsidRDefault="000C1447" w:rsidP="000C1447">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AD1EBA5" w14:textId="77777777" w:rsidR="000C1447" w:rsidRDefault="000C1447" w:rsidP="000C1447">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249FC86" w14:textId="23D31774" w:rsidR="000C1447" w:rsidRDefault="000C1447" w:rsidP="000C1447">
            <w:pPr>
              <w:pStyle w:val="biaogeright"/>
              <w:wordWrap w:val="0"/>
            </w:pPr>
            <w:r w:rsidRPr="00710C06">
              <w:rPr>
                <w:rFonts w:hAnsi="等线" w:hint="eastAsia"/>
                <w:color w:val="000000"/>
              </w:rPr>
              <w:t>3,723,573,575.71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B696385" w14:textId="743788D1" w:rsidR="000C1447" w:rsidRDefault="000C1447" w:rsidP="000C1447">
            <w:pPr>
              <w:pStyle w:val="biaogeright"/>
              <w:wordWrap w:val="0"/>
            </w:pPr>
            <w:r w:rsidRPr="00710C06">
              <w:rPr>
                <w:rFonts w:hAnsi="等线" w:hint="eastAsia"/>
                <w:color w:val="000000"/>
              </w:rPr>
              <w:t>45.77</w:t>
            </w:r>
          </w:p>
        </w:tc>
      </w:tr>
      <w:tr w:rsidR="000C1447" w:rsidRPr="00744E8F" w14:paraId="742909B4"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EE3F3DD"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A0F59F3" w14:textId="77777777" w:rsidR="000C1447" w:rsidRDefault="000C1447" w:rsidP="000C1447">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9FA9212" w14:textId="1188A54D" w:rsidR="000C1447" w:rsidRDefault="000C1447" w:rsidP="000C1447">
            <w:pPr>
              <w:pStyle w:val="biaogeright"/>
              <w:wordWrap w:val="0"/>
            </w:pPr>
            <w:r w:rsidRPr="00710C06">
              <w:rPr>
                <w:rFonts w:hAnsi="等线" w:hint="eastAsia"/>
                <w:color w:val="000000"/>
              </w:rPr>
              <w:t>3,689,573,575.71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CC2B1BB" w14:textId="423A39B0" w:rsidR="000C1447" w:rsidRDefault="000C1447" w:rsidP="000C1447">
            <w:pPr>
              <w:pStyle w:val="biaogeright"/>
              <w:wordWrap w:val="0"/>
            </w:pPr>
            <w:r w:rsidRPr="00710C06">
              <w:rPr>
                <w:rFonts w:hAnsi="等线" w:hint="eastAsia"/>
                <w:color w:val="000000"/>
              </w:rPr>
              <w:t>45.35</w:t>
            </w:r>
          </w:p>
        </w:tc>
      </w:tr>
      <w:tr w:rsidR="000C1447" w:rsidRPr="00744E8F" w14:paraId="7DFD802B"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5663620"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D374D82" w14:textId="77777777" w:rsidR="000C1447" w:rsidRDefault="000C1447" w:rsidP="000C1447">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6DA52C92" w14:textId="4EC3F00D" w:rsidR="000C1447" w:rsidRDefault="000C1447" w:rsidP="000C1447">
            <w:pPr>
              <w:pStyle w:val="biaogeright"/>
              <w:wordWrap w:val="0"/>
            </w:pPr>
            <w:r w:rsidRPr="00710C06">
              <w:rPr>
                <w:rFonts w:hAnsi="等线" w:hint="eastAsia"/>
                <w:color w:val="000000"/>
              </w:rPr>
              <w:t>34,000,000.00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4ABCDA7" w14:textId="4DDCF7C4" w:rsidR="000C1447" w:rsidRDefault="000C1447" w:rsidP="000C1447">
            <w:pPr>
              <w:pStyle w:val="biaogeright"/>
              <w:wordWrap w:val="0"/>
            </w:pPr>
            <w:r w:rsidRPr="00710C06">
              <w:rPr>
                <w:rFonts w:hAnsi="等线" w:hint="eastAsia"/>
                <w:color w:val="000000"/>
              </w:rPr>
              <w:t>0.42</w:t>
            </w:r>
          </w:p>
        </w:tc>
      </w:tr>
      <w:tr w:rsidR="000C1447" w:rsidRPr="00744E8F" w14:paraId="60C319D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12ADF3F" w14:textId="77777777" w:rsidR="000C1447" w:rsidRDefault="000C1447" w:rsidP="000C1447">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4C31D78" w14:textId="77777777" w:rsidR="000C1447" w:rsidRDefault="000C1447" w:rsidP="000C1447">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C4E7D88" w14:textId="3119FA43" w:rsidR="000C1447" w:rsidRDefault="000C1447" w:rsidP="000C1447">
            <w:pPr>
              <w:pStyle w:val="biaogeright"/>
              <w:wordWrap w:val="0"/>
            </w:pPr>
            <w:r w:rsidRPr="00710C06">
              <w:rPr>
                <w:rFonts w:hAnsi="等线" w:hint="eastAsia"/>
                <w:color w:val="000000"/>
              </w:rPr>
              <w:t>3,079,321,379.00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5A328FCA" w14:textId="4CA2B0EF" w:rsidR="000C1447" w:rsidRDefault="000C1447" w:rsidP="000C1447">
            <w:pPr>
              <w:pStyle w:val="biaogeright"/>
              <w:wordWrap w:val="0"/>
            </w:pPr>
            <w:r w:rsidRPr="00710C06">
              <w:rPr>
                <w:rFonts w:hAnsi="等线" w:hint="eastAsia"/>
                <w:color w:val="000000"/>
              </w:rPr>
              <w:t>37.85</w:t>
            </w:r>
          </w:p>
        </w:tc>
      </w:tr>
      <w:tr w:rsidR="000C1447" w:rsidRPr="00744E8F" w14:paraId="67D2583B"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7C41930"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9072179" w14:textId="77777777" w:rsidR="000C1447" w:rsidRDefault="000C1447" w:rsidP="000C1447">
            <w:pPr>
              <w:pStyle w:val="biaogeleft"/>
              <w:wordWrap w:val="0"/>
            </w:pPr>
            <w:r>
              <w:rPr>
                <w:rFonts w:hint="eastAsia"/>
              </w:rPr>
              <w:t>其中：买断式回购的买入返售金</w:t>
            </w:r>
            <w:r>
              <w:rPr>
                <w:rFonts w:hint="eastAsia"/>
              </w:rPr>
              <w:lastRenderedPageBreak/>
              <w:t>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19C1366" w14:textId="186A9D70" w:rsidR="000C1447" w:rsidRDefault="000C1447" w:rsidP="000C1447">
            <w:pPr>
              <w:pStyle w:val="biaogeright"/>
              <w:wordWrap w:val="0"/>
            </w:pPr>
            <w:r w:rsidRPr="00710C06">
              <w:rPr>
                <w:rFonts w:hAnsi="等线" w:hint="eastAsia"/>
                <w:color w:val="000000"/>
              </w:rPr>
              <w:lastRenderedPageBreak/>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BA0EDDE" w14:textId="4D2698A5" w:rsidR="000C1447" w:rsidRDefault="000C1447" w:rsidP="000C1447">
            <w:pPr>
              <w:pStyle w:val="biaogeright"/>
              <w:wordWrap w:val="0"/>
            </w:pPr>
            <w:r w:rsidRPr="00710C06">
              <w:rPr>
                <w:rFonts w:hAnsi="等线" w:hint="eastAsia"/>
                <w:color w:val="000000"/>
              </w:rPr>
              <w:t>-</w:t>
            </w:r>
          </w:p>
        </w:tc>
      </w:tr>
      <w:tr w:rsidR="000C1447" w:rsidRPr="00744E8F" w14:paraId="663F55D7"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B8FAF92" w14:textId="77777777" w:rsidR="000C1447" w:rsidRDefault="000C1447" w:rsidP="000C1447">
            <w:pPr>
              <w:pStyle w:val="biaogecenter"/>
              <w:wordWrap w:val="0"/>
            </w:pPr>
            <w:r w:rsidRPr="00744E8F">
              <w:rPr>
                <w:rFonts w:hAnsi="Calibri" w:hint="eastAsia"/>
                <w:color w:val="000000"/>
              </w:rPr>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24F293E" w14:textId="77777777" w:rsidR="000C1447" w:rsidRDefault="000C1447" w:rsidP="000C1447">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1EDE1A6" w14:textId="5CBACC4E" w:rsidR="000C1447" w:rsidRDefault="000C1447" w:rsidP="000C1447">
            <w:pPr>
              <w:pStyle w:val="biaogeright"/>
              <w:wordWrap w:val="0"/>
            </w:pPr>
            <w:r w:rsidRPr="00710C06">
              <w:rPr>
                <w:rFonts w:hAnsi="等线" w:hint="eastAsia"/>
                <w:color w:val="000000"/>
              </w:rPr>
              <w:t>1,298,717,863.27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2DF68B00" w14:textId="053CA86D" w:rsidR="000C1447" w:rsidRDefault="000C1447" w:rsidP="000C1447">
            <w:pPr>
              <w:pStyle w:val="biaogeright"/>
              <w:wordWrap w:val="0"/>
            </w:pPr>
            <w:r w:rsidRPr="00710C06">
              <w:rPr>
                <w:rFonts w:hAnsi="等线" w:hint="eastAsia"/>
                <w:color w:val="000000"/>
              </w:rPr>
              <w:t>15.96</w:t>
            </w:r>
          </w:p>
        </w:tc>
      </w:tr>
      <w:tr w:rsidR="000C1447" w:rsidRPr="00744E8F" w14:paraId="3466A3C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26CD06F4" w14:textId="77777777" w:rsidR="000C1447" w:rsidRDefault="000C1447" w:rsidP="000C1447">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2907D0F" w14:textId="77777777" w:rsidR="000C1447" w:rsidRDefault="000C1447" w:rsidP="000C1447">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C1A67B1" w14:textId="03161A25" w:rsidR="000C1447" w:rsidRDefault="000C1447" w:rsidP="000C1447">
            <w:pPr>
              <w:pStyle w:val="biaogeright"/>
              <w:wordWrap w:val="0"/>
            </w:pPr>
            <w:r w:rsidRPr="00710C06">
              <w:rPr>
                <w:rFonts w:hAnsi="等线" w:hint="eastAsia"/>
                <w:color w:val="000000"/>
              </w:rPr>
              <w:t>34,669,081.54</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C08B077" w14:textId="01F5A7EE" w:rsidR="000C1447" w:rsidRDefault="000C1447" w:rsidP="000C1447">
            <w:pPr>
              <w:pStyle w:val="biaogeright"/>
              <w:wordWrap w:val="0"/>
            </w:pPr>
            <w:r w:rsidRPr="00710C06">
              <w:rPr>
                <w:rFonts w:hAnsi="等线" w:hint="eastAsia"/>
                <w:color w:val="000000"/>
              </w:rPr>
              <w:t>0.43</w:t>
            </w:r>
          </w:p>
        </w:tc>
      </w:tr>
      <w:tr w:rsidR="000C1447" w:rsidRPr="00744E8F" w14:paraId="3E94E7C6"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0A65F10" w14:textId="77777777" w:rsidR="000C1447" w:rsidRDefault="000C1447" w:rsidP="000C1447">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999CB1E" w14:textId="77777777" w:rsidR="000C1447" w:rsidRDefault="000C1447" w:rsidP="000C1447">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C1223BA" w14:textId="48380890" w:rsidR="000C1447" w:rsidRDefault="000C1447" w:rsidP="000C1447">
            <w:pPr>
              <w:pStyle w:val="biaogeright"/>
              <w:wordWrap w:val="0"/>
            </w:pPr>
            <w:r w:rsidRPr="00710C06">
              <w:rPr>
                <w:rFonts w:hAnsi="等线" w:hint="eastAsia"/>
                <w:color w:val="000000"/>
              </w:rPr>
              <w:t>8,136,281,899.52</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EF16AA3" w14:textId="28AD6882" w:rsidR="000C1447" w:rsidRDefault="000C1447" w:rsidP="000C1447">
            <w:pPr>
              <w:pStyle w:val="biaogeright"/>
              <w:wordWrap w:val="0"/>
            </w:pPr>
            <w:r w:rsidRPr="00710C06">
              <w:rPr>
                <w:rFonts w:hAnsi="等线" w:hint="eastAsia"/>
                <w:color w:val="000000"/>
              </w:rPr>
              <w:t>100.00</w:t>
            </w:r>
          </w:p>
        </w:tc>
      </w:tr>
    </w:tbl>
    <w:p w14:paraId="3B06CBD1" w14:textId="77777777" w:rsidR="00A32F50" w:rsidRDefault="00A32F50" w:rsidP="0088687C">
      <w:pPr>
        <w:spacing w:line="360" w:lineRule="auto"/>
        <w:ind w:firstLineChars="177" w:firstLine="425"/>
        <w:rPr>
          <w:rFonts w:ascii="宋体" w:hAnsi="宋体"/>
          <w:sz w:val="24"/>
        </w:rPr>
      </w:pPr>
    </w:p>
    <w:p w14:paraId="0EC5DF74" w14:textId="77777777" w:rsidR="00A32F50" w:rsidRDefault="00A32F50" w:rsidP="0088687C">
      <w:pPr>
        <w:spacing w:line="360" w:lineRule="auto"/>
        <w:ind w:firstLineChars="177" w:firstLine="425"/>
        <w:rPr>
          <w:rFonts w:ascii="宋体" w:hAnsi="宋体"/>
          <w:sz w:val="24"/>
        </w:rPr>
      </w:pPr>
    </w:p>
    <w:p w14:paraId="2DA8026D"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187" w:type="dxa"/>
        <w:tblInd w:w="-34" w:type="dxa"/>
        <w:tblLook w:val="04A0" w:firstRow="1" w:lastRow="0" w:firstColumn="1" w:lastColumn="0" w:noHBand="0" w:noVBand="1"/>
      </w:tblPr>
      <w:tblGrid>
        <w:gridCol w:w="817"/>
        <w:gridCol w:w="3294"/>
        <w:gridCol w:w="1997"/>
        <w:gridCol w:w="3079"/>
      </w:tblGrid>
      <w:tr w:rsidR="000C1447" w:rsidRPr="00710C06" w14:paraId="147C7613"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27743E0B" w14:textId="77777777" w:rsidR="000C1447" w:rsidRDefault="000C1447" w:rsidP="00A914F9">
            <w:pPr>
              <w:pStyle w:val="biaogecenter"/>
              <w:wordWrap w:val="0"/>
            </w:pPr>
            <w:r>
              <w:rPr>
                <w:rFonts w:hint="eastAsia"/>
              </w:rPr>
              <w:t>序号</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317CED2F" w14:textId="77777777" w:rsidR="000C1447" w:rsidRDefault="000C1447" w:rsidP="00A914F9">
            <w:pPr>
              <w:pStyle w:val="biaogecenter"/>
              <w:wordWrap w:val="0"/>
            </w:pPr>
            <w:r w:rsidRPr="000C1447">
              <w:rPr>
                <w:rFonts w:hint="eastAsia"/>
              </w:rPr>
              <w:t>项目</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20A3FEF7"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4E7909DE"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0C1447" w:rsidRPr="00710C06" w14:paraId="2C9AAC9A"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05CA6403" w14:textId="77777777" w:rsidR="000C1447" w:rsidRDefault="000C1447" w:rsidP="00A914F9">
            <w:pPr>
              <w:pStyle w:val="biaogecenter"/>
              <w:wordWrap w:val="0"/>
            </w:pPr>
            <w:r w:rsidRPr="000C1447">
              <w:rPr>
                <w:rFonts w:hint="eastAsia"/>
              </w:rPr>
              <w:t>1</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406B87E7" w14:textId="77777777" w:rsidR="000C1447" w:rsidRDefault="000C1447" w:rsidP="00AE5306">
            <w:pPr>
              <w:pStyle w:val="biaogecenter"/>
              <w:jc w:val="both"/>
            </w:pPr>
            <w:r>
              <w:rPr>
                <w:rFonts w:hint="eastAsia"/>
              </w:rPr>
              <w:t>报告期内债券回购融资余额</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78498753"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37D97643" w14:textId="77777777" w:rsidR="000C1447" w:rsidRPr="000C1447" w:rsidRDefault="000C1447" w:rsidP="000C1447">
            <w:pPr>
              <w:pStyle w:val="biaogecenter"/>
              <w:rPr>
                <w:rFonts w:hAnsi="Calibri"/>
                <w:color w:val="000000"/>
              </w:rPr>
            </w:pPr>
            <w:r w:rsidRPr="000C1447">
              <w:rPr>
                <w:rFonts w:hAnsi="Calibri" w:hint="eastAsia"/>
                <w:color w:val="000000"/>
              </w:rPr>
              <w:t>1.10</w:t>
            </w:r>
          </w:p>
        </w:tc>
      </w:tr>
      <w:tr w:rsidR="000C1447" w:rsidRPr="00710C06" w14:paraId="05743C8A"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44DC55A1" w14:textId="77777777" w:rsidR="000C1447" w:rsidRPr="00710C06" w:rsidRDefault="000C1447" w:rsidP="000C1447">
            <w:pPr>
              <w:pStyle w:val="biaogecenter"/>
              <w:wordWrap w:val="0"/>
            </w:pP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53CDD87B" w14:textId="77777777" w:rsidR="000C1447" w:rsidRDefault="000C1447" w:rsidP="00AE5306">
            <w:pPr>
              <w:pStyle w:val="biaogecenter"/>
              <w:jc w:val="both"/>
            </w:pPr>
            <w:r>
              <w:rPr>
                <w:rFonts w:hint="eastAsia"/>
              </w:rPr>
              <w:t>其中：买断式回购融资</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1AF6BC1B"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069B0DFC" w14:textId="77777777" w:rsidR="000C1447" w:rsidRPr="000C1447" w:rsidRDefault="000C1447" w:rsidP="000C1447">
            <w:pPr>
              <w:pStyle w:val="biaogecenter"/>
              <w:rPr>
                <w:rFonts w:hAnsi="Calibri"/>
                <w:color w:val="000000"/>
              </w:rPr>
            </w:pPr>
            <w:r w:rsidRPr="000C1447">
              <w:rPr>
                <w:rFonts w:hAnsi="Calibri" w:hint="eastAsia"/>
                <w:color w:val="000000"/>
              </w:rPr>
              <w:t>-</w:t>
            </w:r>
          </w:p>
        </w:tc>
      </w:tr>
      <w:tr w:rsidR="000C1447" w:rsidRPr="00710C06" w14:paraId="21FA77F0"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57433241" w14:textId="77777777" w:rsidR="000C1447" w:rsidRDefault="000C1447" w:rsidP="00A914F9">
            <w:pPr>
              <w:pStyle w:val="biaogecenter"/>
              <w:wordWrap w:val="0"/>
            </w:pPr>
            <w:r w:rsidRPr="000C1447">
              <w:rPr>
                <w:rFonts w:hint="eastAsia"/>
              </w:rPr>
              <w:t>2</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47EBC353" w14:textId="77777777" w:rsidR="000C1447" w:rsidRDefault="000C1447" w:rsidP="00AE5306">
            <w:pPr>
              <w:pStyle w:val="biaogecenter"/>
              <w:jc w:val="both"/>
            </w:pPr>
            <w:r>
              <w:rPr>
                <w:rFonts w:hint="eastAsia"/>
              </w:rPr>
              <w:t>报告期末债券回购融资余额</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3AB12D94" w14:textId="77777777" w:rsidR="000C1447" w:rsidRPr="000C1447" w:rsidRDefault="000C1447" w:rsidP="000C1447">
            <w:pPr>
              <w:pStyle w:val="biaogecenter"/>
              <w:rPr>
                <w:rFonts w:hAnsi="Calibri"/>
                <w:color w:val="000000"/>
              </w:rPr>
            </w:pPr>
            <w:r w:rsidRPr="000C1447">
              <w:rPr>
                <w:rFonts w:hAnsi="Calibri" w:hint="eastAsia"/>
                <w:color w:val="000000"/>
              </w:rPr>
              <w:t>3,039,878.48</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3A2E6C38" w14:textId="77777777" w:rsidR="000C1447" w:rsidRPr="000C1447" w:rsidRDefault="000C1447" w:rsidP="000C1447">
            <w:pPr>
              <w:pStyle w:val="biaogecenter"/>
              <w:rPr>
                <w:rFonts w:hAnsi="Calibri"/>
                <w:color w:val="000000"/>
              </w:rPr>
            </w:pPr>
            <w:r w:rsidRPr="000C1447">
              <w:rPr>
                <w:rFonts w:hAnsi="Calibri" w:hint="eastAsia"/>
                <w:color w:val="000000"/>
              </w:rPr>
              <w:t>0.04</w:t>
            </w:r>
          </w:p>
        </w:tc>
      </w:tr>
      <w:tr w:rsidR="000C1447" w:rsidRPr="00710C06" w14:paraId="42EFBF53"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20D7F2A1" w14:textId="77777777" w:rsidR="000C1447" w:rsidRPr="00710C06" w:rsidRDefault="000C1447" w:rsidP="000C1447">
            <w:pPr>
              <w:pStyle w:val="biaogecenter"/>
              <w:wordWrap w:val="0"/>
            </w:pP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1783C60F" w14:textId="77777777" w:rsidR="000C1447" w:rsidRDefault="000C1447" w:rsidP="00AE5306">
            <w:pPr>
              <w:pStyle w:val="biaogecenter"/>
              <w:jc w:val="both"/>
            </w:pPr>
            <w:r>
              <w:rPr>
                <w:rFonts w:hint="eastAsia"/>
              </w:rPr>
              <w:t>其中：买断式回购融资</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3551F070"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2381BB00" w14:textId="77777777" w:rsidR="000C1447" w:rsidRPr="000C1447" w:rsidRDefault="000C1447" w:rsidP="000C1447">
            <w:pPr>
              <w:pStyle w:val="biaogecenter"/>
              <w:rPr>
                <w:rFonts w:hAnsi="Calibri"/>
                <w:color w:val="000000"/>
              </w:rPr>
            </w:pPr>
            <w:r w:rsidRPr="000C1447">
              <w:rPr>
                <w:rFonts w:hAnsi="Calibri" w:hint="eastAsia"/>
                <w:color w:val="000000"/>
              </w:rPr>
              <w:t>-</w:t>
            </w:r>
          </w:p>
        </w:tc>
      </w:tr>
    </w:tbl>
    <w:p w14:paraId="3D2E9ECC"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408ECD87" w14:textId="77777777" w:rsidR="0088687C" w:rsidRDefault="0088687C" w:rsidP="0088687C">
      <w:pPr>
        <w:spacing w:line="360" w:lineRule="auto"/>
        <w:ind w:firstLineChars="177" w:firstLine="425"/>
        <w:rPr>
          <w:rFonts w:asciiTheme="minorEastAsia" w:eastAsiaTheme="minorEastAsia" w:hAnsiTheme="minorEastAsia"/>
          <w:sz w:val="24"/>
        </w:rPr>
      </w:pPr>
    </w:p>
    <w:p w14:paraId="416F9094" w14:textId="77777777"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700A641D"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0C545A70" w14:textId="77777777" w:rsidR="0088687C" w:rsidRPr="00042999" w:rsidRDefault="0088687C" w:rsidP="0088687C">
      <w:pPr>
        <w:spacing w:line="360" w:lineRule="auto"/>
        <w:rPr>
          <w:rFonts w:asciiTheme="minorEastAsia" w:eastAsiaTheme="minorEastAsia" w:hAnsiTheme="minorEastAsia"/>
          <w:sz w:val="24"/>
        </w:rPr>
      </w:pPr>
    </w:p>
    <w:p w14:paraId="1B1E41F2"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72D4B0C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08ABDE47"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48F00FC"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D25A806" w14:textId="77777777" w:rsidR="00A32F50" w:rsidRDefault="00A32F50" w:rsidP="00A32F50">
            <w:pPr>
              <w:pStyle w:val="biaogecenter"/>
              <w:wordWrap w:val="0"/>
            </w:pPr>
            <w:r w:rsidRPr="00580BF8">
              <w:rPr>
                <w:rFonts w:hAnsi="Calibri" w:hint="eastAsia"/>
                <w:color w:val="000000"/>
              </w:rPr>
              <w:t>天数</w:t>
            </w:r>
          </w:p>
        </w:tc>
      </w:tr>
      <w:tr w:rsidR="000C1447" w:rsidRPr="00744E8F" w14:paraId="6962CC5C"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148455C2" w14:textId="77777777" w:rsidR="000C1447" w:rsidRDefault="000C1447" w:rsidP="000C1447">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3DABBC9" w14:textId="1F8EFA27" w:rsidR="000C1447" w:rsidRDefault="000C1447" w:rsidP="000C1447">
            <w:pPr>
              <w:pStyle w:val="biaogeright"/>
              <w:wordWrap w:val="0"/>
            </w:pPr>
            <w:r w:rsidRPr="00710C06">
              <w:rPr>
                <w:rFonts w:hAnsi="等线" w:hint="eastAsia"/>
                <w:color w:val="000000"/>
              </w:rPr>
              <w:t>56</w:t>
            </w:r>
          </w:p>
        </w:tc>
      </w:tr>
      <w:tr w:rsidR="000C1447" w:rsidRPr="00744E8F" w14:paraId="5A2CA87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0E46C40F" w14:textId="77777777" w:rsidR="000C1447" w:rsidRDefault="000C1447" w:rsidP="000C1447">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4BDC36BC" w14:textId="4B1F631D" w:rsidR="000C1447" w:rsidRDefault="000C1447" w:rsidP="000C1447">
            <w:pPr>
              <w:pStyle w:val="biaogeright"/>
              <w:wordWrap w:val="0"/>
            </w:pPr>
            <w:r w:rsidRPr="00710C06">
              <w:rPr>
                <w:rFonts w:hAnsi="等线" w:hint="eastAsia"/>
                <w:color w:val="000000"/>
              </w:rPr>
              <w:t>59</w:t>
            </w:r>
          </w:p>
        </w:tc>
      </w:tr>
      <w:tr w:rsidR="000C1447" w:rsidRPr="00744E8F" w14:paraId="256AF41F"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7E485CE2" w14:textId="77777777" w:rsidR="000C1447" w:rsidRDefault="000C1447" w:rsidP="000C1447">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9204103" w14:textId="0E2A2B2D" w:rsidR="000C1447" w:rsidRDefault="000C1447" w:rsidP="000C1447">
            <w:pPr>
              <w:pStyle w:val="biaogeright"/>
              <w:wordWrap w:val="0"/>
            </w:pPr>
            <w:r w:rsidRPr="00710C06">
              <w:rPr>
                <w:rFonts w:hAnsi="等线" w:hint="eastAsia"/>
                <w:color w:val="000000"/>
              </w:rPr>
              <w:t>48</w:t>
            </w:r>
          </w:p>
        </w:tc>
      </w:tr>
    </w:tbl>
    <w:p w14:paraId="48DB0F19" w14:textId="77777777" w:rsidR="00A32F50" w:rsidRDefault="00A32F50" w:rsidP="00AE5306">
      <w:pPr>
        <w:spacing w:line="360" w:lineRule="auto"/>
        <w:rPr>
          <w:rFonts w:asciiTheme="minorEastAsia" w:eastAsiaTheme="minorEastAsia" w:hAnsiTheme="minorEastAsia"/>
          <w:sz w:val="24"/>
        </w:rPr>
      </w:pPr>
    </w:p>
    <w:p w14:paraId="2315AF09" w14:textId="77777777" w:rsidR="0088687C" w:rsidRDefault="0088687C" w:rsidP="00AE5306">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11E8B3FB" w14:textId="2A32A254" w:rsidR="0088687C" w:rsidRDefault="0088687C" w:rsidP="0088687C">
      <w:pPr>
        <w:pStyle w:val="neirong"/>
        <w:spacing w:line="360" w:lineRule="auto"/>
        <w:ind w:leftChars="7" w:firstLineChars="200" w:firstLine="480"/>
      </w:pPr>
      <w:r>
        <w:rPr>
          <w:rFonts w:hint="eastAsia"/>
        </w:rPr>
        <w:t>本基金本报告期内投资组合平均剩余期限无超过120天的情况。</w:t>
      </w:r>
    </w:p>
    <w:p w14:paraId="738A299C" w14:textId="77777777" w:rsidR="00324C5C" w:rsidRDefault="00324C5C" w:rsidP="0088687C">
      <w:pPr>
        <w:pStyle w:val="neirong"/>
        <w:spacing w:line="360" w:lineRule="auto"/>
        <w:ind w:leftChars="7" w:firstLineChars="200" w:firstLine="480"/>
      </w:pPr>
    </w:p>
    <w:p w14:paraId="274D5124"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11733" w:type="dxa"/>
        <w:tblInd w:w="108" w:type="dxa"/>
        <w:tblLook w:val="04A0" w:firstRow="1" w:lastRow="0" w:firstColumn="1" w:lastColumn="0" w:noHBand="0" w:noVBand="1"/>
      </w:tblPr>
      <w:tblGrid>
        <w:gridCol w:w="851"/>
        <w:gridCol w:w="3352"/>
        <w:gridCol w:w="2498"/>
        <w:gridCol w:w="2497"/>
        <w:gridCol w:w="2535"/>
      </w:tblGrid>
      <w:tr w:rsidR="00A32F50" w:rsidRPr="00580BF8" w14:paraId="6F737B99"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5C2EAB51" w14:textId="77777777" w:rsidR="00A32F50" w:rsidRDefault="00A32F50" w:rsidP="00A32F50">
            <w:pPr>
              <w:pStyle w:val="biaogecenter"/>
              <w:wordWrap w:val="0"/>
            </w:pPr>
            <w:r w:rsidRPr="00580BF8">
              <w:rPr>
                <w:rFonts w:hAnsi="Calibri" w:hint="eastAsia"/>
                <w:color w:val="000000"/>
              </w:rPr>
              <w:lastRenderedPageBreak/>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56F2915" w14:textId="77777777" w:rsidR="00A32F50" w:rsidRDefault="00A32F50"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487B843" w14:textId="77777777" w:rsidR="00A32F50" w:rsidRDefault="00A32F50"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5B4AD92" w14:textId="77777777" w:rsidR="00A32F50" w:rsidRDefault="00A32F50" w:rsidP="00A32F50">
            <w:pPr>
              <w:pStyle w:val="biaogecenter"/>
              <w:wordWrap w:val="0"/>
            </w:pPr>
            <w:r w:rsidRPr="00580BF8">
              <w:rPr>
                <w:rFonts w:hAnsi="Calibri" w:hint="eastAsia"/>
                <w:color w:val="000000"/>
              </w:rPr>
              <w:t>各期限负债占基金资产净值的比例（%）</w:t>
            </w:r>
          </w:p>
        </w:tc>
      </w:tr>
      <w:tr w:rsidR="00324C5C" w:rsidRPr="00744E8F" w14:paraId="26763DDA"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343F2EC" w14:textId="77777777" w:rsidR="00324C5C" w:rsidRDefault="00324C5C" w:rsidP="00324C5C">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0CB10B7" w14:textId="77777777" w:rsidR="00324C5C" w:rsidRDefault="00324C5C" w:rsidP="00324C5C">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94D132B" w14:textId="02C71672" w:rsidR="00324C5C" w:rsidRDefault="00324C5C" w:rsidP="00324C5C">
            <w:pPr>
              <w:pStyle w:val="biaogeright"/>
              <w:wordWrap w:val="0"/>
            </w:pPr>
            <w:r w:rsidRPr="00710C06">
              <w:rPr>
                <w:rFonts w:hAnsi="等线" w:hint="eastAsia"/>
                <w:color w:val="000000"/>
              </w:rPr>
              <w:t>51.60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E55EE5" w14:textId="2AB4D6A0" w:rsidR="00324C5C" w:rsidRDefault="00324C5C" w:rsidP="00324C5C">
            <w:pPr>
              <w:pStyle w:val="biaogeright"/>
              <w:wordWrap w:val="0"/>
            </w:pPr>
            <w:r w:rsidRPr="00710C06">
              <w:rPr>
                <w:rFonts w:hAnsi="等线" w:hint="eastAsia"/>
                <w:color w:val="000000"/>
              </w:rPr>
              <w:t>0.04</w:t>
            </w:r>
          </w:p>
        </w:tc>
      </w:tr>
      <w:tr w:rsidR="00324C5C" w:rsidRPr="00744E8F" w14:paraId="1193F15D"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212F92B0"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91B3025"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312DCD9" w14:textId="769A8F57"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5AF4FC4" w14:textId="2279FDEF" w:rsidR="00324C5C" w:rsidRDefault="00324C5C" w:rsidP="00324C5C">
            <w:pPr>
              <w:pStyle w:val="biaogeright"/>
              <w:wordWrap w:val="0"/>
            </w:pPr>
            <w:r w:rsidRPr="00710C06">
              <w:rPr>
                <w:rFonts w:hAnsi="等线" w:hint="eastAsia"/>
                <w:color w:val="000000"/>
              </w:rPr>
              <w:t>-</w:t>
            </w:r>
          </w:p>
        </w:tc>
      </w:tr>
      <w:tr w:rsidR="00324C5C" w:rsidRPr="00744E8F" w14:paraId="137C1D8C"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739F4A7C" w14:textId="77777777" w:rsidR="00324C5C" w:rsidRDefault="00324C5C" w:rsidP="00324C5C">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0F95EBF" w14:textId="77777777" w:rsidR="00324C5C" w:rsidRDefault="00324C5C" w:rsidP="00324C5C">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9B4AE36" w14:textId="3D0F8115" w:rsidR="00324C5C" w:rsidRDefault="00324C5C" w:rsidP="00324C5C">
            <w:pPr>
              <w:pStyle w:val="biaogeright"/>
              <w:wordWrap w:val="0"/>
            </w:pPr>
            <w:r w:rsidRPr="00710C06">
              <w:rPr>
                <w:rFonts w:hAnsi="等线" w:hint="eastAsia"/>
                <w:color w:val="000000"/>
              </w:rPr>
              <w:t>18.50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38C2BE0" w14:textId="16D7D281" w:rsidR="00324C5C" w:rsidRDefault="00324C5C" w:rsidP="00324C5C">
            <w:pPr>
              <w:pStyle w:val="biaogeright"/>
              <w:wordWrap w:val="0"/>
            </w:pPr>
            <w:r w:rsidRPr="00710C06">
              <w:rPr>
                <w:rFonts w:hAnsi="等线" w:hint="eastAsia"/>
                <w:color w:val="000000"/>
              </w:rPr>
              <w:t>-</w:t>
            </w:r>
          </w:p>
        </w:tc>
      </w:tr>
      <w:tr w:rsidR="00324C5C" w:rsidRPr="00744E8F" w14:paraId="5E233BDC"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B86504A"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AC2E4DA"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1D23AFC" w14:textId="70B36A77"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92DD3CE" w14:textId="2E083BA3" w:rsidR="00324C5C" w:rsidRDefault="00324C5C" w:rsidP="00324C5C">
            <w:pPr>
              <w:pStyle w:val="biaogeright"/>
              <w:wordWrap w:val="0"/>
            </w:pPr>
            <w:r w:rsidRPr="00710C06">
              <w:rPr>
                <w:rFonts w:hAnsi="等线" w:hint="eastAsia"/>
                <w:color w:val="000000"/>
              </w:rPr>
              <w:t>-</w:t>
            </w:r>
          </w:p>
        </w:tc>
      </w:tr>
      <w:tr w:rsidR="00324C5C" w:rsidRPr="00744E8F" w14:paraId="4403A6E3"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8BC3F57" w14:textId="77777777" w:rsidR="00324C5C" w:rsidRDefault="00324C5C" w:rsidP="00324C5C">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8D6ACF8" w14:textId="77777777" w:rsidR="00324C5C" w:rsidRDefault="00324C5C" w:rsidP="00324C5C">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EB6810F" w14:textId="0CE49EFB" w:rsidR="00324C5C" w:rsidRDefault="00324C5C" w:rsidP="00324C5C">
            <w:pPr>
              <w:pStyle w:val="biaogeright"/>
              <w:wordWrap w:val="0"/>
            </w:pPr>
            <w:r w:rsidRPr="00710C06">
              <w:rPr>
                <w:rFonts w:hAnsi="等线" w:hint="eastAsia"/>
                <w:color w:val="000000"/>
              </w:rPr>
              <w:t>7.87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A81E38E" w14:textId="39B3B097" w:rsidR="00324C5C" w:rsidRDefault="00324C5C" w:rsidP="00324C5C">
            <w:pPr>
              <w:pStyle w:val="biaogeright"/>
              <w:wordWrap w:val="0"/>
            </w:pPr>
            <w:r w:rsidRPr="00710C06">
              <w:rPr>
                <w:rFonts w:hAnsi="等线" w:hint="eastAsia"/>
                <w:color w:val="000000"/>
              </w:rPr>
              <w:t>-</w:t>
            </w:r>
          </w:p>
        </w:tc>
      </w:tr>
      <w:tr w:rsidR="00324C5C" w:rsidRPr="00744E8F" w14:paraId="54CE8EDB"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5B26264F"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6198885A"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3B3D4DD" w14:textId="3D8A6D8B"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4F9F8E8" w14:textId="02993B6D" w:rsidR="00324C5C" w:rsidRDefault="00324C5C" w:rsidP="00324C5C">
            <w:pPr>
              <w:pStyle w:val="biaogeright"/>
              <w:wordWrap w:val="0"/>
            </w:pPr>
            <w:r w:rsidRPr="00710C06">
              <w:rPr>
                <w:rFonts w:hAnsi="等线" w:hint="eastAsia"/>
                <w:color w:val="000000"/>
              </w:rPr>
              <w:t>-</w:t>
            </w:r>
          </w:p>
        </w:tc>
      </w:tr>
      <w:tr w:rsidR="00324C5C" w:rsidRPr="00744E8F" w14:paraId="253A60BB"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34B58B4" w14:textId="77777777" w:rsidR="00324C5C" w:rsidRDefault="00324C5C" w:rsidP="00324C5C">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96AF81" w14:textId="77777777" w:rsidR="00324C5C" w:rsidRDefault="00324C5C" w:rsidP="00324C5C">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BD7D7F5" w14:textId="4B89747A" w:rsidR="00324C5C" w:rsidRDefault="00324C5C" w:rsidP="00324C5C">
            <w:pPr>
              <w:pStyle w:val="biaogeright"/>
              <w:wordWrap w:val="0"/>
            </w:pPr>
            <w:r w:rsidRPr="00710C06">
              <w:rPr>
                <w:rFonts w:hAnsi="等线" w:hint="eastAsia"/>
                <w:color w:val="000000"/>
              </w:rPr>
              <w:t>6.50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284A1A7" w14:textId="734648C8" w:rsidR="00324C5C" w:rsidRDefault="00324C5C" w:rsidP="00324C5C">
            <w:pPr>
              <w:pStyle w:val="biaogeright"/>
              <w:wordWrap w:val="0"/>
            </w:pPr>
            <w:r w:rsidRPr="00710C06">
              <w:rPr>
                <w:rFonts w:hAnsi="等线" w:hint="eastAsia"/>
                <w:color w:val="000000"/>
              </w:rPr>
              <w:t>-</w:t>
            </w:r>
          </w:p>
        </w:tc>
      </w:tr>
      <w:tr w:rsidR="00324C5C" w:rsidRPr="00744E8F" w14:paraId="6A9C1B34"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4B9DB056"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B82BB3D"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5617DB" w14:textId="6A63170A"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EDE20C6" w14:textId="7677DA88" w:rsidR="00324C5C" w:rsidRDefault="00324C5C" w:rsidP="00324C5C">
            <w:pPr>
              <w:pStyle w:val="biaogeright"/>
              <w:wordWrap w:val="0"/>
            </w:pPr>
            <w:r w:rsidRPr="00710C06">
              <w:rPr>
                <w:rFonts w:hAnsi="等线" w:hint="eastAsia"/>
                <w:color w:val="000000"/>
              </w:rPr>
              <w:t>-</w:t>
            </w:r>
          </w:p>
        </w:tc>
      </w:tr>
      <w:tr w:rsidR="00324C5C" w:rsidRPr="00744E8F" w14:paraId="0FAD36F3"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1CC7A7A" w14:textId="77777777" w:rsidR="00324C5C" w:rsidRDefault="00324C5C" w:rsidP="00324C5C">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1C8352F8" w14:textId="77777777" w:rsidR="00324C5C" w:rsidRDefault="00324C5C" w:rsidP="00324C5C">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512B3DB" w14:textId="6F0795EE" w:rsidR="00324C5C" w:rsidRDefault="00324C5C" w:rsidP="00324C5C">
            <w:pPr>
              <w:pStyle w:val="biaogeright"/>
              <w:wordWrap w:val="0"/>
            </w:pPr>
            <w:r w:rsidRPr="00710C06">
              <w:rPr>
                <w:rFonts w:hAnsi="等线" w:hint="eastAsia"/>
                <w:color w:val="000000"/>
              </w:rPr>
              <w:t>15.20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98ADF81" w14:textId="110FB57D" w:rsidR="00324C5C" w:rsidRDefault="00324C5C" w:rsidP="00324C5C">
            <w:pPr>
              <w:pStyle w:val="biaogeright"/>
              <w:wordWrap w:val="0"/>
            </w:pPr>
            <w:r w:rsidRPr="00710C06">
              <w:rPr>
                <w:rFonts w:hAnsi="等线" w:hint="eastAsia"/>
                <w:color w:val="000000"/>
              </w:rPr>
              <w:t>-</w:t>
            </w:r>
          </w:p>
        </w:tc>
      </w:tr>
      <w:tr w:rsidR="00324C5C" w:rsidRPr="00744E8F" w14:paraId="5CF3EC64"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321CF04"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30F6B8C"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9DC250" w14:textId="22B230CA"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C34497B" w14:textId="29066796" w:rsidR="00324C5C" w:rsidRDefault="00324C5C" w:rsidP="00324C5C">
            <w:pPr>
              <w:pStyle w:val="biaogeright"/>
              <w:wordWrap w:val="0"/>
            </w:pPr>
            <w:r w:rsidRPr="00710C06">
              <w:rPr>
                <w:rFonts w:hAnsi="等线" w:hint="eastAsia"/>
                <w:color w:val="000000"/>
              </w:rPr>
              <w:t>-</w:t>
            </w:r>
          </w:p>
        </w:tc>
      </w:tr>
      <w:tr w:rsidR="00F40511" w:rsidRPr="00744E8F" w14:paraId="49AA9F1F" w14:textId="7652FC9E" w:rsidTr="00F40511">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14C0AA12" w14:textId="77777777" w:rsidR="00F40511" w:rsidRDefault="00F40511" w:rsidP="00F40511">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E49440A" w14:textId="75C0B3CA" w:rsidR="00F40511" w:rsidRDefault="00F40511" w:rsidP="00F40511">
            <w:pPr>
              <w:pStyle w:val="biaogeright"/>
              <w:wordWrap w:val="0"/>
            </w:pPr>
            <w:r w:rsidRPr="00710C06">
              <w:rPr>
                <w:rFonts w:hAnsi="等线" w:hint="eastAsia"/>
                <w:color w:val="000000"/>
              </w:rPr>
              <w:t>99.67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BC402C2" w14:textId="7CBE4577" w:rsidR="00F40511" w:rsidRDefault="00F40511" w:rsidP="00F40511">
            <w:pPr>
              <w:pStyle w:val="biaogeright"/>
              <w:wordWrap w:val="0"/>
            </w:pPr>
            <w:r w:rsidRPr="00710C06">
              <w:rPr>
                <w:rFonts w:hAnsi="等线" w:hint="eastAsia"/>
                <w:color w:val="000000"/>
              </w:rPr>
              <w:t>0.04</w:t>
            </w:r>
          </w:p>
        </w:tc>
        <w:tc>
          <w:tcPr>
            <w:tcW w:w="2535" w:type="dxa"/>
          </w:tcPr>
          <w:p w14:paraId="68B22764" w14:textId="4F7FE762" w:rsidR="00F40511" w:rsidRPr="00744E8F" w:rsidRDefault="00F40511" w:rsidP="00F40511">
            <w:pPr>
              <w:widowControl/>
              <w:jc w:val="left"/>
            </w:pPr>
          </w:p>
        </w:tc>
      </w:tr>
    </w:tbl>
    <w:p w14:paraId="1CC7DBCE" w14:textId="77777777" w:rsidR="00A32F50" w:rsidRDefault="00A32F50" w:rsidP="00AE5306">
      <w:pPr>
        <w:spacing w:line="360" w:lineRule="auto"/>
        <w:rPr>
          <w:rFonts w:asciiTheme="minorEastAsia" w:eastAsiaTheme="minorEastAsia" w:hAnsiTheme="minorEastAsia"/>
          <w:sz w:val="24"/>
        </w:rPr>
      </w:pPr>
    </w:p>
    <w:p w14:paraId="090D011F"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52F0CAA4" w14:textId="77777777" w:rsidR="0088687C" w:rsidRDefault="0088687C" w:rsidP="0088687C">
      <w:pPr>
        <w:pStyle w:val="neirong"/>
        <w:spacing w:line="360" w:lineRule="auto"/>
        <w:ind w:leftChars="7" w:firstLineChars="200" w:firstLine="480"/>
      </w:pPr>
      <w:r>
        <w:rPr>
          <w:rFonts w:hint="eastAsia"/>
        </w:rPr>
        <w:t>本基金本报告期内投资组合平均剩余存续期无超过240天的情况。</w:t>
      </w:r>
    </w:p>
    <w:p w14:paraId="7A9AE13F" w14:textId="77777777" w:rsidR="0088687C" w:rsidRDefault="0088687C" w:rsidP="0088687C">
      <w:pPr>
        <w:spacing w:line="360" w:lineRule="auto"/>
        <w:ind w:firstLineChars="177" w:firstLine="425"/>
        <w:rPr>
          <w:rFonts w:ascii="宋体" w:hAnsi="宋体"/>
          <w:sz w:val="24"/>
        </w:rPr>
      </w:pPr>
    </w:p>
    <w:p w14:paraId="22C02EC4"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159DE74"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41CED8DD"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76270F3"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93EBE0" w14:textId="77777777" w:rsidR="00A32F50" w:rsidRDefault="00A32F50" w:rsidP="00A32F50">
            <w:pPr>
              <w:pStyle w:val="biaogecenter"/>
              <w:wordWrap w:val="0"/>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CC2CD" w14:textId="77777777" w:rsidR="00A32F50" w:rsidRDefault="00A32F50" w:rsidP="00A32F50">
            <w:pPr>
              <w:pStyle w:val="biaogecenter"/>
              <w:wordWrap w:val="0"/>
            </w:pPr>
            <w:r w:rsidRPr="00580BF8">
              <w:rPr>
                <w:rFonts w:hAnsi="Calibri" w:hint="eastAsia"/>
                <w:color w:val="000000"/>
              </w:rPr>
              <w:t>占基金资产净值比例（％）</w:t>
            </w:r>
          </w:p>
        </w:tc>
      </w:tr>
      <w:tr w:rsidR="00324C5C" w:rsidRPr="00580BF8" w14:paraId="38AC2854"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4FB7F9E2" w14:textId="77777777" w:rsidR="00324C5C" w:rsidRDefault="00324C5C" w:rsidP="00324C5C">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FFA2299" w14:textId="77777777" w:rsidR="00324C5C" w:rsidRDefault="00324C5C" w:rsidP="00324C5C">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0E3D12" w14:textId="2A7BD474" w:rsidR="00324C5C" w:rsidRDefault="00324C5C" w:rsidP="00324C5C">
            <w:pPr>
              <w:pStyle w:val="biaogeright"/>
              <w:wordWrap w:val="0"/>
            </w:pPr>
            <w:r w:rsidRPr="00710C06">
              <w:rPr>
                <w:rFonts w:hAnsi="等线" w:hint="eastAsia"/>
                <w:color w:val="000000"/>
              </w:rPr>
              <w:t>180,002,886.45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49AE30" w14:textId="6B92211B" w:rsidR="00324C5C" w:rsidRDefault="00324C5C" w:rsidP="00324C5C">
            <w:pPr>
              <w:pStyle w:val="biaogeright"/>
              <w:wordWrap w:val="0"/>
            </w:pPr>
            <w:r w:rsidRPr="00710C06">
              <w:rPr>
                <w:rFonts w:hAnsi="等线" w:hint="eastAsia"/>
                <w:color w:val="000000"/>
              </w:rPr>
              <w:t>2.21</w:t>
            </w:r>
          </w:p>
        </w:tc>
      </w:tr>
      <w:tr w:rsidR="00324C5C" w:rsidRPr="00580BF8" w14:paraId="0D017FE5"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3F93DD88" w14:textId="77777777" w:rsidR="00324C5C" w:rsidRDefault="00324C5C" w:rsidP="00324C5C">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A67B08" w14:textId="77777777" w:rsidR="00324C5C" w:rsidRDefault="00324C5C" w:rsidP="00324C5C">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CAA677" w14:textId="600D0723"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86104CA" w14:textId="6ED7AD24" w:rsidR="00324C5C" w:rsidRDefault="00324C5C" w:rsidP="00324C5C">
            <w:pPr>
              <w:pStyle w:val="biaogeright"/>
              <w:wordWrap w:val="0"/>
            </w:pPr>
            <w:r w:rsidRPr="00710C06">
              <w:rPr>
                <w:rFonts w:hAnsi="等线" w:hint="eastAsia"/>
                <w:color w:val="000000"/>
              </w:rPr>
              <w:t>-</w:t>
            </w:r>
          </w:p>
        </w:tc>
      </w:tr>
      <w:tr w:rsidR="00324C5C" w:rsidRPr="00744E8F" w14:paraId="1EDDC1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E2772BA" w14:textId="77777777" w:rsidR="00324C5C" w:rsidRDefault="00324C5C" w:rsidP="00324C5C">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A691672" w14:textId="77777777" w:rsidR="00324C5C" w:rsidRDefault="00324C5C" w:rsidP="00324C5C">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C8EFB31" w14:textId="631A3FB4" w:rsidR="00324C5C" w:rsidRDefault="00324C5C" w:rsidP="00324C5C">
            <w:pPr>
              <w:pStyle w:val="biaogeright"/>
              <w:wordWrap w:val="0"/>
            </w:pPr>
            <w:r w:rsidRPr="00710C06">
              <w:rPr>
                <w:rFonts w:hAnsi="等线" w:hint="eastAsia"/>
                <w:color w:val="000000"/>
              </w:rPr>
              <w:t>289,671,570.29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447503B" w14:textId="010ABF86" w:rsidR="00324C5C" w:rsidRDefault="00324C5C" w:rsidP="00324C5C">
            <w:pPr>
              <w:pStyle w:val="biaogeright"/>
              <w:wordWrap w:val="0"/>
            </w:pPr>
            <w:r w:rsidRPr="00710C06">
              <w:rPr>
                <w:rFonts w:hAnsi="等线" w:hint="eastAsia"/>
                <w:color w:val="000000"/>
              </w:rPr>
              <w:t>3.56</w:t>
            </w:r>
          </w:p>
        </w:tc>
      </w:tr>
      <w:tr w:rsidR="00324C5C" w:rsidRPr="00744E8F" w14:paraId="0FC4567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C57EB96" w14:textId="77777777" w:rsidR="00324C5C" w:rsidRDefault="00324C5C" w:rsidP="00324C5C">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F5A267" w14:textId="77777777" w:rsidR="00324C5C" w:rsidRDefault="00324C5C" w:rsidP="00324C5C">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163F2C7" w14:textId="14623712" w:rsidR="00324C5C" w:rsidRDefault="00324C5C" w:rsidP="00324C5C">
            <w:pPr>
              <w:pStyle w:val="biaogeright"/>
              <w:wordWrap w:val="0"/>
            </w:pPr>
            <w:r w:rsidRPr="00710C06">
              <w:rPr>
                <w:rFonts w:hAnsi="等线" w:hint="eastAsia"/>
                <w:color w:val="000000"/>
              </w:rPr>
              <w:t>289,671,570.29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265A054" w14:textId="16E77AA5" w:rsidR="00324C5C" w:rsidRDefault="00324C5C" w:rsidP="00324C5C">
            <w:pPr>
              <w:pStyle w:val="biaogeright"/>
              <w:wordWrap w:val="0"/>
            </w:pPr>
            <w:r w:rsidRPr="00710C06">
              <w:rPr>
                <w:rFonts w:hAnsi="等线" w:hint="eastAsia"/>
                <w:color w:val="000000"/>
              </w:rPr>
              <w:t>3.56</w:t>
            </w:r>
          </w:p>
        </w:tc>
      </w:tr>
      <w:tr w:rsidR="00324C5C" w:rsidRPr="00744E8F" w14:paraId="4F34FEB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A34C8B3" w14:textId="77777777" w:rsidR="00324C5C" w:rsidRDefault="00324C5C" w:rsidP="00324C5C">
            <w:pPr>
              <w:pStyle w:val="biaogecenter"/>
              <w:wordWrap w:val="0"/>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6046CD8" w14:textId="77777777" w:rsidR="00324C5C" w:rsidRDefault="00324C5C" w:rsidP="00324C5C">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2D07104" w14:textId="4958C766"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18C5211" w14:textId="6DE65FC4" w:rsidR="00324C5C" w:rsidRDefault="00324C5C" w:rsidP="00324C5C">
            <w:pPr>
              <w:pStyle w:val="biaogeright"/>
              <w:wordWrap w:val="0"/>
            </w:pPr>
            <w:r w:rsidRPr="00710C06">
              <w:rPr>
                <w:rFonts w:hAnsi="等线" w:hint="eastAsia"/>
                <w:color w:val="000000"/>
              </w:rPr>
              <w:t>-</w:t>
            </w:r>
          </w:p>
        </w:tc>
      </w:tr>
      <w:tr w:rsidR="00324C5C" w:rsidRPr="00744E8F" w14:paraId="439EA68D"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F1C873A" w14:textId="77777777" w:rsidR="00324C5C" w:rsidRDefault="00324C5C" w:rsidP="00324C5C">
            <w:pPr>
              <w:pStyle w:val="biaogecenter"/>
              <w:wordWrap w:val="0"/>
            </w:pPr>
            <w:r w:rsidRPr="00744E8F">
              <w:rPr>
                <w:rFonts w:hAnsi="Calibri" w:hint="eastAsia"/>
                <w:color w:val="000000"/>
              </w:rPr>
              <w:lastRenderedPageBreak/>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7C8041" w14:textId="77777777" w:rsidR="00324C5C" w:rsidRDefault="00324C5C" w:rsidP="00324C5C">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75122B0" w14:textId="39F4E448" w:rsidR="00324C5C" w:rsidRDefault="00324C5C" w:rsidP="00324C5C">
            <w:pPr>
              <w:pStyle w:val="biaogeright"/>
              <w:wordWrap w:val="0"/>
            </w:pPr>
            <w:r w:rsidRPr="00710C06">
              <w:rPr>
                <w:rFonts w:hAnsi="等线" w:hint="eastAsia"/>
                <w:color w:val="000000"/>
              </w:rPr>
              <w:t>390,284,158.27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ACBB69" w14:textId="02E65E39" w:rsidR="00324C5C" w:rsidRDefault="00324C5C" w:rsidP="00324C5C">
            <w:pPr>
              <w:pStyle w:val="biaogeright"/>
              <w:wordWrap w:val="0"/>
            </w:pPr>
            <w:r w:rsidRPr="00710C06">
              <w:rPr>
                <w:rFonts w:hAnsi="等线" w:hint="eastAsia"/>
                <w:color w:val="000000"/>
              </w:rPr>
              <w:t>4.80</w:t>
            </w:r>
          </w:p>
        </w:tc>
      </w:tr>
      <w:tr w:rsidR="00324C5C" w:rsidRPr="00744E8F" w14:paraId="79A40FC1"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8684F5B" w14:textId="77777777" w:rsidR="00324C5C" w:rsidRDefault="00324C5C" w:rsidP="00324C5C">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4B931A0" w14:textId="77777777" w:rsidR="00324C5C" w:rsidRDefault="00324C5C" w:rsidP="00324C5C">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B17941" w14:textId="5AB96FCC" w:rsidR="00324C5C" w:rsidRDefault="00324C5C" w:rsidP="00324C5C">
            <w:pPr>
              <w:pStyle w:val="biaogeright"/>
              <w:wordWrap w:val="0"/>
            </w:pPr>
            <w:r w:rsidRPr="00710C06">
              <w:rPr>
                <w:rFonts w:hAnsi="等线" w:hint="eastAsia"/>
                <w:color w:val="000000"/>
              </w:rPr>
              <w:t>50,459,898.18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68579F1" w14:textId="1702BCB5" w:rsidR="00324C5C" w:rsidRDefault="00324C5C" w:rsidP="00324C5C">
            <w:pPr>
              <w:pStyle w:val="biaogeright"/>
              <w:wordWrap w:val="0"/>
            </w:pPr>
            <w:r w:rsidRPr="00710C06">
              <w:rPr>
                <w:rFonts w:hAnsi="等线" w:hint="eastAsia"/>
                <w:color w:val="000000"/>
              </w:rPr>
              <w:t>0.62</w:t>
            </w:r>
          </w:p>
        </w:tc>
      </w:tr>
      <w:tr w:rsidR="00324C5C" w:rsidRPr="00744E8F" w14:paraId="7227CC75"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25FD4D09" w14:textId="77777777" w:rsidR="00324C5C" w:rsidRDefault="00324C5C" w:rsidP="00324C5C">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18117BB" w14:textId="77777777" w:rsidR="00324C5C" w:rsidRDefault="00324C5C" w:rsidP="00324C5C">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0782305" w14:textId="5F0E1CD5" w:rsidR="00324C5C" w:rsidRDefault="00324C5C" w:rsidP="00324C5C">
            <w:pPr>
              <w:pStyle w:val="biaogeright"/>
              <w:wordWrap w:val="0"/>
            </w:pPr>
            <w:r w:rsidRPr="00710C06">
              <w:rPr>
                <w:rFonts w:hAnsi="等线" w:hint="eastAsia"/>
                <w:color w:val="000000"/>
              </w:rPr>
              <w:t>2,779,155,062.52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BE4589A" w14:textId="3B74F03F" w:rsidR="00324C5C" w:rsidRDefault="00324C5C" w:rsidP="00324C5C">
            <w:pPr>
              <w:pStyle w:val="biaogeright"/>
              <w:wordWrap w:val="0"/>
            </w:pPr>
            <w:r w:rsidRPr="00710C06">
              <w:rPr>
                <w:rFonts w:hAnsi="等线" w:hint="eastAsia"/>
                <w:color w:val="000000"/>
              </w:rPr>
              <w:t>34.19</w:t>
            </w:r>
          </w:p>
        </w:tc>
      </w:tr>
      <w:tr w:rsidR="00324C5C" w:rsidRPr="00744E8F" w14:paraId="67EB5F99"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BDB8D66" w14:textId="77777777" w:rsidR="00324C5C" w:rsidRDefault="00324C5C" w:rsidP="00324C5C">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0CC8DA6" w14:textId="77777777" w:rsidR="00324C5C" w:rsidRDefault="00324C5C" w:rsidP="00324C5C">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262DC11" w14:textId="103164B3"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5A14BF3" w14:textId="51F0E943" w:rsidR="00324C5C" w:rsidRDefault="00324C5C" w:rsidP="00324C5C">
            <w:pPr>
              <w:pStyle w:val="biaogeright"/>
              <w:wordWrap w:val="0"/>
            </w:pPr>
            <w:r w:rsidRPr="00710C06">
              <w:rPr>
                <w:rFonts w:hAnsi="等线" w:hint="eastAsia"/>
                <w:color w:val="000000"/>
              </w:rPr>
              <w:t>-</w:t>
            </w:r>
          </w:p>
        </w:tc>
      </w:tr>
      <w:tr w:rsidR="00324C5C" w:rsidRPr="00744E8F" w14:paraId="35BA7E2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BBF64DF" w14:textId="77777777" w:rsidR="00324C5C" w:rsidRDefault="00324C5C" w:rsidP="00324C5C">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88D9542" w14:textId="77777777" w:rsidR="00324C5C" w:rsidRDefault="00324C5C" w:rsidP="00324C5C">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AA3BB13" w14:textId="22319F0F" w:rsidR="00324C5C" w:rsidRDefault="00324C5C" w:rsidP="00324C5C">
            <w:pPr>
              <w:pStyle w:val="biaogeright"/>
              <w:wordWrap w:val="0"/>
            </w:pPr>
            <w:r w:rsidRPr="00710C06">
              <w:rPr>
                <w:rFonts w:hAnsi="等线" w:hint="eastAsia"/>
                <w:color w:val="000000"/>
              </w:rPr>
              <w:t>3,689,573,575.71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64CA749" w14:textId="64AFD59E" w:rsidR="00324C5C" w:rsidRDefault="00324C5C" w:rsidP="00324C5C">
            <w:pPr>
              <w:pStyle w:val="biaogeright"/>
              <w:wordWrap w:val="0"/>
            </w:pPr>
            <w:r w:rsidRPr="00710C06">
              <w:rPr>
                <w:rFonts w:hAnsi="等线" w:hint="eastAsia"/>
                <w:color w:val="000000"/>
              </w:rPr>
              <w:t>45.39</w:t>
            </w:r>
          </w:p>
        </w:tc>
      </w:tr>
      <w:tr w:rsidR="00324C5C" w:rsidRPr="00744E8F" w14:paraId="40719F1A"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E856CF6" w14:textId="77777777" w:rsidR="00324C5C" w:rsidRDefault="00324C5C" w:rsidP="00324C5C">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FB20350" w14:textId="77777777" w:rsidR="00324C5C" w:rsidRDefault="00324C5C" w:rsidP="00324C5C">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B360E20" w14:textId="48A30010"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8910F" w14:textId="304654B5" w:rsidR="00324C5C" w:rsidRDefault="00324C5C" w:rsidP="00324C5C">
            <w:pPr>
              <w:pStyle w:val="biaogeright"/>
              <w:wordWrap w:val="0"/>
            </w:pPr>
            <w:r w:rsidRPr="00710C06">
              <w:rPr>
                <w:rFonts w:hAnsi="等线" w:hint="eastAsia"/>
                <w:color w:val="000000"/>
              </w:rPr>
              <w:t>-</w:t>
            </w:r>
          </w:p>
        </w:tc>
      </w:tr>
    </w:tbl>
    <w:p w14:paraId="615614EB" w14:textId="77777777" w:rsidR="00A32F50" w:rsidRPr="00A32F50" w:rsidRDefault="00A32F50" w:rsidP="0088687C">
      <w:pPr>
        <w:spacing w:line="360" w:lineRule="auto"/>
        <w:ind w:firstLineChars="177" w:firstLine="425"/>
        <w:rPr>
          <w:rFonts w:ascii="宋体" w:hAnsi="宋体"/>
          <w:sz w:val="24"/>
        </w:rPr>
      </w:pPr>
    </w:p>
    <w:p w14:paraId="4EEB5715" w14:textId="02C36C87" w:rsidR="0088687C" w:rsidRPr="00A32F50" w:rsidRDefault="00165EFD" w:rsidP="00A32F50">
      <w:pPr>
        <w:spacing w:line="360" w:lineRule="auto"/>
        <w:ind w:firstLineChars="177" w:firstLine="372"/>
      </w:pPr>
      <w:r>
        <w:rPr>
          <w:rFonts w:hint="eastAsia"/>
        </w:rPr>
        <w:t>6</w:t>
      </w:r>
      <w:r>
        <w:rPr>
          <w:rFonts w:hint="eastAsia"/>
        </w:rPr>
        <w:t>、</w:t>
      </w:r>
      <w:r w:rsidR="0088687C" w:rsidRPr="00A32F50">
        <w:rPr>
          <w:rFonts w:hint="eastAsia"/>
        </w:rPr>
        <w:t>报告期末按摊余成本占基金资产净值比例大小排名的前十名债券投资明细</w:t>
      </w:r>
    </w:p>
    <w:tbl>
      <w:tblPr>
        <w:tblW w:w="10206" w:type="dxa"/>
        <w:tblInd w:w="108" w:type="dxa"/>
        <w:tblLook w:val="04A0" w:firstRow="1" w:lastRow="0" w:firstColumn="1" w:lastColumn="0" w:noHBand="0" w:noVBand="1"/>
      </w:tblPr>
      <w:tblGrid>
        <w:gridCol w:w="1006"/>
        <w:gridCol w:w="1404"/>
        <w:gridCol w:w="2410"/>
        <w:gridCol w:w="1701"/>
        <w:gridCol w:w="1984"/>
        <w:gridCol w:w="1701"/>
      </w:tblGrid>
      <w:tr w:rsidR="00B009F3" w:rsidRPr="00710C06" w14:paraId="16D65802"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3873018" w14:textId="77777777" w:rsidR="00B009F3" w:rsidRPr="00B009F3" w:rsidRDefault="00B009F3" w:rsidP="00A914F9">
            <w:pPr>
              <w:pStyle w:val="biaogecenter"/>
              <w:wordWrap w:val="0"/>
              <w:rPr>
                <w:rFonts w:hAnsi="Calibri"/>
                <w:color w:val="000000"/>
              </w:rPr>
            </w:pPr>
            <w:r w:rsidRPr="00B009F3">
              <w:rPr>
                <w:rFonts w:hAnsi="Calibri" w:hint="eastAsia"/>
                <w:color w:val="000000"/>
              </w:rPr>
              <w:t>序号</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144CD141" w14:textId="77777777" w:rsidR="00B009F3" w:rsidRPr="00B009F3" w:rsidRDefault="00B009F3" w:rsidP="00B009F3">
            <w:pPr>
              <w:pStyle w:val="biaogecenter"/>
              <w:rPr>
                <w:rFonts w:hAnsi="Calibri"/>
                <w:color w:val="000000"/>
              </w:rPr>
            </w:pPr>
            <w:r w:rsidRPr="00B009F3">
              <w:rPr>
                <w:rFonts w:hAnsi="Calibri" w:hint="eastAsia"/>
                <w:color w:val="000000"/>
              </w:rPr>
              <w:t>债券代码</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6204577E" w14:textId="77777777" w:rsidR="00B009F3" w:rsidRPr="00B009F3" w:rsidRDefault="00B009F3" w:rsidP="00A914F9">
            <w:pPr>
              <w:pStyle w:val="biaogecenter"/>
              <w:wordWrap w:val="0"/>
              <w:rPr>
                <w:rFonts w:hAnsi="Calibri"/>
                <w:color w:val="000000"/>
              </w:rPr>
            </w:pPr>
            <w:r w:rsidRPr="00B009F3">
              <w:rPr>
                <w:rFonts w:hAnsi="Calibri" w:hint="eastAsia"/>
                <w:color w:val="000000"/>
              </w:rPr>
              <w:t>债券名称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B9D7568" w14:textId="77777777" w:rsidR="00B009F3" w:rsidRPr="00B009F3" w:rsidRDefault="00B009F3" w:rsidP="00B009F3">
            <w:pPr>
              <w:pStyle w:val="biaogecenter"/>
              <w:rPr>
                <w:rFonts w:hAnsi="Calibri"/>
                <w:color w:val="000000"/>
              </w:rPr>
            </w:pPr>
            <w:r w:rsidRPr="00B009F3">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2AE018E" w14:textId="77777777" w:rsidR="00B009F3" w:rsidRPr="00B009F3" w:rsidRDefault="00B009F3" w:rsidP="00B009F3">
            <w:pPr>
              <w:pStyle w:val="biaogecenter"/>
              <w:rPr>
                <w:rFonts w:hAnsi="Calibri"/>
                <w:color w:val="000000"/>
              </w:rPr>
            </w:pPr>
            <w:r w:rsidRPr="00B009F3">
              <w:rPr>
                <w:rFonts w:hAnsi="Calibri" w:hint="eastAsia"/>
                <w:color w:val="000000"/>
              </w:rPr>
              <w:t>摊余成本(元)</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87E7835" w14:textId="77777777" w:rsidR="00B009F3" w:rsidRPr="00B009F3" w:rsidRDefault="00B009F3" w:rsidP="00A914F9">
            <w:pPr>
              <w:pStyle w:val="biaogecenter"/>
              <w:wordWrap w:val="0"/>
              <w:rPr>
                <w:rFonts w:hAnsi="Calibri"/>
                <w:color w:val="000000"/>
              </w:rPr>
            </w:pPr>
            <w:r w:rsidRPr="00B009F3">
              <w:rPr>
                <w:rFonts w:hAnsi="Calibri" w:hint="eastAsia"/>
                <w:color w:val="000000"/>
              </w:rPr>
              <w:t>占基金资产净值比例(%)</w:t>
            </w:r>
          </w:p>
        </w:tc>
      </w:tr>
      <w:tr w:rsidR="00B009F3" w:rsidRPr="00710C06" w14:paraId="610ABDC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37FAF488" w14:textId="77777777" w:rsidR="00B009F3" w:rsidRPr="00B009F3" w:rsidRDefault="00B009F3" w:rsidP="00A914F9">
            <w:pPr>
              <w:pStyle w:val="biaogecenter"/>
              <w:wordWrap w:val="0"/>
              <w:rPr>
                <w:rFonts w:hAnsi="Calibri"/>
                <w:color w:val="000000"/>
              </w:rPr>
            </w:pPr>
            <w:r w:rsidRPr="00B009F3">
              <w:rPr>
                <w:rFonts w:hAnsi="Calibri" w:hint="eastAsia"/>
                <w:color w:val="000000"/>
              </w:rPr>
              <w:t>1</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3183DAE7" w14:textId="77777777" w:rsidR="00B009F3" w:rsidRPr="00B009F3" w:rsidRDefault="00B009F3" w:rsidP="00B009F3">
            <w:pPr>
              <w:pStyle w:val="biaogecenter"/>
              <w:rPr>
                <w:rFonts w:hAnsi="Calibri"/>
                <w:color w:val="000000"/>
              </w:rPr>
            </w:pPr>
            <w:r w:rsidRPr="00B009F3">
              <w:rPr>
                <w:rFonts w:hAnsi="Calibri" w:hint="eastAsia"/>
                <w:color w:val="000000"/>
              </w:rPr>
              <w:t>112015539</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A718D10" w14:textId="77777777" w:rsidR="00B009F3" w:rsidRPr="00B009F3" w:rsidRDefault="00B009F3" w:rsidP="00B009F3">
            <w:pPr>
              <w:pStyle w:val="biaogecenter"/>
              <w:rPr>
                <w:rFonts w:hAnsi="Calibri"/>
                <w:color w:val="000000"/>
              </w:rPr>
            </w:pPr>
            <w:r w:rsidRPr="00B009F3">
              <w:rPr>
                <w:rFonts w:hAnsi="Calibri" w:hint="eastAsia"/>
                <w:color w:val="000000"/>
              </w:rPr>
              <w:t>20民生银行CD539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13D5AAE" w14:textId="77777777" w:rsidR="00B009F3" w:rsidRPr="00B009F3" w:rsidRDefault="00B009F3" w:rsidP="00B009F3">
            <w:pPr>
              <w:pStyle w:val="biaogecenter"/>
              <w:rPr>
                <w:rFonts w:hAnsi="Calibri"/>
                <w:color w:val="000000"/>
              </w:rPr>
            </w:pPr>
            <w:r w:rsidRPr="00B009F3">
              <w:rPr>
                <w:rFonts w:hAnsi="Calibri" w:hint="eastAsia"/>
                <w:color w:val="000000"/>
              </w:rPr>
              <w:t>4,000,000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9CCA413" w14:textId="77777777" w:rsidR="00B009F3" w:rsidRPr="00B009F3" w:rsidRDefault="00B009F3" w:rsidP="00B009F3">
            <w:pPr>
              <w:pStyle w:val="biaogecenter"/>
              <w:rPr>
                <w:rFonts w:hAnsi="Calibri"/>
                <w:color w:val="000000"/>
              </w:rPr>
            </w:pPr>
            <w:r w:rsidRPr="00B009F3">
              <w:rPr>
                <w:rFonts w:hAnsi="Calibri" w:hint="eastAsia"/>
                <w:color w:val="000000"/>
              </w:rPr>
              <w:t>398,413,975.63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ABF1EBC" w14:textId="77777777" w:rsidR="00B009F3" w:rsidRPr="00B009F3" w:rsidRDefault="00B009F3" w:rsidP="00B009F3">
            <w:pPr>
              <w:pStyle w:val="biaogecenter"/>
              <w:rPr>
                <w:rFonts w:hAnsi="Calibri"/>
                <w:color w:val="000000"/>
              </w:rPr>
            </w:pPr>
            <w:r w:rsidRPr="00B009F3">
              <w:rPr>
                <w:rFonts w:hAnsi="Calibri" w:hint="eastAsia"/>
                <w:color w:val="000000"/>
              </w:rPr>
              <w:t>4.90</w:t>
            </w:r>
          </w:p>
        </w:tc>
      </w:tr>
      <w:tr w:rsidR="00B009F3" w:rsidRPr="00710C06" w14:paraId="698EE89D"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41E7C70" w14:textId="77777777" w:rsidR="00B009F3" w:rsidRPr="00B009F3" w:rsidRDefault="00B009F3" w:rsidP="00A914F9">
            <w:pPr>
              <w:pStyle w:val="biaogecenter"/>
              <w:wordWrap w:val="0"/>
              <w:rPr>
                <w:rFonts w:hAnsi="Calibri"/>
                <w:color w:val="000000"/>
              </w:rPr>
            </w:pPr>
            <w:r w:rsidRPr="00B009F3">
              <w:rPr>
                <w:rFonts w:hAnsi="Calibri" w:hint="eastAsia"/>
                <w:color w:val="000000"/>
              </w:rPr>
              <w:t>2</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098C108" w14:textId="77777777" w:rsidR="00B009F3" w:rsidRPr="00B009F3" w:rsidRDefault="00B009F3" w:rsidP="00B009F3">
            <w:pPr>
              <w:pStyle w:val="biaogecenter"/>
              <w:rPr>
                <w:rFonts w:hAnsi="Calibri"/>
                <w:color w:val="000000"/>
              </w:rPr>
            </w:pPr>
            <w:r w:rsidRPr="00B009F3">
              <w:rPr>
                <w:rFonts w:hAnsi="Calibri" w:hint="eastAsia"/>
                <w:color w:val="000000"/>
              </w:rPr>
              <w:t>112086131</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F3242ED" w14:textId="77777777" w:rsidR="00B009F3" w:rsidRPr="00B009F3" w:rsidRDefault="00B009F3" w:rsidP="00B009F3">
            <w:pPr>
              <w:pStyle w:val="biaogecenter"/>
              <w:rPr>
                <w:rFonts w:hAnsi="Calibri"/>
                <w:color w:val="000000"/>
              </w:rPr>
            </w:pPr>
            <w:r w:rsidRPr="00B009F3">
              <w:rPr>
                <w:rFonts w:hAnsi="Calibri" w:hint="eastAsia"/>
                <w:color w:val="000000"/>
              </w:rPr>
              <w:t>20长沙银行CD120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63E2A9C" w14:textId="77777777" w:rsidR="00B009F3" w:rsidRPr="00B009F3" w:rsidRDefault="00B009F3" w:rsidP="00B009F3">
            <w:pPr>
              <w:pStyle w:val="biaogecenter"/>
              <w:rPr>
                <w:rFonts w:hAnsi="Calibri"/>
                <w:color w:val="000000"/>
              </w:rPr>
            </w:pPr>
            <w:r w:rsidRPr="00B009F3">
              <w:rPr>
                <w:rFonts w:hAnsi="Calibri"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9F55219" w14:textId="77777777" w:rsidR="00B009F3" w:rsidRPr="00B009F3" w:rsidRDefault="00B009F3" w:rsidP="00B009F3">
            <w:pPr>
              <w:pStyle w:val="biaogecenter"/>
              <w:rPr>
                <w:rFonts w:hAnsi="Calibri"/>
                <w:color w:val="000000"/>
              </w:rPr>
            </w:pPr>
            <w:r w:rsidRPr="00B009F3">
              <w:rPr>
                <w:rFonts w:hAnsi="Calibri" w:hint="eastAsia"/>
                <w:color w:val="000000"/>
              </w:rPr>
              <w:t>199,204,033.06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35B8877" w14:textId="77777777" w:rsidR="00B009F3" w:rsidRPr="00B009F3" w:rsidRDefault="00B009F3" w:rsidP="00B009F3">
            <w:pPr>
              <w:pStyle w:val="biaogecenter"/>
              <w:rPr>
                <w:rFonts w:hAnsi="Calibri"/>
                <w:color w:val="000000"/>
              </w:rPr>
            </w:pPr>
            <w:r w:rsidRPr="00B009F3">
              <w:rPr>
                <w:rFonts w:hAnsi="Calibri" w:hint="eastAsia"/>
                <w:color w:val="000000"/>
              </w:rPr>
              <w:t>2.45</w:t>
            </w:r>
          </w:p>
        </w:tc>
      </w:tr>
      <w:tr w:rsidR="00B009F3" w:rsidRPr="00710C06" w14:paraId="4BDA934D"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A7EAF65" w14:textId="77777777" w:rsidR="00B009F3" w:rsidRPr="00B009F3" w:rsidRDefault="00B009F3" w:rsidP="00A914F9">
            <w:pPr>
              <w:pStyle w:val="biaogecenter"/>
              <w:wordWrap w:val="0"/>
              <w:rPr>
                <w:rFonts w:hAnsi="Calibri"/>
                <w:color w:val="000000"/>
              </w:rPr>
            </w:pPr>
            <w:r w:rsidRPr="00B009F3">
              <w:rPr>
                <w:rFonts w:hAnsi="Calibri" w:hint="eastAsia"/>
                <w:color w:val="000000"/>
              </w:rPr>
              <w:t>3</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91B7FCB" w14:textId="77777777" w:rsidR="00B009F3" w:rsidRPr="00B009F3" w:rsidRDefault="00B009F3" w:rsidP="00B009F3">
            <w:pPr>
              <w:pStyle w:val="biaogecenter"/>
              <w:rPr>
                <w:rFonts w:hAnsi="Calibri"/>
                <w:color w:val="000000"/>
              </w:rPr>
            </w:pPr>
            <w:r w:rsidRPr="00B009F3">
              <w:rPr>
                <w:rFonts w:hAnsi="Calibri" w:hint="eastAsia"/>
                <w:color w:val="000000"/>
              </w:rPr>
              <w:t>112010248</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F02813D" w14:textId="77777777" w:rsidR="00B009F3" w:rsidRPr="00B009F3" w:rsidRDefault="00B009F3" w:rsidP="00B009F3">
            <w:pPr>
              <w:pStyle w:val="biaogecenter"/>
              <w:rPr>
                <w:rFonts w:hAnsi="Calibri"/>
                <w:color w:val="000000"/>
              </w:rPr>
            </w:pPr>
            <w:r w:rsidRPr="00B009F3">
              <w:rPr>
                <w:rFonts w:hAnsi="Calibri" w:hint="eastAsia"/>
                <w:color w:val="000000"/>
              </w:rPr>
              <w:t>20兴业银行CD248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E24C99D" w14:textId="77777777" w:rsidR="00B009F3" w:rsidRPr="00B009F3" w:rsidRDefault="00B009F3" w:rsidP="00B009F3">
            <w:pPr>
              <w:pStyle w:val="biaogecenter"/>
              <w:rPr>
                <w:rFonts w:hAnsi="Calibri"/>
                <w:color w:val="000000"/>
              </w:rPr>
            </w:pPr>
            <w:r w:rsidRPr="00B009F3">
              <w:rPr>
                <w:rFonts w:hAnsi="Calibri" w:hint="eastAsia"/>
                <w:color w:val="000000"/>
              </w:rPr>
              <w:t>1,800,000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577EAE" w14:textId="77777777" w:rsidR="00B009F3" w:rsidRPr="00B009F3" w:rsidRDefault="00B009F3" w:rsidP="00B009F3">
            <w:pPr>
              <w:pStyle w:val="biaogecenter"/>
              <w:rPr>
                <w:rFonts w:hAnsi="Calibri"/>
                <w:color w:val="000000"/>
              </w:rPr>
            </w:pPr>
            <w:r w:rsidRPr="00B009F3">
              <w:rPr>
                <w:rFonts w:hAnsi="Calibri" w:hint="eastAsia"/>
                <w:color w:val="000000"/>
              </w:rPr>
              <w:t>179,923,683.22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BA38963" w14:textId="77777777" w:rsidR="00B009F3" w:rsidRPr="00B009F3" w:rsidRDefault="00B009F3" w:rsidP="00B009F3">
            <w:pPr>
              <w:pStyle w:val="biaogecenter"/>
              <w:rPr>
                <w:rFonts w:hAnsi="Calibri"/>
                <w:color w:val="000000"/>
              </w:rPr>
            </w:pPr>
            <w:r w:rsidRPr="00B009F3">
              <w:rPr>
                <w:rFonts w:hAnsi="Calibri" w:hint="eastAsia"/>
                <w:color w:val="000000"/>
              </w:rPr>
              <w:t>2.21</w:t>
            </w:r>
          </w:p>
        </w:tc>
      </w:tr>
      <w:tr w:rsidR="00B009F3" w:rsidRPr="00710C06" w14:paraId="2DFCC05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1B51C006" w14:textId="77777777" w:rsidR="00B009F3" w:rsidRPr="00B009F3" w:rsidRDefault="00B009F3" w:rsidP="00A914F9">
            <w:pPr>
              <w:pStyle w:val="biaogecenter"/>
              <w:wordWrap w:val="0"/>
              <w:rPr>
                <w:rFonts w:hAnsi="Calibri"/>
                <w:color w:val="000000"/>
              </w:rPr>
            </w:pPr>
            <w:r w:rsidRPr="00B009F3">
              <w:rPr>
                <w:rFonts w:hAnsi="Calibri" w:hint="eastAsia"/>
                <w:color w:val="000000"/>
              </w:rPr>
              <w:t>4</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A4071DC" w14:textId="77777777" w:rsidR="00B009F3" w:rsidRPr="00B009F3" w:rsidRDefault="00B009F3" w:rsidP="00B009F3">
            <w:pPr>
              <w:pStyle w:val="biaogecenter"/>
              <w:rPr>
                <w:rFonts w:hAnsi="Calibri"/>
                <w:color w:val="000000"/>
              </w:rPr>
            </w:pPr>
            <w:r w:rsidRPr="00B009F3">
              <w:rPr>
                <w:rFonts w:hAnsi="Calibri" w:hint="eastAsia"/>
                <w:color w:val="000000"/>
              </w:rPr>
              <w:t>112193277</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55CC9EF" w14:textId="77777777" w:rsidR="00B009F3" w:rsidRPr="00B009F3" w:rsidRDefault="00B009F3" w:rsidP="00B009F3">
            <w:pPr>
              <w:pStyle w:val="biaogecenter"/>
              <w:rPr>
                <w:rFonts w:hAnsi="Calibri"/>
                <w:color w:val="000000"/>
              </w:rPr>
            </w:pPr>
            <w:r w:rsidRPr="00B009F3">
              <w:rPr>
                <w:rFonts w:hAnsi="Calibri" w:hint="eastAsia"/>
                <w:color w:val="000000"/>
              </w:rPr>
              <w:t>21昆仑银行CD006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3BB9477" w14:textId="77777777" w:rsidR="00B009F3" w:rsidRPr="00B009F3" w:rsidRDefault="00B009F3" w:rsidP="00B009F3">
            <w:pPr>
              <w:pStyle w:val="biaogecenter"/>
              <w:rPr>
                <w:rFonts w:hAnsi="Calibri"/>
                <w:color w:val="000000"/>
              </w:rPr>
            </w:pPr>
            <w:r w:rsidRPr="00B009F3">
              <w:rPr>
                <w:rFonts w:hAnsi="Calibri" w:hint="eastAsia"/>
                <w:color w:val="000000"/>
              </w:rPr>
              <w:t>1,800,000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3B6D60" w14:textId="77777777" w:rsidR="00B009F3" w:rsidRPr="00B009F3" w:rsidRDefault="00B009F3" w:rsidP="00B009F3">
            <w:pPr>
              <w:pStyle w:val="biaogecenter"/>
              <w:rPr>
                <w:rFonts w:hAnsi="Calibri"/>
                <w:color w:val="000000"/>
              </w:rPr>
            </w:pPr>
            <w:r w:rsidRPr="00B009F3">
              <w:rPr>
                <w:rFonts w:hAnsi="Calibri" w:hint="eastAsia"/>
                <w:color w:val="000000"/>
              </w:rPr>
              <w:t>179,273,130.64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8DFD50B" w14:textId="77777777" w:rsidR="00B009F3" w:rsidRPr="00B009F3" w:rsidRDefault="00B009F3" w:rsidP="00B009F3">
            <w:pPr>
              <w:pStyle w:val="biaogecenter"/>
              <w:rPr>
                <w:rFonts w:hAnsi="Calibri"/>
                <w:color w:val="000000"/>
              </w:rPr>
            </w:pPr>
            <w:r w:rsidRPr="00B009F3">
              <w:rPr>
                <w:rFonts w:hAnsi="Calibri" w:hint="eastAsia"/>
                <w:color w:val="000000"/>
              </w:rPr>
              <w:t>2.21</w:t>
            </w:r>
          </w:p>
        </w:tc>
      </w:tr>
      <w:tr w:rsidR="00B009F3" w:rsidRPr="00710C06" w14:paraId="197D8056"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546ABB8A" w14:textId="77777777" w:rsidR="00B009F3" w:rsidRPr="00B009F3" w:rsidRDefault="00B009F3" w:rsidP="00A914F9">
            <w:pPr>
              <w:pStyle w:val="biaogecenter"/>
              <w:wordWrap w:val="0"/>
              <w:rPr>
                <w:rFonts w:hAnsi="Calibri"/>
                <w:color w:val="000000"/>
              </w:rPr>
            </w:pPr>
            <w:r w:rsidRPr="00B009F3">
              <w:rPr>
                <w:rFonts w:hAnsi="Calibri" w:hint="eastAsia"/>
                <w:color w:val="000000"/>
              </w:rPr>
              <w:t>5</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1DA98E5A" w14:textId="77777777" w:rsidR="00B009F3" w:rsidRPr="00B009F3" w:rsidRDefault="00B009F3" w:rsidP="00B009F3">
            <w:pPr>
              <w:pStyle w:val="biaogecenter"/>
              <w:rPr>
                <w:rFonts w:hAnsi="Calibri"/>
                <w:color w:val="000000"/>
              </w:rPr>
            </w:pPr>
            <w:r w:rsidRPr="00B009F3">
              <w:rPr>
                <w:rFonts w:hAnsi="Calibri" w:hint="eastAsia"/>
                <w:color w:val="000000"/>
              </w:rPr>
              <w:t>112115021</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CC6D7C8" w14:textId="77777777" w:rsidR="00B009F3" w:rsidRPr="00B009F3" w:rsidRDefault="00B009F3" w:rsidP="00B009F3">
            <w:pPr>
              <w:pStyle w:val="biaogecenter"/>
              <w:rPr>
                <w:rFonts w:hAnsi="Calibri"/>
                <w:color w:val="000000"/>
              </w:rPr>
            </w:pPr>
            <w:r w:rsidRPr="00B009F3">
              <w:rPr>
                <w:rFonts w:hAnsi="Calibri" w:hint="eastAsia"/>
                <w:color w:val="000000"/>
              </w:rPr>
              <w:t>21民生银行CD021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350D944" w14:textId="77777777" w:rsidR="00B009F3" w:rsidRPr="00B009F3" w:rsidRDefault="00B009F3" w:rsidP="00B009F3">
            <w:pPr>
              <w:pStyle w:val="biaogecenter"/>
              <w:rPr>
                <w:rFonts w:hAnsi="Calibri"/>
                <w:color w:val="000000"/>
              </w:rPr>
            </w:pPr>
            <w:r w:rsidRPr="00B009F3">
              <w:rPr>
                <w:rFonts w:hAnsi="Calibri" w:hint="eastAsia"/>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ABD5BB" w14:textId="77777777" w:rsidR="00B009F3" w:rsidRPr="00B009F3" w:rsidRDefault="00B009F3" w:rsidP="00B009F3">
            <w:pPr>
              <w:pStyle w:val="biaogecenter"/>
              <w:rPr>
                <w:rFonts w:hAnsi="Calibri"/>
                <w:color w:val="000000"/>
              </w:rPr>
            </w:pPr>
            <w:r w:rsidRPr="00B009F3">
              <w:rPr>
                <w:rFonts w:hAnsi="Calibri" w:hint="eastAsia"/>
                <w:color w:val="000000"/>
              </w:rPr>
              <w:t>147,572,120.61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E331A1C" w14:textId="77777777" w:rsidR="00B009F3" w:rsidRPr="00B009F3" w:rsidRDefault="00B009F3" w:rsidP="00B009F3">
            <w:pPr>
              <w:pStyle w:val="biaogecenter"/>
              <w:rPr>
                <w:rFonts w:hAnsi="Calibri"/>
                <w:color w:val="000000"/>
              </w:rPr>
            </w:pPr>
            <w:r w:rsidRPr="00B009F3">
              <w:rPr>
                <w:rFonts w:hAnsi="Calibri" w:hint="eastAsia"/>
                <w:color w:val="000000"/>
              </w:rPr>
              <w:t>1.82</w:t>
            </w:r>
          </w:p>
        </w:tc>
      </w:tr>
      <w:tr w:rsidR="00B009F3" w:rsidRPr="00710C06" w14:paraId="41D0B179"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B126C0" w14:textId="77777777" w:rsidR="00B009F3" w:rsidRPr="00B009F3" w:rsidRDefault="00B009F3" w:rsidP="00A914F9">
            <w:pPr>
              <w:pStyle w:val="biaogecenter"/>
              <w:wordWrap w:val="0"/>
              <w:rPr>
                <w:rFonts w:hAnsi="Calibri"/>
                <w:color w:val="000000"/>
              </w:rPr>
            </w:pPr>
            <w:r w:rsidRPr="00B009F3">
              <w:rPr>
                <w:rFonts w:hAnsi="Calibri" w:hint="eastAsia"/>
                <w:color w:val="000000"/>
              </w:rPr>
              <w:t>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6D2886D6" w14:textId="77777777" w:rsidR="00B009F3" w:rsidRPr="00B009F3" w:rsidRDefault="00B009F3" w:rsidP="00B009F3">
            <w:pPr>
              <w:pStyle w:val="biaogecenter"/>
              <w:rPr>
                <w:rFonts w:hAnsi="Calibri"/>
                <w:color w:val="000000"/>
              </w:rPr>
            </w:pPr>
            <w:r w:rsidRPr="00B009F3">
              <w:rPr>
                <w:rFonts w:hAnsi="Calibri" w:hint="eastAsia"/>
                <w:color w:val="000000"/>
              </w:rPr>
              <w:t>200010</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46C9BFF2" w14:textId="77777777" w:rsidR="00B009F3" w:rsidRPr="00B009F3" w:rsidRDefault="00B009F3" w:rsidP="00B009F3">
            <w:pPr>
              <w:pStyle w:val="biaogecenter"/>
              <w:rPr>
                <w:rFonts w:hAnsi="Calibri"/>
                <w:color w:val="000000"/>
              </w:rPr>
            </w:pPr>
            <w:r w:rsidRPr="00B009F3">
              <w:rPr>
                <w:rFonts w:hAnsi="Calibri" w:hint="eastAsia"/>
                <w:color w:val="000000"/>
              </w:rPr>
              <w:t>20附息国债10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4D578A9" w14:textId="77777777" w:rsidR="00B009F3" w:rsidRPr="00B009F3" w:rsidRDefault="00B009F3" w:rsidP="00B009F3">
            <w:pPr>
              <w:pStyle w:val="biaogecenter"/>
              <w:rPr>
                <w:rFonts w:hAnsi="Calibri"/>
                <w:color w:val="000000"/>
              </w:rPr>
            </w:pPr>
            <w:r w:rsidRPr="00B009F3">
              <w:rPr>
                <w:rFonts w:hAnsi="Calibri" w:hint="eastAsia"/>
                <w:color w:val="000000"/>
              </w:rPr>
              <w:t>1,300,000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C82CBC0" w14:textId="77777777" w:rsidR="00B009F3" w:rsidRPr="00B009F3" w:rsidRDefault="00B009F3" w:rsidP="00B009F3">
            <w:pPr>
              <w:pStyle w:val="biaogecenter"/>
              <w:rPr>
                <w:rFonts w:hAnsi="Calibri"/>
                <w:color w:val="000000"/>
              </w:rPr>
            </w:pPr>
            <w:r w:rsidRPr="00B009F3">
              <w:rPr>
                <w:rFonts w:hAnsi="Calibri" w:hint="eastAsia"/>
                <w:color w:val="000000"/>
              </w:rPr>
              <w:t>130,015,374.42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0CF7537" w14:textId="77777777" w:rsidR="00B009F3" w:rsidRPr="00B009F3" w:rsidRDefault="00B009F3" w:rsidP="00B009F3">
            <w:pPr>
              <w:pStyle w:val="biaogecenter"/>
              <w:rPr>
                <w:rFonts w:hAnsi="Calibri"/>
                <w:color w:val="000000"/>
              </w:rPr>
            </w:pPr>
            <w:r w:rsidRPr="00B009F3">
              <w:rPr>
                <w:rFonts w:hAnsi="Calibri" w:hint="eastAsia"/>
                <w:color w:val="000000"/>
              </w:rPr>
              <w:t>1.60</w:t>
            </w:r>
          </w:p>
        </w:tc>
      </w:tr>
      <w:tr w:rsidR="00B009F3" w:rsidRPr="00710C06" w14:paraId="2E9C7A93"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353769" w14:textId="77777777" w:rsidR="00B009F3" w:rsidRPr="00B009F3" w:rsidRDefault="00B009F3" w:rsidP="00A914F9">
            <w:pPr>
              <w:pStyle w:val="biaogecenter"/>
              <w:wordWrap w:val="0"/>
              <w:rPr>
                <w:rFonts w:hAnsi="Calibri"/>
                <w:color w:val="000000"/>
              </w:rPr>
            </w:pPr>
            <w:r w:rsidRPr="00B009F3">
              <w:rPr>
                <w:rFonts w:hAnsi="Calibri" w:hint="eastAsia"/>
                <w:color w:val="000000"/>
              </w:rPr>
              <w:t>7</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A9BA9C9" w14:textId="77777777" w:rsidR="00B009F3" w:rsidRPr="00B009F3" w:rsidRDefault="00B009F3" w:rsidP="00B009F3">
            <w:pPr>
              <w:pStyle w:val="biaogecenter"/>
              <w:rPr>
                <w:rFonts w:hAnsi="Calibri"/>
                <w:color w:val="000000"/>
              </w:rPr>
            </w:pPr>
            <w:r w:rsidRPr="00B009F3">
              <w:rPr>
                <w:rFonts w:hAnsi="Calibri" w:hint="eastAsia"/>
                <w:color w:val="000000"/>
              </w:rPr>
              <w:t>112019354</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0CD5A90" w14:textId="77777777" w:rsidR="00B009F3" w:rsidRPr="00B009F3" w:rsidRDefault="00B009F3" w:rsidP="00B009F3">
            <w:pPr>
              <w:pStyle w:val="biaogecenter"/>
              <w:rPr>
                <w:rFonts w:hAnsi="Calibri"/>
                <w:color w:val="000000"/>
              </w:rPr>
            </w:pPr>
            <w:r w:rsidRPr="00B009F3">
              <w:rPr>
                <w:rFonts w:hAnsi="Calibri" w:hint="eastAsia"/>
                <w:color w:val="000000"/>
              </w:rPr>
              <w:t>20恒丰银行CD354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118184A" w14:textId="77777777" w:rsidR="00B009F3" w:rsidRPr="00B009F3" w:rsidRDefault="00B009F3" w:rsidP="00B009F3">
            <w:pPr>
              <w:pStyle w:val="biaogecenter"/>
              <w:rPr>
                <w:rFonts w:hAnsi="Calibri"/>
                <w:color w:val="000000"/>
              </w:rPr>
            </w:pPr>
            <w:r w:rsidRPr="00B009F3">
              <w:rPr>
                <w:rFonts w:hAnsi="Calibri" w:hint="eastAsia"/>
                <w:color w:val="000000"/>
              </w:rPr>
              <w:t>1,300,000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68776C" w14:textId="77777777" w:rsidR="00B009F3" w:rsidRPr="00B009F3" w:rsidRDefault="00B009F3" w:rsidP="00B009F3">
            <w:pPr>
              <w:pStyle w:val="biaogecenter"/>
              <w:rPr>
                <w:rFonts w:hAnsi="Calibri"/>
                <w:color w:val="000000"/>
              </w:rPr>
            </w:pPr>
            <w:r w:rsidRPr="00B009F3">
              <w:rPr>
                <w:rFonts w:hAnsi="Calibri" w:hint="eastAsia"/>
                <w:color w:val="000000"/>
              </w:rPr>
              <w:t>128,973,816.73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6BA27FB" w14:textId="77777777" w:rsidR="00B009F3" w:rsidRPr="00B009F3" w:rsidRDefault="00B009F3" w:rsidP="00B009F3">
            <w:pPr>
              <w:pStyle w:val="biaogecenter"/>
              <w:rPr>
                <w:rFonts w:hAnsi="Calibri"/>
                <w:color w:val="000000"/>
              </w:rPr>
            </w:pPr>
            <w:r w:rsidRPr="00B009F3">
              <w:rPr>
                <w:rFonts w:hAnsi="Calibri" w:hint="eastAsia"/>
                <w:color w:val="000000"/>
              </w:rPr>
              <w:t>1.59</w:t>
            </w:r>
          </w:p>
        </w:tc>
      </w:tr>
      <w:tr w:rsidR="00B009F3" w:rsidRPr="00710C06" w14:paraId="5F5C9992"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441725F1" w14:textId="77777777" w:rsidR="00B009F3" w:rsidRPr="00B009F3" w:rsidRDefault="00B009F3" w:rsidP="00A914F9">
            <w:pPr>
              <w:pStyle w:val="biaogecenter"/>
              <w:wordWrap w:val="0"/>
              <w:rPr>
                <w:rFonts w:hAnsi="Calibri"/>
                <w:color w:val="000000"/>
              </w:rPr>
            </w:pPr>
            <w:r w:rsidRPr="00B009F3">
              <w:rPr>
                <w:rFonts w:hAnsi="Calibri" w:hint="eastAsia"/>
                <w:color w:val="000000"/>
              </w:rPr>
              <w:t>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47176A27" w14:textId="77777777" w:rsidR="00B009F3" w:rsidRPr="00B009F3" w:rsidRDefault="00B009F3" w:rsidP="00B009F3">
            <w:pPr>
              <w:pStyle w:val="biaogecenter"/>
              <w:rPr>
                <w:rFonts w:hAnsi="Calibri"/>
                <w:color w:val="000000"/>
              </w:rPr>
            </w:pPr>
            <w:r w:rsidRPr="00B009F3">
              <w:rPr>
                <w:rFonts w:hAnsi="Calibri" w:hint="eastAsia"/>
                <w:color w:val="000000"/>
              </w:rPr>
              <w:t>112010240</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685022FF" w14:textId="77777777" w:rsidR="00B009F3" w:rsidRPr="00B009F3" w:rsidRDefault="00B009F3" w:rsidP="00B009F3">
            <w:pPr>
              <w:pStyle w:val="biaogecenter"/>
              <w:rPr>
                <w:rFonts w:hAnsi="Calibri"/>
                <w:color w:val="000000"/>
              </w:rPr>
            </w:pPr>
            <w:r w:rsidRPr="00B009F3">
              <w:rPr>
                <w:rFonts w:hAnsi="Calibri" w:hint="eastAsia"/>
                <w:color w:val="000000"/>
              </w:rPr>
              <w:t>20兴业银行CD240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55B7FC1"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240F745" w14:textId="77777777" w:rsidR="00B009F3" w:rsidRPr="00B009F3" w:rsidRDefault="00B009F3" w:rsidP="00B009F3">
            <w:pPr>
              <w:pStyle w:val="biaogecenter"/>
              <w:rPr>
                <w:rFonts w:hAnsi="Calibri"/>
                <w:color w:val="000000"/>
              </w:rPr>
            </w:pPr>
            <w:r w:rsidRPr="00B009F3">
              <w:rPr>
                <w:rFonts w:hAnsi="Calibri" w:hint="eastAsia"/>
                <w:color w:val="000000"/>
              </w:rPr>
              <w:t>99,992,800.29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15AB19D"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r w:rsidR="00B009F3" w:rsidRPr="00710C06" w14:paraId="7F8EC5D7"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7C5618" w14:textId="77777777" w:rsidR="00B009F3" w:rsidRPr="00B009F3" w:rsidRDefault="00B009F3" w:rsidP="00A914F9">
            <w:pPr>
              <w:pStyle w:val="biaogecenter"/>
              <w:wordWrap w:val="0"/>
              <w:rPr>
                <w:rFonts w:hAnsi="Calibri"/>
                <w:color w:val="000000"/>
              </w:rPr>
            </w:pPr>
            <w:r w:rsidRPr="00B009F3">
              <w:rPr>
                <w:rFonts w:hAnsi="Calibri" w:hint="eastAsia"/>
                <w:color w:val="000000"/>
              </w:rPr>
              <w:t>9</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02FFD1AE" w14:textId="77777777" w:rsidR="00B009F3" w:rsidRPr="00B009F3" w:rsidRDefault="00B009F3" w:rsidP="00B009F3">
            <w:pPr>
              <w:pStyle w:val="biaogecenter"/>
              <w:rPr>
                <w:rFonts w:hAnsi="Calibri"/>
                <w:color w:val="000000"/>
              </w:rPr>
            </w:pPr>
            <w:r w:rsidRPr="00B009F3">
              <w:rPr>
                <w:rFonts w:hAnsi="Calibri" w:hint="eastAsia"/>
                <w:color w:val="000000"/>
              </w:rPr>
              <w:t>217706</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B1BB689" w14:textId="77777777" w:rsidR="00B009F3" w:rsidRPr="00B009F3" w:rsidRDefault="00B009F3" w:rsidP="00B009F3">
            <w:pPr>
              <w:pStyle w:val="biaogecenter"/>
              <w:rPr>
                <w:rFonts w:hAnsi="Calibri"/>
                <w:color w:val="000000"/>
              </w:rPr>
            </w:pPr>
            <w:r w:rsidRPr="00B009F3">
              <w:rPr>
                <w:rFonts w:hAnsi="Calibri" w:hint="eastAsia"/>
                <w:color w:val="000000"/>
              </w:rPr>
              <w:t>21贴现国开06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13673B2"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10160EA" w14:textId="77777777" w:rsidR="00B009F3" w:rsidRPr="00B009F3" w:rsidRDefault="00B009F3" w:rsidP="00B009F3">
            <w:pPr>
              <w:pStyle w:val="biaogecenter"/>
              <w:rPr>
                <w:rFonts w:hAnsi="Calibri"/>
                <w:color w:val="000000"/>
              </w:rPr>
            </w:pPr>
            <w:r w:rsidRPr="00B009F3">
              <w:rPr>
                <w:rFonts w:hAnsi="Calibri" w:hint="eastAsia"/>
                <w:color w:val="000000"/>
              </w:rPr>
              <w:t>99,909,547.75</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CEF9E0B"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r w:rsidR="00B009F3" w:rsidRPr="00710C06" w14:paraId="20FB3FF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348B724" w14:textId="77777777" w:rsidR="00B009F3" w:rsidRPr="00B009F3" w:rsidRDefault="00B009F3" w:rsidP="00A914F9">
            <w:pPr>
              <w:pStyle w:val="biaogecenter"/>
              <w:wordWrap w:val="0"/>
              <w:rPr>
                <w:rFonts w:hAnsi="Calibri"/>
                <w:color w:val="000000"/>
              </w:rPr>
            </w:pPr>
            <w:r w:rsidRPr="00B009F3">
              <w:rPr>
                <w:rFonts w:hAnsi="Calibri" w:hint="eastAsia"/>
                <w:color w:val="000000"/>
              </w:rPr>
              <w:t>10</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37A69CD9" w14:textId="77777777" w:rsidR="00B009F3" w:rsidRPr="00B009F3" w:rsidRDefault="00B009F3" w:rsidP="00B009F3">
            <w:pPr>
              <w:pStyle w:val="biaogecenter"/>
              <w:rPr>
                <w:rFonts w:hAnsi="Calibri"/>
                <w:color w:val="000000"/>
              </w:rPr>
            </w:pPr>
            <w:r w:rsidRPr="00B009F3">
              <w:rPr>
                <w:rFonts w:hAnsi="Calibri" w:hint="eastAsia"/>
                <w:color w:val="000000"/>
              </w:rPr>
              <w:t>112121032</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DDBF03A" w14:textId="77777777" w:rsidR="00B009F3" w:rsidRPr="00B009F3" w:rsidRDefault="00B009F3" w:rsidP="00B009F3">
            <w:pPr>
              <w:pStyle w:val="biaogecenter"/>
              <w:rPr>
                <w:rFonts w:hAnsi="Calibri"/>
                <w:color w:val="000000"/>
              </w:rPr>
            </w:pPr>
            <w:r w:rsidRPr="00B009F3">
              <w:rPr>
                <w:rFonts w:hAnsi="Calibri" w:hint="eastAsia"/>
                <w:color w:val="000000"/>
              </w:rPr>
              <w:t>21渤海银行CD032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99B87CF"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EB5E684" w14:textId="77777777" w:rsidR="00B009F3" w:rsidRPr="00B009F3" w:rsidRDefault="00B009F3" w:rsidP="00B009F3">
            <w:pPr>
              <w:pStyle w:val="biaogecenter"/>
              <w:rPr>
                <w:rFonts w:hAnsi="Calibri"/>
                <w:color w:val="000000"/>
              </w:rPr>
            </w:pPr>
            <w:r w:rsidRPr="00B009F3">
              <w:rPr>
                <w:rFonts w:hAnsi="Calibri" w:hint="eastAsia"/>
                <w:color w:val="000000"/>
              </w:rPr>
              <w:t>99,732,145.34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3593962"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bl>
    <w:p w14:paraId="1B8EBD34" w14:textId="77777777" w:rsidR="00A32F50" w:rsidRPr="00A32F50" w:rsidRDefault="00A32F50" w:rsidP="00A32F50">
      <w:pPr>
        <w:spacing w:line="360" w:lineRule="auto"/>
        <w:ind w:firstLineChars="177" w:firstLine="372"/>
      </w:pPr>
    </w:p>
    <w:p w14:paraId="192E9380"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0F5016D9"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2ADD57BD" w14:textId="77777777" w:rsidR="00A32F50" w:rsidRDefault="00A32F50" w:rsidP="00A32F50">
            <w:pPr>
              <w:pStyle w:val="biaogecenter"/>
              <w:wordWrap w:val="0"/>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87BC563" w14:textId="77777777" w:rsidR="00A32F50" w:rsidRDefault="00A32F50" w:rsidP="00A32F50">
            <w:pPr>
              <w:pStyle w:val="biaogecenter"/>
              <w:wordWrap w:val="0"/>
            </w:pPr>
            <w:r w:rsidRPr="00580BF8">
              <w:rPr>
                <w:rFonts w:hAnsi="Calibri" w:hint="eastAsia"/>
                <w:color w:val="000000"/>
              </w:rPr>
              <w:t>偏离情况</w:t>
            </w:r>
          </w:p>
        </w:tc>
      </w:tr>
      <w:tr w:rsidR="00B009F3" w:rsidRPr="00580BF8" w14:paraId="3039FE13"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0E8938EF" w14:textId="77777777" w:rsidR="00B009F3" w:rsidRDefault="00B009F3" w:rsidP="00B009F3">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59E1D8" w14:textId="152C7701" w:rsidR="00B009F3" w:rsidRDefault="00B009F3" w:rsidP="00B009F3">
            <w:pPr>
              <w:pStyle w:val="biaogeright"/>
              <w:wordWrap w:val="0"/>
            </w:pPr>
            <w:r w:rsidRPr="00710C06">
              <w:rPr>
                <w:rFonts w:hAnsi="等线" w:hint="eastAsia"/>
                <w:color w:val="000000"/>
              </w:rPr>
              <w:t>0</w:t>
            </w:r>
          </w:p>
        </w:tc>
      </w:tr>
      <w:tr w:rsidR="00B009F3" w:rsidRPr="00744E8F" w14:paraId="520E3C8D"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645708B1" w14:textId="77777777" w:rsidR="00B009F3" w:rsidRDefault="00B009F3" w:rsidP="00B009F3">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9F54969" w14:textId="65DE0D45" w:rsidR="00B009F3" w:rsidRDefault="00B009F3" w:rsidP="00B009F3">
            <w:pPr>
              <w:pStyle w:val="biaogeright"/>
              <w:wordWrap w:val="0"/>
            </w:pPr>
            <w:r w:rsidRPr="00710C06">
              <w:rPr>
                <w:rFonts w:hAnsi="等线" w:hint="eastAsia"/>
                <w:color w:val="000000"/>
              </w:rPr>
              <w:t>0.0422%</w:t>
            </w:r>
          </w:p>
        </w:tc>
      </w:tr>
      <w:tr w:rsidR="00B009F3" w:rsidRPr="00744E8F" w14:paraId="370F6741"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0735CD5C" w14:textId="77777777" w:rsidR="00B009F3" w:rsidRDefault="00B009F3" w:rsidP="00B009F3">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13F79F" w14:textId="12AFFAD8" w:rsidR="00B009F3" w:rsidRDefault="00B009F3" w:rsidP="00B009F3">
            <w:pPr>
              <w:pStyle w:val="biaogeright"/>
              <w:wordWrap w:val="0"/>
            </w:pPr>
            <w:r w:rsidRPr="00710C06">
              <w:rPr>
                <w:rFonts w:hAnsi="等线" w:hint="eastAsia"/>
                <w:color w:val="000000"/>
              </w:rPr>
              <w:t>0.0139%</w:t>
            </w:r>
          </w:p>
        </w:tc>
      </w:tr>
      <w:tr w:rsidR="00B009F3" w:rsidRPr="00744E8F" w14:paraId="26C2F2F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64F8EFF1" w14:textId="77777777" w:rsidR="00B009F3" w:rsidRDefault="00B009F3" w:rsidP="00B009F3">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D19EDC2" w14:textId="0436DDBB" w:rsidR="00B009F3" w:rsidRDefault="00B009F3" w:rsidP="00B009F3">
            <w:pPr>
              <w:pStyle w:val="biaogeright"/>
              <w:wordWrap w:val="0"/>
            </w:pPr>
            <w:r w:rsidRPr="00710C06">
              <w:rPr>
                <w:rFonts w:hAnsi="等线" w:hint="eastAsia"/>
                <w:color w:val="000000"/>
              </w:rPr>
              <w:t>0.0282%</w:t>
            </w:r>
          </w:p>
        </w:tc>
      </w:tr>
    </w:tbl>
    <w:p w14:paraId="761D9604" w14:textId="77777777" w:rsidR="00A32F50" w:rsidRDefault="00A32F50" w:rsidP="0088687C">
      <w:pPr>
        <w:widowControl/>
        <w:spacing w:before="30" w:line="360" w:lineRule="auto"/>
        <w:ind w:left="17" w:firstLine="425"/>
        <w:jc w:val="left"/>
        <w:rPr>
          <w:rFonts w:ascii="宋体" w:hAnsi="宋体"/>
          <w:sz w:val="24"/>
        </w:rPr>
      </w:pPr>
    </w:p>
    <w:p w14:paraId="68110BF7" w14:textId="77777777" w:rsidR="00A32F50" w:rsidRDefault="00A32F50" w:rsidP="0088687C">
      <w:pPr>
        <w:widowControl/>
        <w:spacing w:before="30" w:line="360" w:lineRule="auto"/>
        <w:ind w:left="17" w:firstLine="425"/>
        <w:jc w:val="left"/>
        <w:rPr>
          <w:rFonts w:ascii="宋体" w:hAnsi="宋体"/>
          <w:sz w:val="24"/>
        </w:rPr>
      </w:pPr>
    </w:p>
    <w:p w14:paraId="166E6A97"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lastRenderedPageBreak/>
        <w:t>报告期内负偏离度的绝对值达到0.25%情况说明:</w:t>
      </w:r>
    </w:p>
    <w:p w14:paraId="24FBD788"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6C884A7B" w14:textId="77777777" w:rsidR="0088687C" w:rsidRDefault="0088687C" w:rsidP="0088687C">
      <w:pPr>
        <w:widowControl/>
        <w:spacing w:line="360" w:lineRule="auto"/>
        <w:ind w:left="7"/>
        <w:jc w:val="left"/>
        <w:rPr>
          <w:rFonts w:ascii="宋体" w:hAnsi="宋体"/>
          <w:sz w:val="24"/>
        </w:rPr>
      </w:pPr>
    </w:p>
    <w:p w14:paraId="439E34DD"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275ED695" w14:textId="4E490EB9"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14:paraId="7C5AD2DD"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43586617"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045" w:type="dxa"/>
        <w:tblInd w:w="108" w:type="dxa"/>
        <w:tblLook w:val="04A0" w:firstRow="1" w:lastRow="0" w:firstColumn="1" w:lastColumn="0" w:noHBand="0" w:noVBand="1"/>
      </w:tblPr>
      <w:tblGrid>
        <w:gridCol w:w="471"/>
        <w:gridCol w:w="1419"/>
        <w:gridCol w:w="2135"/>
        <w:gridCol w:w="1420"/>
        <w:gridCol w:w="1800"/>
        <w:gridCol w:w="1800"/>
      </w:tblGrid>
      <w:tr w:rsidR="00B009F3" w:rsidRPr="00710C06" w14:paraId="31D5BF3C" w14:textId="77777777" w:rsidTr="00A914F9">
        <w:tc>
          <w:tcPr>
            <w:tcW w:w="300" w:type="dxa"/>
            <w:tcBorders>
              <w:top w:val="single" w:sz="8" w:space="0" w:color="000000"/>
              <w:left w:val="single" w:sz="8" w:space="0" w:color="000000"/>
              <w:bottom w:val="single" w:sz="6" w:space="0" w:color="000000"/>
              <w:right w:val="single" w:sz="8" w:space="0" w:color="000000"/>
            </w:tcBorders>
            <w:vAlign w:val="center"/>
            <w:hideMark/>
          </w:tcPr>
          <w:p w14:paraId="25DC22B9" w14:textId="77777777" w:rsidR="00B009F3" w:rsidRDefault="00B009F3" w:rsidP="00A914F9">
            <w:pPr>
              <w:pStyle w:val="biaogecenter"/>
              <w:wordWrap w:val="0"/>
            </w:pPr>
            <w:r w:rsidRPr="00710C06">
              <w:rPr>
                <w:rFonts w:hAnsi="等线" w:hint="eastAsia"/>
                <w:color w:val="000000"/>
              </w:rPr>
              <w:t>序号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2CE69B" w14:textId="77777777" w:rsidR="00B009F3" w:rsidRDefault="00B009F3" w:rsidP="00A914F9">
            <w:pPr>
              <w:pStyle w:val="biaogecenter"/>
              <w:wordWrap w:val="0"/>
            </w:pPr>
            <w:r w:rsidRPr="00710C06">
              <w:rPr>
                <w:rFonts w:hAnsi="等线" w:hint="eastAsia"/>
                <w:color w:val="000000"/>
              </w:rPr>
              <w:t>证券代码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A978228" w14:textId="77777777" w:rsidR="00B009F3" w:rsidRDefault="00B009F3" w:rsidP="00A914F9">
            <w:pPr>
              <w:pStyle w:val="biaogecenter"/>
              <w:wordWrap w:val="0"/>
            </w:pPr>
            <w:r w:rsidRPr="00710C06">
              <w:rPr>
                <w:rFonts w:hAnsi="等线" w:hint="eastAsia"/>
                <w:color w:val="000000"/>
              </w:rPr>
              <w:t>证券名称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68F4B3" w14:textId="77777777" w:rsidR="00B009F3" w:rsidRDefault="00B009F3" w:rsidP="00A914F9">
            <w:pPr>
              <w:pStyle w:val="biaogecenter"/>
              <w:wordWrap w:val="0"/>
            </w:pPr>
            <w:r w:rsidRPr="00710C06">
              <w:rPr>
                <w:rFonts w:hAnsi="等线" w:hint="eastAsia"/>
                <w:color w:val="000000"/>
              </w:rPr>
              <w:t>数量(份)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2804B65" w14:textId="77777777" w:rsidR="00B009F3" w:rsidRDefault="00B009F3" w:rsidP="00A914F9">
            <w:pPr>
              <w:pStyle w:val="biaogeleft"/>
              <w:wordWrap w:val="0"/>
            </w:pPr>
            <w:r w:rsidRPr="00710C06">
              <w:rPr>
                <w:rFonts w:hAnsi="等线" w:hint="eastAsia"/>
                <w:color w:val="000000"/>
              </w:rPr>
              <w:t>摊余成本(元)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D94FC3" w14:textId="77777777" w:rsidR="00B009F3" w:rsidRDefault="00B009F3" w:rsidP="00A914F9">
            <w:pPr>
              <w:pStyle w:val="biaogeleft"/>
              <w:wordWrap w:val="0"/>
            </w:pPr>
            <w:r w:rsidRPr="00710C06">
              <w:rPr>
                <w:rFonts w:hAnsi="等线" w:hint="eastAsia"/>
                <w:color w:val="000000"/>
              </w:rPr>
              <w:t>占基金资产净值比例(%)</w:t>
            </w:r>
          </w:p>
        </w:tc>
      </w:tr>
      <w:tr w:rsidR="00B009F3" w:rsidRPr="00710C06" w14:paraId="6CD9B688" w14:textId="77777777" w:rsidTr="00A914F9">
        <w:tc>
          <w:tcPr>
            <w:tcW w:w="0" w:type="auto"/>
            <w:tcBorders>
              <w:top w:val="single" w:sz="8" w:space="0" w:color="000000"/>
              <w:left w:val="single" w:sz="8" w:space="0" w:color="000000"/>
              <w:bottom w:val="single" w:sz="6" w:space="0" w:color="000000"/>
              <w:right w:val="single" w:sz="8" w:space="0" w:color="000000"/>
            </w:tcBorders>
            <w:vAlign w:val="center"/>
            <w:hideMark/>
          </w:tcPr>
          <w:p w14:paraId="70164101" w14:textId="77777777" w:rsidR="00B009F3" w:rsidRDefault="00B009F3" w:rsidP="00A914F9">
            <w:pPr>
              <w:pStyle w:val="biaogecenter"/>
              <w:wordWrap w:val="0"/>
            </w:pPr>
            <w:r w:rsidRPr="00710C06">
              <w:rPr>
                <w:rFonts w:hAnsi="等线"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0C8A5E5" w14:textId="77777777" w:rsidR="00B009F3" w:rsidRDefault="00B009F3" w:rsidP="00A914F9">
            <w:pPr>
              <w:pStyle w:val="biaogeleft"/>
              <w:wordWrap w:val="0"/>
            </w:pPr>
            <w:r w:rsidRPr="00710C06">
              <w:rPr>
                <w:rFonts w:hAnsi="等线" w:hint="eastAsia"/>
                <w:color w:val="000000"/>
              </w:rPr>
              <w:t>2089445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9116A3" w14:textId="77777777" w:rsidR="00B009F3" w:rsidRDefault="00B009F3" w:rsidP="00A914F9">
            <w:pPr>
              <w:pStyle w:val="biaogeleft"/>
              <w:wordWrap w:val="0"/>
            </w:pPr>
            <w:r w:rsidRPr="00710C06">
              <w:rPr>
                <w:rFonts w:hAnsi="等线" w:hint="eastAsia"/>
                <w:color w:val="000000"/>
              </w:rPr>
              <w:t>20建元14A1_bc</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51E39E3" w14:textId="77777777" w:rsidR="00B009F3" w:rsidRDefault="00B009F3" w:rsidP="00A914F9">
            <w:pPr>
              <w:pStyle w:val="biaogeright"/>
              <w:wordWrap w:val="0"/>
            </w:pPr>
            <w:r w:rsidRPr="00710C06">
              <w:rPr>
                <w:rFonts w:hAnsi="等线" w:hint="eastAsia"/>
                <w:color w:val="000000"/>
              </w:rPr>
              <w:t>800,000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9FAF08" w14:textId="77777777" w:rsidR="00B009F3" w:rsidRDefault="00B009F3" w:rsidP="00A914F9">
            <w:pPr>
              <w:pStyle w:val="biaogeright"/>
              <w:wordWrap w:val="0"/>
            </w:pPr>
            <w:r w:rsidRPr="00710C06">
              <w:rPr>
                <w:rFonts w:hAnsi="等线" w:hint="eastAsia"/>
                <w:color w:val="000000"/>
              </w:rPr>
              <w:t>34,000,000.00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0A793C" w14:textId="77777777" w:rsidR="00B009F3" w:rsidRDefault="00B009F3" w:rsidP="00A914F9">
            <w:pPr>
              <w:pStyle w:val="biaogeright"/>
              <w:wordWrap w:val="0"/>
            </w:pPr>
            <w:r w:rsidRPr="00710C06">
              <w:rPr>
                <w:rFonts w:hAnsi="等线" w:hint="eastAsia"/>
                <w:color w:val="000000"/>
              </w:rPr>
              <w:t>0.42</w:t>
            </w:r>
          </w:p>
        </w:tc>
      </w:tr>
    </w:tbl>
    <w:p w14:paraId="124EDC39" w14:textId="77777777" w:rsidR="0088687C" w:rsidRDefault="0088687C" w:rsidP="0088687C">
      <w:pPr>
        <w:widowControl/>
        <w:spacing w:line="360" w:lineRule="auto"/>
        <w:ind w:left="7" w:firstLine="372"/>
        <w:jc w:val="left"/>
        <w:rPr>
          <w:rFonts w:ascii="宋体" w:hAnsi="宋体"/>
          <w:sz w:val="24"/>
        </w:rPr>
      </w:pPr>
    </w:p>
    <w:p w14:paraId="7663344C"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56DA2D49"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3759D44B" w14:textId="5DDB910B" w:rsidR="00B009F3" w:rsidRDefault="0088687C" w:rsidP="00B009F3">
      <w:pPr>
        <w:widowControl/>
        <w:spacing w:line="360" w:lineRule="auto"/>
        <w:ind w:left="17" w:firstLine="425"/>
        <w:jc w:val="left"/>
        <w:rPr>
          <w:rFonts w:ascii="宋体" w:hAnsi="宋体"/>
          <w:sz w:val="24"/>
        </w:rPr>
      </w:pPr>
      <w:r>
        <w:rPr>
          <w:rFonts w:hint="eastAsia"/>
        </w:rPr>
        <w:t> </w:t>
      </w:r>
      <w:r w:rsidRPr="00B009F3">
        <w:rPr>
          <w:rFonts w:hint="eastAsia"/>
        </w:rPr>
        <w:t>本基金采用摊余成本法计价</w:t>
      </w:r>
      <w:r w:rsidRPr="00B009F3">
        <w:t>,</w:t>
      </w:r>
      <w:r w:rsidRPr="00B009F3">
        <w:t>即计价对象以买入成本列示</w:t>
      </w:r>
      <w:r w:rsidRPr="00B009F3">
        <w:t>,</w:t>
      </w:r>
      <w:r w:rsidRPr="00B009F3">
        <w:t>按票面利率或商定利率并考虑其买入时的溢价与折价</w:t>
      </w:r>
      <w:r w:rsidRPr="00B009F3">
        <w:t>,</w:t>
      </w:r>
      <w:r w:rsidRPr="00B009F3">
        <w:t>在其剩余期限内按实际利率法摊销</w:t>
      </w:r>
      <w:r w:rsidRPr="00B009F3">
        <w:t>,</w:t>
      </w:r>
      <w:r w:rsidRPr="00B009F3">
        <w:t>每日计提收益。</w:t>
      </w:r>
      <w:r w:rsidR="00B009F3">
        <w:rPr>
          <w:rFonts w:ascii="宋体" w:hAnsi="宋体" w:hint="eastAsia"/>
          <w:sz w:val="24"/>
        </w:rPr>
        <w:t>（2）</w:t>
      </w:r>
      <w:r w:rsidR="00B009F3" w:rsidRPr="000A47DD">
        <w:rPr>
          <w:rFonts w:ascii="宋体" w:hAnsi="宋体" w:hint="eastAsia"/>
          <w:sz w:val="24"/>
        </w:rPr>
        <w:t>本基金投资的前十名证券的发行主体中，民生银行股份有限公司、渤海银行股份有限公司、兴业股份有限公司在报告编制日前一年内曾受到交易商协会、中国人民银行、中国银行保险监督管理委员会（含原中国银行业监督管理委员会、中国保险监督管理委员会）或其派出机构的处罚。</w:t>
      </w:r>
    </w:p>
    <w:p w14:paraId="0C320309" w14:textId="77777777" w:rsidR="00B009F3"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75AB362D"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2A5D4B8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444A483F" w14:textId="77777777" w:rsidR="00B009F3" w:rsidRDefault="00B009F3" w:rsidP="00A914F9">
            <w:pPr>
              <w:pStyle w:val="biaogecenter"/>
              <w:wordWrap w:val="0"/>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0C261F0" w14:textId="77777777" w:rsidR="00B009F3" w:rsidRDefault="00B009F3" w:rsidP="00A914F9">
            <w:pPr>
              <w:pStyle w:val="biaogecenter"/>
              <w:wordWrap w:val="0"/>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C343835" w14:textId="77777777" w:rsidR="00B009F3" w:rsidRDefault="00B009F3" w:rsidP="00A914F9">
            <w:pPr>
              <w:pStyle w:val="biaogecenter"/>
              <w:wordWrap w:val="0"/>
            </w:pPr>
            <w:r>
              <w:rPr>
                <w:rFonts w:hint="eastAsia"/>
              </w:rPr>
              <w:t>金额(元)</w:t>
            </w:r>
          </w:p>
        </w:tc>
      </w:tr>
      <w:tr w:rsidR="00B009F3" w:rsidRPr="00710C06" w14:paraId="5D0F38C0"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8285BA1" w14:textId="77777777" w:rsidR="00B009F3" w:rsidRDefault="00B009F3" w:rsidP="00A914F9">
            <w:pPr>
              <w:pStyle w:val="biaogecenter"/>
              <w:wordWrap w:val="0"/>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F500F8C" w14:textId="77777777" w:rsidR="00B009F3" w:rsidRDefault="00B009F3" w:rsidP="00A914F9">
            <w:pPr>
              <w:pStyle w:val="biaogeleft"/>
              <w:wordWrap w:val="0"/>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D714274" w14:textId="77777777" w:rsidR="00B009F3" w:rsidRDefault="00B009F3" w:rsidP="00A914F9">
            <w:pPr>
              <w:pStyle w:val="biaogeright"/>
              <w:wordWrap w:val="0"/>
            </w:pPr>
            <w:r>
              <w:rPr>
                <w:rFonts w:hint="eastAsia"/>
              </w:rPr>
              <w:t>1,990.31</w:t>
            </w:r>
          </w:p>
        </w:tc>
      </w:tr>
      <w:tr w:rsidR="00B009F3" w:rsidRPr="00710C06" w14:paraId="72967E44"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C010B12" w14:textId="77777777" w:rsidR="00B009F3" w:rsidRDefault="00B009F3" w:rsidP="00A914F9">
            <w:pPr>
              <w:pStyle w:val="biaogecenter"/>
              <w:wordWrap w:val="0"/>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3F128BE7" w14:textId="77777777" w:rsidR="00B009F3" w:rsidRDefault="00B009F3" w:rsidP="00A914F9">
            <w:pPr>
              <w:pStyle w:val="biaogeleft"/>
              <w:wordWrap w:val="0"/>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58DF901" w14:textId="77777777" w:rsidR="00B009F3" w:rsidRDefault="00B009F3" w:rsidP="00A914F9">
            <w:pPr>
              <w:pStyle w:val="biaogeright"/>
              <w:wordWrap w:val="0"/>
            </w:pPr>
            <w:r>
              <w:rPr>
                <w:rFonts w:hint="eastAsia"/>
              </w:rPr>
              <w:t>-</w:t>
            </w:r>
          </w:p>
        </w:tc>
      </w:tr>
      <w:tr w:rsidR="00B009F3" w:rsidRPr="00710C06" w14:paraId="671E1FD6"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276EDEB" w14:textId="77777777" w:rsidR="00B009F3" w:rsidRDefault="00B009F3" w:rsidP="00A914F9">
            <w:pPr>
              <w:pStyle w:val="biaogecenter"/>
              <w:wordWrap w:val="0"/>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792038B" w14:textId="77777777" w:rsidR="00B009F3" w:rsidRDefault="00B009F3" w:rsidP="00A914F9">
            <w:pPr>
              <w:pStyle w:val="biaogeleft"/>
              <w:wordWrap w:val="0"/>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379EEE06" w14:textId="77777777" w:rsidR="00B009F3" w:rsidRDefault="00B009F3" w:rsidP="00A914F9">
            <w:pPr>
              <w:pStyle w:val="biaogeright"/>
              <w:wordWrap w:val="0"/>
            </w:pPr>
            <w:r>
              <w:rPr>
                <w:rFonts w:hint="eastAsia"/>
              </w:rPr>
              <w:t>14,667,091.23</w:t>
            </w:r>
          </w:p>
        </w:tc>
      </w:tr>
      <w:tr w:rsidR="00B009F3" w:rsidRPr="00710C06" w14:paraId="08E16690"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9B855C6" w14:textId="77777777" w:rsidR="00B009F3" w:rsidRDefault="00B009F3" w:rsidP="00A914F9">
            <w:pPr>
              <w:pStyle w:val="biaogecenter"/>
              <w:wordWrap w:val="0"/>
            </w:pPr>
            <w:r w:rsidRPr="00710C06">
              <w:rPr>
                <w:rFonts w:hAnsi="等线" w:hint="eastAsia"/>
                <w:color w:val="000000"/>
              </w:rPr>
              <w:lastRenderedPageBreak/>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FBF3829" w14:textId="77777777" w:rsidR="00B009F3" w:rsidRDefault="00B009F3" w:rsidP="00A914F9">
            <w:pPr>
              <w:pStyle w:val="biaogeleft"/>
              <w:wordWrap w:val="0"/>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5DA75AD" w14:textId="77777777" w:rsidR="00B009F3" w:rsidRDefault="00B009F3" w:rsidP="00A914F9">
            <w:pPr>
              <w:pStyle w:val="biaogeright"/>
              <w:wordWrap w:val="0"/>
            </w:pPr>
            <w:r>
              <w:rPr>
                <w:rFonts w:hint="eastAsia"/>
              </w:rPr>
              <w:t>20,000,000.00</w:t>
            </w:r>
          </w:p>
        </w:tc>
      </w:tr>
      <w:tr w:rsidR="00B009F3" w:rsidRPr="00710C06" w14:paraId="7CF2416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4A284754" w14:textId="77777777" w:rsidR="00B009F3" w:rsidRDefault="00B009F3" w:rsidP="00A914F9">
            <w:pPr>
              <w:pStyle w:val="biaogecenter"/>
              <w:wordWrap w:val="0"/>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06453105" w14:textId="77777777" w:rsidR="00B009F3" w:rsidRDefault="00B009F3" w:rsidP="00A914F9">
            <w:pPr>
              <w:pStyle w:val="biaogeleft"/>
              <w:wordWrap w:val="0"/>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7763594" w14:textId="77777777" w:rsidR="00B009F3" w:rsidRDefault="00B009F3" w:rsidP="00A914F9">
            <w:pPr>
              <w:pStyle w:val="biaogeright"/>
              <w:wordWrap w:val="0"/>
            </w:pPr>
            <w:r>
              <w:rPr>
                <w:rFonts w:hint="eastAsia"/>
              </w:rPr>
              <w:t>-</w:t>
            </w:r>
          </w:p>
        </w:tc>
      </w:tr>
      <w:tr w:rsidR="00B009F3" w:rsidRPr="00710C06" w14:paraId="6676E27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4C44065" w14:textId="77777777" w:rsidR="00B009F3" w:rsidRDefault="00B009F3" w:rsidP="00A914F9">
            <w:pPr>
              <w:pStyle w:val="biaogecenter"/>
              <w:wordWrap w:val="0"/>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27E74839" w14:textId="77777777" w:rsidR="00B009F3" w:rsidRDefault="00B009F3" w:rsidP="00A914F9">
            <w:pPr>
              <w:pStyle w:val="biaogeleft"/>
              <w:wordWrap w:val="0"/>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ECA6AFA" w14:textId="77777777" w:rsidR="00B009F3" w:rsidRDefault="00B009F3" w:rsidP="00A914F9">
            <w:pPr>
              <w:pStyle w:val="biaogeright"/>
              <w:wordWrap w:val="0"/>
            </w:pPr>
            <w:r>
              <w:rPr>
                <w:rFonts w:hint="eastAsia"/>
              </w:rPr>
              <w:t>-</w:t>
            </w:r>
          </w:p>
        </w:tc>
      </w:tr>
      <w:tr w:rsidR="00B009F3" w:rsidRPr="00710C06" w14:paraId="14E82CA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DAF3ED" w14:textId="77777777" w:rsidR="00B009F3" w:rsidRDefault="00B009F3" w:rsidP="00A914F9">
            <w:pPr>
              <w:pStyle w:val="biaogecenter"/>
              <w:wordWrap w:val="0"/>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CCBF3C" w14:textId="77777777" w:rsidR="00B009F3" w:rsidRDefault="00B009F3" w:rsidP="00A914F9">
            <w:pPr>
              <w:pStyle w:val="biaogeleft"/>
              <w:wordWrap w:val="0"/>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CD14F9E" w14:textId="77777777" w:rsidR="00B009F3" w:rsidRDefault="00B009F3" w:rsidP="00A914F9">
            <w:pPr>
              <w:pStyle w:val="biaogeright"/>
              <w:wordWrap w:val="0"/>
            </w:pPr>
            <w:r>
              <w:rPr>
                <w:rFonts w:hint="eastAsia"/>
              </w:rPr>
              <w:t>34,669,081.54</w:t>
            </w:r>
          </w:p>
        </w:tc>
      </w:tr>
    </w:tbl>
    <w:p w14:paraId="2A06BF3E" w14:textId="77777777" w:rsidR="00B009F3" w:rsidRDefault="00B009F3" w:rsidP="00B009F3">
      <w:pPr>
        <w:widowControl/>
        <w:spacing w:line="360" w:lineRule="auto"/>
        <w:ind w:left="17" w:firstLine="425"/>
        <w:jc w:val="left"/>
        <w:rPr>
          <w:rFonts w:ascii="宋体" w:hAnsi="宋体"/>
          <w:sz w:val="24"/>
        </w:rPr>
      </w:pPr>
    </w:p>
    <w:p w14:paraId="5FE3718F" w14:textId="77777777" w:rsidR="00B009F3" w:rsidRPr="000A47DD" w:rsidRDefault="00B009F3" w:rsidP="00B009F3">
      <w:pPr>
        <w:widowControl/>
        <w:spacing w:line="360" w:lineRule="auto"/>
        <w:ind w:left="17" w:firstLine="425"/>
        <w:jc w:val="left"/>
        <w:rPr>
          <w:rFonts w:ascii="宋体" w:hAnsi="宋体"/>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E7FF95E" w14:textId="617F169C" w:rsidR="00A32F50"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由于四舍五入原因，分项之和与合计可能有尾差。</w:t>
      </w:r>
    </w:p>
    <w:p w14:paraId="63935415" w14:textId="77777777" w:rsidR="00B009F3" w:rsidRDefault="00B009F3" w:rsidP="00B009F3">
      <w:pPr>
        <w:widowControl/>
        <w:spacing w:line="360" w:lineRule="auto"/>
        <w:ind w:left="17" w:firstLine="425"/>
        <w:jc w:val="left"/>
        <w:rPr>
          <w:rFonts w:ascii="宋体" w:hAnsi="宋体"/>
          <w:sz w:val="24"/>
        </w:rPr>
      </w:pPr>
    </w:p>
    <w:p w14:paraId="3913FE2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4F08D1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6830910"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8"/>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14:paraId="585F95A3" w14:textId="77777777" w:rsidTr="00AE5306">
        <w:trPr>
          <w:trHeight w:val="431"/>
        </w:trPr>
        <w:tc>
          <w:tcPr>
            <w:tcW w:w="1560" w:type="dxa"/>
            <w:vAlign w:val="center"/>
          </w:tcPr>
          <w:p w14:paraId="3BFF739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56" w:type="dxa"/>
            <w:gridSpan w:val="2"/>
            <w:vAlign w:val="center"/>
          </w:tcPr>
          <w:p w14:paraId="520169D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1B45AFE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B7ADCA1"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136EFBE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23C2D0F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3D6895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32E094DE" w14:textId="77777777" w:rsidTr="00AE5306">
        <w:trPr>
          <w:trHeight w:val="105"/>
        </w:trPr>
        <w:tc>
          <w:tcPr>
            <w:tcW w:w="1567" w:type="dxa"/>
            <w:gridSpan w:val="2"/>
            <w:vAlign w:val="center"/>
          </w:tcPr>
          <w:p w14:paraId="65FC6F8B"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205025D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3DC7F2E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3ABF882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60D7050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33E8B49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0165A11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7C3EE9" w14:paraId="4AB1DB56" w14:textId="77777777" w:rsidTr="00AE5306">
        <w:trPr>
          <w:trHeight w:val="105"/>
        </w:trPr>
        <w:tc>
          <w:tcPr>
            <w:tcW w:w="1567" w:type="dxa"/>
            <w:gridSpan w:val="2"/>
            <w:vAlign w:val="center"/>
          </w:tcPr>
          <w:p w14:paraId="6CBBC90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7B1B5E8D" w14:textId="77777777" w:rsidR="007C3EE9" w:rsidRDefault="007C3EE9" w:rsidP="00A914F9">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6407436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05B0B955"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67C2A43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12347AC" w14:textId="77777777" w:rsidR="007C3EE9" w:rsidRDefault="007C3EE9" w:rsidP="00A914F9">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31815BF7"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10DA269E" w14:textId="77777777" w:rsidTr="00AE5306">
        <w:trPr>
          <w:trHeight w:val="105"/>
        </w:trPr>
        <w:tc>
          <w:tcPr>
            <w:tcW w:w="1567" w:type="dxa"/>
            <w:gridSpan w:val="2"/>
            <w:vAlign w:val="center"/>
          </w:tcPr>
          <w:p w14:paraId="24384C7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1ED9F2A8" w14:textId="77777777" w:rsidR="007C3EE9" w:rsidRDefault="007C3EE9" w:rsidP="00A914F9">
            <w:pPr>
              <w:autoSpaceDE w:val="0"/>
              <w:autoSpaceDN w:val="0"/>
              <w:adjustRightInd w:val="0"/>
              <w:jc w:val="center"/>
            </w:pPr>
            <w:r>
              <w:rPr>
                <w:rFonts w:hint="eastAsia"/>
              </w:rPr>
              <w:t>3.5249%</w:t>
            </w:r>
          </w:p>
        </w:tc>
        <w:tc>
          <w:tcPr>
            <w:tcW w:w="1249" w:type="dxa"/>
            <w:vAlign w:val="center"/>
          </w:tcPr>
          <w:p w14:paraId="2A3EDBD1" w14:textId="77777777" w:rsidR="007C3EE9" w:rsidRDefault="007C3EE9" w:rsidP="00A914F9">
            <w:pPr>
              <w:autoSpaceDE w:val="0"/>
              <w:autoSpaceDN w:val="0"/>
              <w:adjustRightInd w:val="0"/>
              <w:jc w:val="center"/>
            </w:pPr>
            <w:r>
              <w:rPr>
                <w:rFonts w:hint="eastAsia"/>
              </w:rPr>
              <w:t>0.0022%</w:t>
            </w:r>
          </w:p>
        </w:tc>
        <w:tc>
          <w:tcPr>
            <w:tcW w:w="1249" w:type="dxa"/>
            <w:vAlign w:val="center"/>
          </w:tcPr>
          <w:p w14:paraId="4883B106" w14:textId="77777777" w:rsidR="007C3EE9" w:rsidRDefault="007C3EE9" w:rsidP="00A914F9">
            <w:pPr>
              <w:autoSpaceDE w:val="0"/>
              <w:autoSpaceDN w:val="0"/>
              <w:adjustRightInd w:val="0"/>
              <w:jc w:val="center"/>
            </w:pPr>
            <w:r>
              <w:rPr>
                <w:rFonts w:hint="eastAsia"/>
              </w:rPr>
              <w:t>0.3549%</w:t>
            </w:r>
          </w:p>
        </w:tc>
        <w:tc>
          <w:tcPr>
            <w:tcW w:w="1249" w:type="dxa"/>
            <w:vAlign w:val="center"/>
          </w:tcPr>
          <w:p w14:paraId="7F2B13AF" w14:textId="77777777" w:rsidR="007C3EE9" w:rsidRDefault="007C3EE9" w:rsidP="00A914F9">
            <w:pPr>
              <w:autoSpaceDE w:val="0"/>
              <w:autoSpaceDN w:val="0"/>
              <w:adjustRightInd w:val="0"/>
              <w:jc w:val="center"/>
            </w:pPr>
            <w:r>
              <w:rPr>
                <w:rFonts w:hint="eastAsia"/>
              </w:rPr>
              <w:t>0.0000%</w:t>
            </w:r>
          </w:p>
        </w:tc>
        <w:tc>
          <w:tcPr>
            <w:tcW w:w="1249" w:type="dxa"/>
            <w:vAlign w:val="center"/>
          </w:tcPr>
          <w:p w14:paraId="329F1EFB" w14:textId="77777777" w:rsidR="007C3EE9" w:rsidRDefault="007C3EE9" w:rsidP="00A914F9">
            <w:pPr>
              <w:autoSpaceDE w:val="0"/>
              <w:autoSpaceDN w:val="0"/>
              <w:adjustRightInd w:val="0"/>
              <w:jc w:val="center"/>
            </w:pPr>
            <w:r>
              <w:rPr>
                <w:rFonts w:hint="eastAsia"/>
              </w:rPr>
              <w:t>3.1700%</w:t>
            </w:r>
          </w:p>
        </w:tc>
        <w:tc>
          <w:tcPr>
            <w:tcW w:w="1249" w:type="dxa"/>
            <w:vAlign w:val="center"/>
          </w:tcPr>
          <w:p w14:paraId="1D744725" w14:textId="77777777" w:rsidR="007C3EE9" w:rsidRDefault="007C3EE9" w:rsidP="00A914F9">
            <w:pPr>
              <w:autoSpaceDE w:val="0"/>
              <w:autoSpaceDN w:val="0"/>
              <w:adjustRightInd w:val="0"/>
              <w:jc w:val="center"/>
            </w:pPr>
            <w:r>
              <w:rPr>
                <w:rFonts w:hint="eastAsia"/>
              </w:rPr>
              <w:t>0.0022%</w:t>
            </w:r>
          </w:p>
        </w:tc>
      </w:tr>
      <w:tr w:rsidR="007C3EE9" w14:paraId="4EBC4409" w14:textId="77777777" w:rsidTr="00AE5306">
        <w:trPr>
          <w:trHeight w:val="105"/>
        </w:trPr>
        <w:tc>
          <w:tcPr>
            <w:tcW w:w="1567" w:type="dxa"/>
            <w:gridSpan w:val="2"/>
          </w:tcPr>
          <w:p w14:paraId="1C083C8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03064183" w14:textId="77777777" w:rsidR="007C3EE9" w:rsidRDefault="007C3EE9" w:rsidP="00A914F9">
            <w:pPr>
              <w:autoSpaceDE w:val="0"/>
              <w:autoSpaceDN w:val="0"/>
              <w:adjustRightInd w:val="0"/>
              <w:jc w:val="center"/>
              <w:rPr>
                <w:rFonts w:ascii="宋体" w:hAnsi="宋体"/>
                <w:color w:val="000000"/>
                <w:kern w:val="0"/>
                <w:sz w:val="24"/>
              </w:rPr>
            </w:pPr>
            <w:r>
              <w:rPr>
                <w:rFonts w:hint="eastAsia"/>
              </w:rPr>
              <w:t>2.4342%</w:t>
            </w:r>
          </w:p>
        </w:tc>
        <w:tc>
          <w:tcPr>
            <w:tcW w:w="1249" w:type="dxa"/>
            <w:vAlign w:val="center"/>
          </w:tcPr>
          <w:p w14:paraId="220C02DA"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41D62AE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5037E7B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0BC1E3A7" w14:textId="77777777" w:rsidR="007C3EE9" w:rsidRDefault="007C3EE9" w:rsidP="00A914F9">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14:paraId="284734A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68C0D616" w14:textId="77777777" w:rsidTr="00AE5306">
        <w:trPr>
          <w:trHeight w:val="747"/>
        </w:trPr>
        <w:tc>
          <w:tcPr>
            <w:tcW w:w="1567" w:type="dxa"/>
            <w:gridSpan w:val="2"/>
          </w:tcPr>
          <w:p w14:paraId="278AE4CA"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1677D2DB" w14:textId="77777777" w:rsidR="007C3EE9" w:rsidRDefault="007C3EE9" w:rsidP="00A914F9">
            <w:pPr>
              <w:autoSpaceDE w:val="0"/>
              <w:autoSpaceDN w:val="0"/>
              <w:adjustRightInd w:val="0"/>
              <w:jc w:val="center"/>
            </w:pPr>
            <w:r>
              <w:rPr>
                <w:rFonts w:hint="eastAsia"/>
              </w:rPr>
              <w:t>2.0821%</w:t>
            </w:r>
          </w:p>
        </w:tc>
        <w:tc>
          <w:tcPr>
            <w:tcW w:w="1249" w:type="dxa"/>
            <w:vAlign w:val="center"/>
          </w:tcPr>
          <w:p w14:paraId="0DE0DB40" w14:textId="77777777" w:rsidR="007C3EE9" w:rsidRDefault="007C3EE9" w:rsidP="00A914F9">
            <w:pPr>
              <w:autoSpaceDE w:val="0"/>
              <w:autoSpaceDN w:val="0"/>
              <w:adjustRightInd w:val="0"/>
              <w:jc w:val="center"/>
            </w:pPr>
            <w:r>
              <w:rPr>
                <w:rFonts w:hint="eastAsia"/>
              </w:rPr>
              <w:t>0.0029%</w:t>
            </w:r>
          </w:p>
        </w:tc>
        <w:tc>
          <w:tcPr>
            <w:tcW w:w="1249" w:type="dxa"/>
            <w:vAlign w:val="center"/>
          </w:tcPr>
          <w:p w14:paraId="0647E8DD" w14:textId="77777777" w:rsidR="007C3EE9" w:rsidRDefault="007C3EE9" w:rsidP="00A914F9">
            <w:pPr>
              <w:autoSpaceDE w:val="0"/>
              <w:autoSpaceDN w:val="0"/>
              <w:adjustRightInd w:val="0"/>
              <w:jc w:val="center"/>
            </w:pPr>
            <w:r>
              <w:rPr>
                <w:rFonts w:hint="eastAsia"/>
              </w:rPr>
              <w:t>0.3558%</w:t>
            </w:r>
          </w:p>
        </w:tc>
        <w:tc>
          <w:tcPr>
            <w:tcW w:w="1249" w:type="dxa"/>
            <w:vAlign w:val="center"/>
          </w:tcPr>
          <w:p w14:paraId="0FBD2C1F" w14:textId="77777777" w:rsidR="007C3EE9" w:rsidRDefault="007C3EE9" w:rsidP="00A914F9">
            <w:pPr>
              <w:autoSpaceDE w:val="0"/>
              <w:autoSpaceDN w:val="0"/>
              <w:adjustRightInd w:val="0"/>
              <w:jc w:val="center"/>
            </w:pPr>
            <w:r>
              <w:rPr>
                <w:rFonts w:hint="eastAsia"/>
              </w:rPr>
              <w:t>0.0000%</w:t>
            </w:r>
          </w:p>
        </w:tc>
        <w:tc>
          <w:tcPr>
            <w:tcW w:w="1249" w:type="dxa"/>
            <w:vAlign w:val="center"/>
          </w:tcPr>
          <w:p w14:paraId="67525FD3" w14:textId="77777777" w:rsidR="007C3EE9" w:rsidRDefault="007C3EE9" w:rsidP="00A914F9">
            <w:pPr>
              <w:autoSpaceDE w:val="0"/>
              <w:autoSpaceDN w:val="0"/>
              <w:adjustRightInd w:val="0"/>
              <w:jc w:val="center"/>
            </w:pPr>
            <w:r>
              <w:rPr>
                <w:rFonts w:hint="eastAsia"/>
              </w:rPr>
              <w:t>1.7263%</w:t>
            </w:r>
          </w:p>
        </w:tc>
        <w:tc>
          <w:tcPr>
            <w:tcW w:w="1249" w:type="dxa"/>
            <w:vAlign w:val="center"/>
          </w:tcPr>
          <w:p w14:paraId="5E331531" w14:textId="77777777" w:rsidR="007C3EE9" w:rsidRDefault="007C3EE9" w:rsidP="00A914F9">
            <w:pPr>
              <w:autoSpaceDE w:val="0"/>
              <w:autoSpaceDN w:val="0"/>
              <w:adjustRightInd w:val="0"/>
              <w:jc w:val="center"/>
            </w:pPr>
            <w:r>
              <w:rPr>
                <w:rFonts w:hint="eastAsia"/>
              </w:rPr>
              <w:t>0.0029%</w:t>
            </w:r>
          </w:p>
        </w:tc>
      </w:tr>
      <w:tr w:rsidR="004E42A5" w14:paraId="412336A7" w14:textId="77777777" w:rsidTr="009F130D">
        <w:trPr>
          <w:trHeight w:val="177"/>
        </w:trPr>
        <w:tc>
          <w:tcPr>
            <w:tcW w:w="1567" w:type="dxa"/>
            <w:gridSpan w:val="2"/>
          </w:tcPr>
          <w:p w14:paraId="1631C111" w14:textId="61FE110E" w:rsidR="004E42A5" w:rsidRDefault="004E42A5" w:rsidP="004E42A5">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2021.01.01~2021.06.30</w:t>
            </w:r>
          </w:p>
        </w:tc>
        <w:tc>
          <w:tcPr>
            <w:tcW w:w="1249" w:type="dxa"/>
            <w:vAlign w:val="center"/>
          </w:tcPr>
          <w:p w14:paraId="0DC855E9" w14:textId="5CE5727D" w:rsidR="004E42A5" w:rsidRDefault="004E42A5" w:rsidP="004E42A5">
            <w:pPr>
              <w:autoSpaceDE w:val="0"/>
              <w:autoSpaceDN w:val="0"/>
              <w:adjustRightInd w:val="0"/>
              <w:jc w:val="center"/>
            </w:pPr>
            <w:r>
              <w:rPr>
                <w:rFonts w:hint="eastAsia"/>
              </w:rPr>
              <w:t>1.0488%</w:t>
            </w:r>
          </w:p>
        </w:tc>
        <w:tc>
          <w:tcPr>
            <w:tcW w:w="1249" w:type="dxa"/>
            <w:vAlign w:val="center"/>
          </w:tcPr>
          <w:p w14:paraId="59948FFA" w14:textId="696606BD" w:rsidR="004E42A5" w:rsidRDefault="004E42A5" w:rsidP="004E42A5">
            <w:pPr>
              <w:autoSpaceDE w:val="0"/>
              <w:autoSpaceDN w:val="0"/>
              <w:adjustRightInd w:val="0"/>
              <w:jc w:val="center"/>
            </w:pPr>
            <w:r>
              <w:rPr>
                <w:rFonts w:hint="eastAsia"/>
              </w:rPr>
              <w:t>0.0019%</w:t>
            </w:r>
          </w:p>
        </w:tc>
        <w:tc>
          <w:tcPr>
            <w:tcW w:w="1249" w:type="dxa"/>
            <w:vAlign w:val="center"/>
          </w:tcPr>
          <w:p w14:paraId="33645CD6" w14:textId="0A1D7EFE" w:rsidR="004E42A5" w:rsidRDefault="004E42A5" w:rsidP="004E42A5">
            <w:pPr>
              <w:autoSpaceDE w:val="0"/>
              <w:autoSpaceDN w:val="0"/>
              <w:adjustRightInd w:val="0"/>
              <w:jc w:val="center"/>
            </w:pPr>
            <w:r>
              <w:rPr>
                <w:rFonts w:hint="eastAsia"/>
              </w:rPr>
              <w:t>0.1760%</w:t>
            </w:r>
          </w:p>
        </w:tc>
        <w:tc>
          <w:tcPr>
            <w:tcW w:w="1249" w:type="dxa"/>
            <w:vAlign w:val="center"/>
          </w:tcPr>
          <w:p w14:paraId="2C4A509D" w14:textId="289D9331" w:rsidR="004E42A5" w:rsidRDefault="004E42A5" w:rsidP="004E42A5">
            <w:pPr>
              <w:autoSpaceDE w:val="0"/>
              <w:autoSpaceDN w:val="0"/>
              <w:adjustRightInd w:val="0"/>
              <w:jc w:val="center"/>
            </w:pPr>
            <w:r>
              <w:rPr>
                <w:rFonts w:hint="eastAsia"/>
              </w:rPr>
              <w:t>0.0000%</w:t>
            </w:r>
          </w:p>
        </w:tc>
        <w:tc>
          <w:tcPr>
            <w:tcW w:w="1249" w:type="dxa"/>
            <w:vAlign w:val="center"/>
          </w:tcPr>
          <w:p w14:paraId="3A036CD4" w14:textId="40248C21" w:rsidR="004E42A5" w:rsidRDefault="004E42A5" w:rsidP="004E42A5">
            <w:pPr>
              <w:autoSpaceDE w:val="0"/>
              <w:autoSpaceDN w:val="0"/>
              <w:adjustRightInd w:val="0"/>
              <w:jc w:val="center"/>
            </w:pPr>
            <w:r>
              <w:rPr>
                <w:rFonts w:hint="eastAsia"/>
              </w:rPr>
              <w:t>0.8728%</w:t>
            </w:r>
          </w:p>
        </w:tc>
        <w:tc>
          <w:tcPr>
            <w:tcW w:w="1249" w:type="dxa"/>
            <w:vAlign w:val="center"/>
          </w:tcPr>
          <w:p w14:paraId="3072DA08" w14:textId="552092D9" w:rsidR="004E42A5" w:rsidRDefault="004E42A5" w:rsidP="004E42A5">
            <w:pPr>
              <w:autoSpaceDE w:val="0"/>
              <w:autoSpaceDN w:val="0"/>
              <w:adjustRightInd w:val="0"/>
              <w:jc w:val="center"/>
            </w:pPr>
            <w:r>
              <w:rPr>
                <w:rFonts w:hint="eastAsia"/>
              </w:rPr>
              <w:t>0.0019%</w:t>
            </w:r>
          </w:p>
        </w:tc>
      </w:tr>
      <w:tr w:rsidR="004E42A5" w14:paraId="6A51A25B" w14:textId="77777777" w:rsidTr="00AE5306">
        <w:trPr>
          <w:trHeight w:val="177"/>
        </w:trPr>
        <w:tc>
          <w:tcPr>
            <w:tcW w:w="1567" w:type="dxa"/>
            <w:gridSpan w:val="2"/>
          </w:tcPr>
          <w:p w14:paraId="48E1E94D" w14:textId="77777777" w:rsidR="004E42A5" w:rsidRDefault="004E42A5" w:rsidP="004E42A5">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2016.12.26~2021.06.30</w:t>
            </w:r>
          </w:p>
        </w:tc>
        <w:tc>
          <w:tcPr>
            <w:tcW w:w="1249" w:type="dxa"/>
            <w:vAlign w:val="center"/>
          </w:tcPr>
          <w:p w14:paraId="1DC00A9D" w14:textId="77777777" w:rsidR="004E42A5" w:rsidRDefault="004E42A5" w:rsidP="004E42A5">
            <w:pPr>
              <w:autoSpaceDE w:val="0"/>
              <w:autoSpaceDN w:val="0"/>
              <w:adjustRightInd w:val="0"/>
              <w:jc w:val="center"/>
            </w:pPr>
            <w:r>
              <w:rPr>
                <w:rFonts w:hint="eastAsia"/>
              </w:rPr>
              <w:t>13.4845%</w:t>
            </w:r>
          </w:p>
        </w:tc>
        <w:tc>
          <w:tcPr>
            <w:tcW w:w="1249" w:type="dxa"/>
            <w:vAlign w:val="center"/>
          </w:tcPr>
          <w:p w14:paraId="6B63E221" w14:textId="77777777" w:rsidR="004E42A5" w:rsidRDefault="004E42A5" w:rsidP="004E42A5">
            <w:pPr>
              <w:autoSpaceDE w:val="0"/>
              <w:autoSpaceDN w:val="0"/>
              <w:adjustRightInd w:val="0"/>
              <w:jc w:val="center"/>
            </w:pPr>
            <w:r>
              <w:rPr>
                <w:rFonts w:hint="eastAsia"/>
              </w:rPr>
              <w:t>0.0033%</w:t>
            </w:r>
          </w:p>
        </w:tc>
        <w:tc>
          <w:tcPr>
            <w:tcW w:w="1249" w:type="dxa"/>
            <w:vAlign w:val="center"/>
          </w:tcPr>
          <w:p w14:paraId="71E6F58F" w14:textId="77777777" w:rsidR="004E42A5" w:rsidRDefault="004E42A5" w:rsidP="004E42A5">
            <w:pPr>
              <w:autoSpaceDE w:val="0"/>
              <w:autoSpaceDN w:val="0"/>
              <w:adjustRightInd w:val="0"/>
              <w:jc w:val="center"/>
            </w:pPr>
            <w:r>
              <w:rPr>
                <w:rFonts w:hint="eastAsia"/>
              </w:rPr>
              <w:t>1.6022%</w:t>
            </w:r>
          </w:p>
        </w:tc>
        <w:tc>
          <w:tcPr>
            <w:tcW w:w="1249" w:type="dxa"/>
            <w:vAlign w:val="center"/>
          </w:tcPr>
          <w:p w14:paraId="44676C9B" w14:textId="77777777" w:rsidR="004E42A5" w:rsidRDefault="004E42A5" w:rsidP="004E42A5">
            <w:pPr>
              <w:autoSpaceDE w:val="0"/>
              <w:autoSpaceDN w:val="0"/>
              <w:adjustRightInd w:val="0"/>
              <w:jc w:val="center"/>
            </w:pPr>
            <w:r>
              <w:rPr>
                <w:rFonts w:hint="eastAsia"/>
              </w:rPr>
              <w:t>0.0000%</w:t>
            </w:r>
          </w:p>
        </w:tc>
        <w:tc>
          <w:tcPr>
            <w:tcW w:w="1249" w:type="dxa"/>
            <w:vAlign w:val="center"/>
          </w:tcPr>
          <w:p w14:paraId="4EBE4150" w14:textId="77777777" w:rsidR="004E42A5" w:rsidRDefault="004E42A5" w:rsidP="004E42A5">
            <w:pPr>
              <w:autoSpaceDE w:val="0"/>
              <w:autoSpaceDN w:val="0"/>
              <w:adjustRightInd w:val="0"/>
              <w:jc w:val="center"/>
            </w:pPr>
            <w:r>
              <w:rPr>
                <w:rFonts w:hint="eastAsia"/>
              </w:rPr>
              <w:t>11.8823%</w:t>
            </w:r>
          </w:p>
        </w:tc>
        <w:tc>
          <w:tcPr>
            <w:tcW w:w="1249" w:type="dxa"/>
            <w:vAlign w:val="center"/>
          </w:tcPr>
          <w:p w14:paraId="73DC6D15" w14:textId="77777777" w:rsidR="004E42A5" w:rsidRDefault="004E42A5" w:rsidP="004E42A5">
            <w:pPr>
              <w:autoSpaceDE w:val="0"/>
              <w:autoSpaceDN w:val="0"/>
              <w:adjustRightInd w:val="0"/>
              <w:jc w:val="center"/>
            </w:pPr>
            <w:r>
              <w:rPr>
                <w:rFonts w:hint="eastAsia"/>
              </w:rPr>
              <w:t>0.0033%</w:t>
            </w:r>
          </w:p>
        </w:tc>
      </w:tr>
    </w:tbl>
    <w:p w14:paraId="3239A21B" w14:textId="33B035B8" w:rsidR="007C3EE9" w:rsidRDefault="007C3EE9" w:rsidP="007C3EE9">
      <w:pPr>
        <w:spacing w:line="360" w:lineRule="auto"/>
        <w:ind w:firstLineChars="177" w:firstLine="425"/>
        <w:rPr>
          <w:rFonts w:ascii="宋体" w:hAnsi="宋体"/>
          <w:bCs/>
          <w:sz w:val="24"/>
        </w:rPr>
      </w:pPr>
    </w:p>
    <w:p w14:paraId="680CA9C4" w14:textId="77777777" w:rsidR="007C3EE9" w:rsidRDefault="007C3EE9" w:rsidP="007C3EE9">
      <w:pPr>
        <w:spacing w:line="360" w:lineRule="auto"/>
        <w:rPr>
          <w:rFonts w:ascii="宋体" w:hAnsi="宋体"/>
          <w:bCs/>
          <w:sz w:val="24"/>
        </w:rPr>
      </w:pPr>
    </w:p>
    <w:p w14:paraId="48D9BABD"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lastRenderedPageBreak/>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8"/>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14:paraId="1CA7DE52" w14:textId="77777777" w:rsidTr="00AE5306">
        <w:trPr>
          <w:trHeight w:val="431"/>
        </w:trPr>
        <w:tc>
          <w:tcPr>
            <w:tcW w:w="1567" w:type="dxa"/>
            <w:vAlign w:val="center"/>
          </w:tcPr>
          <w:p w14:paraId="63DDCC22"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4EED2EA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7C22E77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6216F90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265B728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1D44A23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6D1012A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54DE7642" w14:textId="77777777" w:rsidTr="00AE5306">
        <w:trPr>
          <w:trHeight w:val="105"/>
        </w:trPr>
        <w:tc>
          <w:tcPr>
            <w:tcW w:w="1567" w:type="dxa"/>
            <w:vAlign w:val="center"/>
          </w:tcPr>
          <w:p w14:paraId="6F08A0D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39103D84" w14:textId="77777777"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14:paraId="3F14B4EA" w14:textId="77777777"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14:paraId="186D452F" w14:textId="77777777"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14:paraId="3303DD30" w14:textId="77777777"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14:paraId="36494E5C" w14:textId="77777777"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14:paraId="354FE3AF" w14:textId="77777777" w:rsidR="007C3EE9" w:rsidRPr="004C416C" w:rsidRDefault="007C3EE9" w:rsidP="00A914F9">
            <w:pPr>
              <w:autoSpaceDE w:val="0"/>
              <w:autoSpaceDN w:val="0"/>
              <w:adjustRightInd w:val="0"/>
              <w:jc w:val="center"/>
            </w:pPr>
            <w:r w:rsidRPr="004C416C">
              <w:rPr>
                <w:rFonts w:hint="eastAsia"/>
              </w:rPr>
              <w:t>0.0057%</w:t>
            </w:r>
          </w:p>
        </w:tc>
      </w:tr>
      <w:tr w:rsidR="007C3EE9" w14:paraId="62E4D3C4" w14:textId="77777777" w:rsidTr="00AE5306">
        <w:trPr>
          <w:trHeight w:val="105"/>
        </w:trPr>
        <w:tc>
          <w:tcPr>
            <w:tcW w:w="1567" w:type="dxa"/>
            <w:vAlign w:val="center"/>
          </w:tcPr>
          <w:p w14:paraId="756B98F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3BD83783" w14:textId="77777777" w:rsidR="007C3EE9" w:rsidRDefault="007C3EE9" w:rsidP="00A914F9">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70D6792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6EF1A6F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479FA374"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24E82DD" w14:textId="77777777" w:rsidR="007C3EE9" w:rsidRDefault="007C3EE9" w:rsidP="00A914F9">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28FF3D7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4559A994" w14:textId="77777777" w:rsidTr="00AE5306">
        <w:trPr>
          <w:trHeight w:val="105"/>
        </w:trPr>
        <w:tc>
          <w:tcPr>
            <w:tcW w:w="1567" w:type="dxa"/>
            <w:vAlign w:val="center"/>
          </w:tcPr>
          <w:p w14:paraId="7F9CFD7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44B584D8" w14:textId="77777777" w:rsidR="007C3EE9" w:rsidRDefault="007C3EE9" w:rsidP="00A914F9">
            <w:pPr>
              <w:autoSpaceDE w:val="0"/>
              <w:autoSpaceDN w:val="0"/>
              <w:adjustRightInd w:val="0"/>
              <w:jc w:val="center"/>
            </w:pPr>
            <w:r>
              <w:rPr>
                <w:rFonts w:hint="eastAsia"/>
              </w:rPr>
              <w:t>3.7747%</w:t>
            </w:r>
          </w:p>
        </w:tc>
        <w:tc>
          <w:tcPr>
            <w:tcW w:w="1249" w:type="dxa"/>
            <w:vAlign w:val="center"/>
          </w:tcPr>
          <w:p w14:paraId="02B6239F" w14:textId="77777777" w:rsidR="007C3EE9" w:rsidRDefault="007C3EE9" w:rsidP="00A914F9">
            <w:pPr>
              <w:autoSpaceDE w:val="0"/>
              <w:autoSpaceDN w:val="0"/>
              <w:adjustRightInd w:val="0"/>
              <w:jc w:val="center"/>
            </w:pPr>
            <w:r>
              <w:rPr>
                <w:rFonts w:hint="eastAsia"/>
              </w:rPr>
              <w:t>0.0022%</w:t>
            </w:r>
          </w:p>
        </w:tc>
        <w:tc>
          <w:tcPr>
            <w:tcW w:w="1249" w:type="dxa"/>
            <w:vAlign w:val="center"/>
          </w:tcPr>
          <w:p w14:paraId="20813360" w14:textId="77777777" w:rsidR="007C3EE9" w:rsidRDefault="007C3EE9" w:rsidP="00A914F9">
            <w:pPr>
              <w:autoSpaceDE w:val="0"/>
              <w:autoSpaceDN w:val="0"/>
              <w:adjustRightInd w:val="0"/>
              <w:jc w:val="center"/>
            </w:pPr>
            <w:r>
              <w:rPr>
                <w:rFonts w:hint="eastAsia"/>
              </w:rPr>
              <w:t>0.3549%</w:t>
            </w:r>
          </w:p>
        </w:tc>
        <w:tc>
          <w:tcPr>
            <w:tcW w:w="1249" w:type="dxa"/>
            <w:vAlign w:val="center"/>
          </w:tcPr>
          <w:p w14:paraId="179CAE9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70E2909F" w14:textId="77777777" w:rsidR="007C3EE9" w:rsidRDefault="007C3EE9" w:rsidP="00A914F9">
            <w:pPr>
              <w:autoSpaceDE w:val="0"/>
              <w:autoSpaceDN w:val="0"/>
              <w:adjustRightInd w:val="0"/>
              <w:jc w:val="center"/>
            </w:pPr>
            <w:r>
              <w:rPr>
                <w:rFonts w:hint="eastAsia"/>
              </w:rPr>
              <w:t>3.4198%</w:t>
            </w:r>
          </w:p>
        </w:tc>
        <w:tc>
          <w:tcPr>
            <w:tcW w:w="1249" w:type="dxa"/>
            <w:vAlign w:val="center"/>
          </w:tcPr>
          <w:p w14:paraId="3ED325B0" w14:textId="77777777" w:rsidR="007C3EE9" w:rsidRPr="00982ECD" w:rsidRDefault="007C3EE9" w:rsidP="00A914F9">
            <w:pPr>
              <w:autoSpaceDE w:val="0"/>
              <w:autoSpaceDN w:val="0"/>
              <w:adjustRightInd w:val="0"/>
              <w:jc w:val="center"/>
            </w:pPr>
            <w:r>
              <w:rPr>
                <w:rFonts w:hint="eastAsia"/>
              </w:rPr>
              <w:t>0.0022%</w:t>
            </w:r>
          </w:p>
        </w:tc>
      </w:tr>
      <w:tr w:rsidR="007C3EE9" w14:paraId="25EA96AF" w14:textId="77777777" w:rsidTr="00AE5306">
        <w:trPr>
          <w:trHeight w:val="105"/>
        </w:trPr>
        <w:tc>
          <w:tcPr>
            <w:tcW w:w="1567" w:type="dxa"/>
          </w:tcPr>
          <w:p w14:paraId="1BCB680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6562EFDE" w14:textId="77777777" w:rsidR="007C3EE9" w:rsidRDefault="007C3EE9" w:rsidP="00A914F9">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1F99063F"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4C91564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EA704B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86D6335" w14:textId="77777777" w:rsidR="007C3EE9" w:rsidRDefault="007C3EE9" w:rsidP="00A914F9">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4783CA0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6EBD04C9" w14:textId="77777777" w:rsidTr="00AE5306">
        <w:trPr>
          <w:trHeight w:val="105"/>
        </w:trPr>
        <w:tc>
          <w:tcPr>
            <w:tcW w:w="1567" w:type="dxa"/>
          </w:tcPr>
          <w:p w14:paraId="33A38221"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22C3FB90" w14:textId="77777777" w:rsidR="007C3EE9" w:rsidRDefault="007C3EE9" w:rsidP="00A914F9">
            <w:pPr>
              <w:autoSpaceDE w:val="0"/>
              <w:autoSpaceDN w:val="0"/>
              <w:adjustRightInd w:val="0"/>
              <w:jc w:val="center"/>
            </w:pPr>
            <w:r>
              <w:rPr>
                <w:rFonts w:hint="eastAsia"/>
              </w:rPr>
              <w:t>2.3263%</w:t>
            </w:r>
          </w:p>
        </w:tc>
        <w:tc>
          <w:tcPr>
            <w:tcW w:w="1249" w:type="dxa"/>
            <w:vAlign w:val="center"/>
          </w:tcPr>
          <w:p w14:paraId="53969967" w14:textId="77777777" w:rsidR="007C3EE9" w:rsidRDefault="007C3EE9" w:rsidP="00A914F9">
            <w:pPr>
              <w:autoSpaceDE w:val="0"/>
              <w:autoSpaceDN w:val="0"/>
              <w:adjustRightInd w:val="0"/>
              <w:jc w:val="center"/>
            </w:pPr>
            <w:r>
              <w:rPr>
                <w:rFonts w:hint="eastAsia"/>
              </w:rPr>
              <w:t>0.0029%</w:t>
            </w:r>
          </w:p>
        </w:tc>
        <w:tc>
          <w:tcPr>
            <w:tcW w:w="1249" w:type="dxa"/>
            <w:vAlign w:val="center"/>
          </w:tcPr>
          <w:p w14:paraId="5387F94E" w14:textId="77777777" w:rsidR="007C3EE9" w:rsidRDefault="007C3EE9" w:rsidP="00A914F9">
            <w:pPr>
              <w:autoSpaceDE w:val="0"/>
              <w:autoSpaceDN w:val="0"/>
              <w:adjustRightInd w:val="0"/>
              <w:jc w:val="center"/>
            </w:pPr>
            <w:r>
              <w:rPr>
                <w:rFonts w:hint="eastAsia"/>
              </w:rPr>
              <w:t>0.3558%</w:t>
            </w:r>
          </w:p>
        </w:tc>
        <w:tc>
          <w:tcPr>
            <w:tcW w:w="1249" w:type="dxa"/>
            <w:vAlign w:val="center"/>
          </w:tcPr>
          <w:p w14:paraId="22740CF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9221B39" w14:textId="77777777" w:rsidR="007C3EE9" w:rsidRDefault="007C3EE9" w:rsidP="00A914F9">
            <w:pPr>
              <w:autoSpaceDE w:val="0"/>
              <w:autoSpaceDN w:val="0"/>
              <w:adjustRightInd w:val="0"/>
              <w:jc w:val="center"/>
            </w:pPr>
            <w:r>
              <w:rPr>
                <w:rFonts w:hint="eastAsia"/>
              </w:rPr>
              <w:t>1.9705%</w:t>
            </w:r>
          </w:p>
        </w:tc>
        <w:tc>
          <w:tcPr>
            <w:tcW w:w="1249" w:type="dxa"/>
            <w:vAlign w:val="center"/>
          </w:tcPr>
          <w:p w14:paraId="0C7B3C17" w14:textId="77777777" w:rsidR="007C3EE9" w:rsidRDefault="007C3EE9" w:rsidP="00A914F9">
            <w:pPr>
              <w:autoSpaceDE w:val="0"/>
              <w:autoSpaceDN w:val="0"/>
              <w:adjustRightInd w:val="0"/>
              <w:jc w:val="center"/>
            </w:pPr>
            <w:r>
              <w:rPr>
                <w:rFonts w:hint="eastAsia"/>
              </w:rPr>
              <w:t>0.0029%</w:t>
            </w:r>
          </w:p>
        </w:tc>
      </w:tr>
      <w:tr w:rsidR="002C116D" w14:paraId="7FE60B2E" w14:textId="77777777" w:rsidTr="009F130D">
        <w:trPr>
          <w:trHeight w:val="105"/>
        </w:trPr>
        <w:tc>
          <w:tcPr>
            <w:tcW w:w="1567" w:type="dxa"/>
          </w:tcPr>
          <w:p w14:paraId="48234290" w14:textId="0C68F971" w:rsidR="002C116D" w:rsidRDefault="002C116D" w:rsidP="002C116D">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2021.01.01~2021.06.30</w:t>
            </w:r>
          </w:p>
        </w:tc>
        <w:tc>
          <w:tcPr>
            <w:tcW w:w="1249" w:type="dxa"/>
            <w:vAlign w:val="center"/>
          </w:tcPr>
          <w:p w14:paraId="0BBD7B43" w14:textId="6302E741" w:rsidR="002C116D" w:rsidRDefault="002C116D" w:rsidP="002C116D">
            <w:pPr>
              <w:autoSpaceDE w:val="0"/>
              <w:autoSpaceDN w:val="0"/>
              <w:adjustRightInd w:val="0"/>
              <w:jc w:val="center"/>
            </w:pPr>
            <w:r>
              <w:rPr>
                <w:rFonts w:hint="eastAsia"/>
              </w:rPr>
              <w:t>1.1702%</w:t>
            </w:r>
          </w:p>
        </w:tc>
        <w:tc>
          <w:tcPr>
            <w:tcW w:w="1249" w:type="dxa"/>
            <w:vAlign w:val="center"/>
          </w:tcPr>
          <w:p w14:paraId="7F2E70DC" w14:textId="016E836E" w:rsidR="002C116D" w:rsidRDefault="002C116D" w:rsidP="002C116D">
            <w:pPr>
              <w:autoSpaceDE w:val="0"/>
              <w:autoSpaceDN w:val="0"/>
              <w:adjustRightInd w:val="0"/>
              <w:jc w:val="center"/>
            </w:pPr>
            <w:r>
              <w:rPr>
                <w:rFonts w:hint="eastAsia"/>
              </w:rPr>
              <w:t>0.0019%</w:t>
            </w:r>
          </w:p>
        </w:tc>
        <w:tc>
          <w:tcPr>
            <w:tcW w:w="1249" w:type="dxa"/>
            <w:vAlign w:val="center"/>
          </w:tcPr>
          <w:p w14:paraId="33AC989D" w14:textId="07B4CC23" w:rsidR="002C116D" w:rsidRDefault="002C116D" w:rsidP="002C116D">
            <w:pPr>
              <w:autoSpaceDE w:val="0"/>
              <w:autoSpaceDN w:val="0"/>
              <w:adjustRightInd w:val="0"/>
              <w:jc w:val="center"/>
            </w:pPr>
            <w:r>
              <w:rPr>
                <w:rFonts w:hint="eastAsia"/>
              </w:rPr>
              <w:t>0.1760%</w:t>
            </w:r>
          </w:p>
        </w:tc>
        <w:tc>
          <w:tcPr>
            <w:tcW w:w="1249" w:type="dxa"/>
            <w:vAlign w:val="center"/>
          </w:tcPr>
          <w:p w14:paraId="7F67A010" w14:textId="3E07FE88" w:rsidR="002C116D" w:rsidRDefault="002C116D" w:rsidP="002C116D">
            <w:pPr>
              <w:autoSpaceDE w:val="0"/>
              <w:autoSpaceDN w:val="0"/>
              <w:adjustRightInd w:val="0"/>
              <w:jc w:val="center"/>
            </w:pPr>
            <w:r>
              <w:rPr>
                <w:rFonts w:hint="eastAsia"/>
              </w:rPr>
              <w:t>0.0000%</w:t>
            </w:r>
          </w:p>
        </w:tc>
        <w:tc>
          <w:tcPr>
            <w:tcW w:w="1249" w:type="dxa"/>
            <w:vAlign w:val="center"/>
          </w:tcPr>
          <w:p w14:paraId="45748EA2" w14:textId="53BC8601" w:rsidR="002C116D" w:rsidRDefault="002C116D" w:rsidP="002C116D">
            <w:pPr>
              <w:autoSpaceDE w:val="0"/>
              <w:autoSpaceDN w:val="0"/>
              <w:adjustRightInd w:val="0"/>
              <w:jc w:val="center"/>
            </w:pPr>
            <w:r>
              <w:rPr>
                <w:rFonts w:hint="eastAsia"/>
              </w:rPr>
              <w:t>0.9942%</w:t>
            </w:r>
          </w:p>
        </w:tc>
        <w:tc>
          <w:tcPr>
            <w:tcW w:w="1249" w:type="dxa"/>
            <w:vAlign w:val="center"/>
          </w:tcPr>
          <w:p w14:paraId="2390AA68" w14:textId="026DA763" w:rsidR="002C116D" w:rsidRDefault="002C116D" w:rsidP="002C116D">
            <w:pPr>
              <w:autoSpaceDE w:val="0"/>
              <w:autoSpaceDN w:val="0"/>
              <w:adjustRightInd w:val="0"/>
              <w:jc w:val="center"/>
            </w:pPr>
            <w:r>
              <w:rPr>
                <w:rFonts w:hint="eastAsia"/>
              </w:rPr>
              <w:t>0.0019%</w:t>
            </w:r>
          </w:p>
        </w:tc>
      </w:tr>
      <w:tr w:rsidR="002C116D" w:rsidRPr="00982ECD" w14:paraId="6BDB6E62" w14:textId="77777777" w:rsidTr="00AE5306">
        <w:trPr>
          <w:trHeight w:val="747"/>
        </w:trPr>
        <w:tc>
          <w:tcPr>
            <w:tcW w:w="1567" w:type="dxa"/>
          </w:tcPr>
          <w:p w14:paraId="646D8954" w14:textId="77777777" w:rsidR="002C116D" w:rsidRDefault="002C116D" w:rsidP="002C116D">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2016.12.26~2021.06.30</w:t>
            </w:r>
          </w:p>
        </w:tc>
        <w:tc>
          <w:tcPr>
            <w:tcW w:w="1249" w:type="dxa"/>
            <w:vAlign w:val="center"/>
          </w:tcPr>
          <w:p w14:paraId="593A5486" w14:textId="77777777" w:rsidR="002C116D" w:rsidRDefault="002C116D" w:rsidP="002C116D">
            <w:pPr>
              <w:autoSpaceDE w:val="0"/>
              <w:autoSpaceDN w:val="0"/>
              <w:adjustRightInd w:val="0"/>
              <w:jc w:val="center"/>
            </w:pPr>
            <w:r>
              <w:rPr>
                <w:rFonts w:hint="eastAsia"/>
              </w:rPr>
              <w:t>14.7217%</w:t>
            </w:r>
          </w:p>
        </w:tc>
        <w:tc>
          <w:tcPr>
            <w:tcW w:w="1249" w:type="dxa"/>
            <w:vAlign w:val="center"/>
          </w:tcPr>
          <w:p w14:paraId="2DC97FEF" w14:textId="77777777" w:rsidR="002C116D" w:rsidRDefault="002C116D" w:rsidP="002C116D">
            <w:pPr>
              <w:autoSpaceDE w:val="0"/>
              <w:autoSpaceDN w:val="0"/>
              <w:adjustRightInd w:val="0"/>
              <w:jc w:val="center"/>
            </w:pPr>
            <w:r>
              <w:rPr>
                <w:rFonts w:hint="eastAsia"/>
              </w:rPr>
              <w:t>0.0033%</w:t>
            </w:r>
          </w:p>
        </w:tc>
        <w:tc>
          <w:tcPr>
            <w:tcW w:w="1249" w:type="dxa"/>
            <w:vAlign w:val="center"/>
          </w:tcPr>
          <w:p w14:paraId="263DB2D7" w14:textId="77777777" w:rsidR="002C116D" w:rsidRDefault="002C116D" w:rsidP="002C116D">
            <w:pPr>
              <w:autoSpaceDE w:val="0"/>
              <w:autoSpaceDN w:val="0"/>
              <w:adjustRightInd w:val="0"/>
              <w:jc w:val="center"/>
            </w:pPr>
            <w:r>
              <w:rPr>
                <w:rFonts w:hint="eastAsia"/>
              </w:rPr>
              <w:t>1.6022%</w:t>
            </w:r>
          </w:p>
        </w:tc>
        <w:tc>
          <w:tcPr>
            <w:tcW w:w="1249" w:type="dxa"/>
            <w:vAlign w:val="center"/>
          </w:tcPr>
          <w:p w14:paraId="2802B2BB" w14:textId="77777777" w:rsidR="002C116D" w:rsidRDefault="002C116D" w:rsidP="002C116D">
            <w:pPr>
              <w:autoSpaceDE w:val="0"/>
              <w:autoSpaceDN w:val="0"/>
              <w:adjustRightInd w:val="0"/>
              <w:jc w:val="center"/>
            </w:pPr>
            <w:r>
              <w:rPr>
                <w:rFonts w:hint="eastAsia"/>
              </w:rPr>
              <w:t>0.0000%</w:t>
            </w:r>
          </w:p>
        </w:tc>
        <w:tc>
          <w:tcPr>
            <w:tcW w:w="1249" w:type="dxa"/>
            <w:vAlign w:val="center"/>
          </w:tcPr>
          <w:p w14:paraId="0A8F747F" w14:textId="77777777" w:rsidR="002C116D" w:rsidRDefault="002C116D" w:rsidP="002C116D">
            <w:pPr>
              <w:autoSpaceDE w:val="0"/>
              <w:autoSpaceDN w:val="0"/>
              <w:adjustRightInd w:val="0"/>
              <w:jc w:val="center"/>
            </w:pPr>
            <w:r>
              <w:rPr>
                <w:rFonts w:hint="eastAsia"/>
              </w:rPr>
              <w:t>13.1195%</w:t>
            </w:r>
          </w:p>
        </w:tc>
        <w:tc>
          <w:tcPr>
            <w:tcW w:w="1249" w:type="dxa"/>
            <w:vAlign w:val="center"/>
          </w:tcPr>
          <w:p w14:paraId="3C74E755" w14:textId="77777777" w:rsidR="002C116D" w:rsidRDefault="002C116D" w:rsidP="002C116D">
            <w:pPr>
              <w:autoSpaceDE w:val="0"/>
              <w:autoSpaceDN w:val="0"/>
              <w:adjustRightInd w:val="0"/>
              <w:jc w:val="center"/>
            </w:pPr>
            <w:r>
              <w:rPr>
                <w:rFonts w:hint="eastAsia"/>
              </w:rPr>
              <w:t>0.0033%</w:t>
            </w:r>
          </w:p>
        </w:tc>
      </w:tr>
    </w:tbl>
    <w:p w14:paraId="5EB5D8DD" w14:textId="0A099B54" w:rsidR="007C3EE9" w:rsidRDefault="007C3EE9" w:rsidP="007C3EE9">
      <w:pPr>
        <w:widowControl/>
        <w:spacing w:line="360" w:lineRule="auto"/>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1289A9D1" w14:textId="77777777" w:rsidR="0088687C" w:rsidRDefault="0088687C" w:rsidP="00AE5306">
      <w:pPr>
        <w:spacing w:line="360" w:lineRule="auto"/>
        <w:rPr>
          <w:rFonts w:ascii="宋体" w:hAnsi="宋体"/>
          <w:color w:val="000000"/>
          <w:kern w:val="0"/>
          <w:sz w:val="24"/>
        </w:rPr>
      </w:pPr>
    </w:p>
    <w:p w14:paraId="46447E55" w14:textId="77777777"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AFE5C93" w14:textId="30DB600F" w:rsidR="007C3EE9" w:rsidRDefault="007C3EE9" w:rsidP="004337E7">
      <w:pPr>
        <w:spacing w:line="360" w:lineRule="auto"/>
        <w:ind w:firstLineChars="177" w:firstLine="372"/>
        <w:rPr>
          <w:bCs/>
        </w:rPr>
      </w:pPr>
      <w:r w:rsidRPr="00AE5306">
        <w:rPr>
          <w:rFonts w:hAnsi="等线"/>
          <w:noProof/>
          <w:color w:val="000000"/>
        </w:rPr>
        <w:lastRenderedPageBreak/>
        <w:drawing>
          <wp:inline distT="0" distB="0" distL="0" distR="0" wp14:anchorId="642E6EC5" wp14:editId="232FA240">
            <wp:extent cx="5486400" cy="35667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566795"/>
                    </a:xfrm>
                    <a:prstGeom prst="rect">
                      <a:avLst/>
                    </a:prstGeom>
                    <a:noFill/>
                    <a:ln>
                      <a:noFill/>
                    </a:ln>
                  </pic:spPr>
                </pic:pic>
              </a:graphicData>
            </a:graphic>
          </wp:inline>
        </w:drawing>
      </w:r>
    </w:p>
    <w:p w14:paraId="1CD41D8D" w14:textId="40A1F103" w:rsidR="0088687C" w:rsidRDefault="0088687C">
      <w:pPr>
        <w:spacing w:line="360" w:lineRule="auto"/>
        <w:ind w:firstLineChars="177" w:firstLine="425"/>
        <w:rPr>
          <w:rFonts w:ascii="宋体" w:hAnsi="宋体"/>
          <w:color w:val="000000"/>
          <w:kern w:val="0"/>
          <w:sz w:val="24"/>
        </w:rPr>
      </w:pPr>
    </w:p>
    <w:p w14:paraId="107E6618" w14:textId="4E9B3054" w:rsidR="0088687C" w:rsidRDefault="007C3EE9" w:rsidP="0088687C">
      <w:pPr>
        <w:spacing w:line="360" w:lineRule="auto"/>
        <w:ind w:firstLineChars="177" w:firstLine="372"/>
        <w:rPr>
          <w:rFonts w:ascii="宋体" w:hAnsi="宋体"/>
          <w:color w:val="000000"/>
          <w:kern w:val="0"/>
          <w:sz w:val="24"/>
        </w:rPr>
      </w:pPr>
      <w:r w:rsidRPr="00AE5306">
        <w:rPr>
          <w:rFonts w:hAnsi="等线"/>
          <w:noProof/>
          <w:color w:val="000000"/>
        </w:rPr>
        <w:drawing>
          <wp:inline distT="0" distB="0" distL="0" distR="0" wp14:anchorId="3299F2CA" wp14:editId="7C5B8720">
            <wp:extent cx="5486400" cy="356679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566795"/>
                    </a:xfrm>
                    <a:prstGeom prst="rect">
                      <a:avLst/>
                    </a:prstGeom>
                    <a:noFill/>
                    <a:ln>
                      <a:noFill/>
                    </a:ln>
                  </pic:spPr>
                </pic:pic>
              </a:graphicData>
            </a:graphic>
          </wp:inline>
        </w:drawing>
      </w:r>
    </w:p>
    <w:p w14:paraId="5C1F5F37"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A94992C" w14:textId="77777777" w:rsidR="0088687C" w:rsidRDefault="0088687C" w:rsidP="0088687C">
      <w:pPr>
        <w:rPr>
          <w:rFonts w:ascii="宋体" w:hAnsi="宋体"/>
          <w:sz w:val="24"/>
        </w:rPr>
      </w:pPr>
    </w:p>
    <w:p w14:paraId="71C4FECE"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2D700C2A" w14:textId="56625CA2" w:rsidR="00D04107" w:rsidRDefault="000C2DB0" w:rsidP="00F403ED">
      <w:pPr>
        <w:pStyle w:val="1"/>
        <w:spacing w:line="360" w:lineRule="auto"/>
        <w:jc w:val="center"/>
        <w:rPr>
          <w:rFonts w:ascii="宋体" w:hAnsi="宋体"/>
          <w:color w:val="000000"/>
          <w:kern w:val="0"/>
          <w:sz w:val="24"/>
          <w:szCs w:val="24"/>
        </w:rPr>
      </w:pPr>
      <w:bookmarkStart w:id="67" w:name="_Toc482624799"/>
      <w:bookmarkStart w:id="68" w:name="_Toc13779"/>
      <w:bookmarkStart w:id="69"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0"/>
      <w:bookmarkEnd w:id="65"/>
      <w:bookmarkEnd w:id="66"/>
      <w:bookmarkEnd w:id="67"/>
      <w:bookmarkEnd w:id="68"/>
      <w:bookmarkEnd w:id="69"/>
    </w:p>
    <w:p w14:paraId="3E8F6D5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1F618FE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7CDA2B5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58BE938F"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222FA9B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98DD5D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151CAE8"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69E227C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41C128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0" w:name="_Hlt88900062"/>
      <w:bookmarkStart w:id="71" w:name="_Hlt88841837"/>
      <w:bookmarkEnd w:id="70"/>
      <w:bookmarkEnd w:id="71"/>
    </w:p>
    <w:p w14:paraId="63FF585F" w14:textId="5BB85C9F"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72" w:name="_Toc256666800"/>
      <w:bookmarkStart w:id="73" w:name="_Toc10998"/>
      <w:bookmarkStart w:id="74" w:name="_Toc256666920"/>
      <w:bookmarkStart w:id="75" w:name="_Toc482624800"/>
      <w:bookmarkStart w:id="76"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2"/>
      <w:bookmarkEnd w:id="73"/>
      <w:bookmarkEnd w:id="74"/>
      <w:bookmarkEnd w:id="75"/>
      <w:bookmarkEnd w:id="76"/>
    </w:p>
    <w:p w14:paraId="55EE2F78" w14:textId="77777777" w:rsidR="00D04107" w:rsidRDefault="000C2DB0">
      <w:pPr>
        <w:spacing w:line="360" w:lineRule="auto"/>
        <w:ind w:firstLineChars="200" w:firstLine="480"/>
        <w:rPr>
          <w:rFonts w:ascii="宋体" w:hAnsi="宋体"/>
          <w:color w:val="000000"/>
          <w:kern w:val="0"/>
          <w:sz w:val="24"/>
        </w:rPr>
      </w:pPr>
      <w:bookmarkStart w:id="77" w:name="_Hlt88900318"/>
      <w:bookmarkEnd w:id="77"/>
      <w:r>
        <w:rPr>
          <w:rFonts w:ascii="宋体" w:hAnsi="宋体" w:hint="eastAsia"/>
          <w:color w:val="000000"/>
          <w:kern w:val="0"/>
          <w:sz w:val="24"/>
        </w:rPr>
        <w:t>（一）估值日</w:t>
      </w:r>
    </w:p>
    <w:p w14:paraId="2D9FEB35"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14:paraId="6B0F17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CFA4CFB"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6968156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590A9AB6"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06DE2717"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138E5135"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55CE2C6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618A5690"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327C8C7"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14:paraId="784E346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6B3E84BA"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5876BDE4"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5E5FCA70" w14:textId="77777777" w:rsidR="00D04107" w:rsidRDefault="000C2DB0" w:rsidP="000C2DB0">
      <w:pPr>
        <w:spacing w:line="360" w:lineRule="auto"/>
        <w:ind w:firstLineChars="177" w:firstLine="425"/>
        <w:rPr>
          <w:bCs/>
          <w:sz w:val="24"/>
        </w:rPr>
      </w:pPr>
      <w:r>
        <w:rPr>
          <w:rFonts w:hint="eastAsia"/>
          <w:bCs/>
          <w:sz w:val="24"/>
        </w:rPr>
        <w:t>（五）估值错误的处理</w:t>
      </w:r>
    </w:p>
    <w:p w14:paraId="1BE61922"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14:paraId="655EFD26"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082285CE"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2F73F200"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E17AC64"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3D3D2942"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6E6493E7"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238AF7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3F5FCE"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0B4B3935"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FDE51C9"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EF47A50"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3405374A"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对受损方承担了赔偿责任，则基金管理人有权向出现过错的当事人进行追索，并有权要求其赔偿或补偿由此发生的费用和遭受的损失。</w:t>
      </w:r>
    </w:p>
    <w:p w14:paraId="4726DED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393F8020"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542310EF"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604D7B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17817C45"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5D89175D"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F5242BE"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41D76BCF"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004FB68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0D1AE43E"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BB2C7A9"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74A27BE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1877E51F"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4A9DA383"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1C96BCD9"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14:paraId="5DD785A8"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302F5A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9E33EF"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14:paraId="073B2CC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043240D7"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16EE2A76"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49DFA6BE" w14:textId="77777777" w:rsidR="00D04107" w:rsidRDefault="00D04107" w:rsidP="000C2DB0">
      <w:pPr>
        <w:spacing w:line="360" w:lineRule="auto"/>
        <w:ind w:firstLineChars="177" w:firstLine="425"/>
        <w:rPr>
          <w:bCs/>
          <w:sz w:val="24"/>
        </w:rPr>
      </w:pPr>
    </w:p>
    <w:p w14:paraId="240C9181" w14:textId="6976B4A4"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8" w:name="_Toc482624801"/>
      <w:bookmarkStart w:id="79" w:name="_Toc256666921"/>
      <w:bookmarkStart w:id="80" w:name="_Toc6757"/>
      <w:bookmarkStart w:id="81" w:name="_Toc256666801"/>
      <w:bookmarkStart w:id="82"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8"/>
      <w:bookmarkEnd w:id="79"/>
      <w:bookmarkEnd w:id="80"/>
      <w:bookmarkEnd w:id="81"/>
      <w:bookmarkEnd w:id="82"/>
    </w:p>
    <w:p w14:paraId="1136CA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7E0237CE"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623CE5A"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16B0178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7C8479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013BD80F"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6FDC6993"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14:paraId="75CB1A18"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14:paraId="0BB5137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w:t>
      </w:r>
      <w:r>
        <w:rPr>
          <w:rFonts w:hint="eastAsia"/>
          <w:bCs/>
          <w:sz w:val="24"/>
        </w:rPr>
        <w:t>每月</w:t>
      </w:r>
      <w:r>
        <w:rPr>
          <w:bCs/>
          <w:sz w:val="24"/>
        </w:rPr>
        <w:t>收益支付方式只采用红利再投资（即红利转基金份额）方式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基金份额时，其对应收益将立即结清；若收益为负值，则从投资人赎回基金款中扣除；</w:t>
      </w:r>
    </w:p>
    <w:p w14:paraId="3CB882BD"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0D7C6395"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804F336" w14:textId="77777777" w:rsidR="00D04107" w:rsidRDefault="000C2DB0" w:rsidP="000C2DB0">
      <w:pPr>
        <w:spacing w:line="360" w:lineRule="auto"/>
        <w:ind w:firstLineChars="177" w:firstLine="425"/>
        <w:rPr>
          <w:rFonts w:ascii="宋体" w:hAnsi="宋体"/>
          <w:color w:val="000000"/>
          <w:kern w:val="0"/>
          <w:sz w:val="24"/>
        </w:rPr>
      </w:pPr>
      <w:bookmarkStart w:id="83" w:name="OLE_LINK5"/>
      <w:bookmarkStart w:id="84"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3"/>
      <w:bookmarkEnd w:id="84"/>
    </w:p>
    <w:p w14:paraId="70F365A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448F0458"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lastRenderedPageBreak/>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p>
    <w:p w14:paraId="3DA66DA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4C85BCE"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14:paraId="0576CF0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14:paraId="39F0BCD9" w14:textId="392C36F9"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5" w:name="_Hlt80958353"/>
      <w:bookmarkStart w:id="86" w:name="_Toc256666802"/>
      <w:bookmarkStart w:id="87" w:name="_Toc482624802"/>
      <w:bookmarkStart w:id="88" w:name="_Toc225576446"/>
      <w:bookmarkStart w:id="89" w:name="_Toc256666922"/>
      <w:bookmarkStart w:id="90" w:name="_Toc230166639"/>
      <w:bookmarkStart w:id="91" w:name="_Toc194043155"/>
      <w:bookmarkStart w:id="92" w:name="_Toc194043650"/>
      <w:bookmarkStart w:id="93" w:name="_Toc225445656"/>
      <w:bookmarkStart w:id="94" w:name="_Toc895"/>
      <w:bookmarkStart w:id="95" w:name="_Toc78378594"/>
      <w:bookmarkEnd w:id="8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6"/>
      <w:bookmarkEnd w:id="87"/>
      <w:bookmarkEnd w:id="88"/>
      <w:bookmarkEnd w:id="89"/>
      <w:bookmarkEnd w:id="90"/>
      <w:bookmarkEnd w:id="91"/>
      <w:bookmarkEnd w:id="92"/>
      <w:bookmarkEnd w:id="93"/>
      <w:bookmarkEnd w:id="94"/>
      <w:bookmarkEnd w:id="95"/>
    </w:p>
    <w:p w14:paraId="638995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304BFDDA" w14:textId="77777777" w:rsidR="00D04107" w:rsidRDefault="000C2DB0">
      <w:pPr>
        <w:spacing w:line="360" w:lineRule="auto"/>
        <w:ind w:firstLineChars="200" w:firstLine="480"/>
        <w:rPr>
          <w:bCs/>
          <w:sz w:val="24"/>
        </w:rPr>
      </w:pPr>
      <w:r>
        <w:rPr>
          <w:bCs/>
          <w:sz w:val="24"/>
        </w:rPr>
        <w:t>1</w:t>
      </w:r>
      <w:r>
        <w:rPr>
          <w:bCs/>
          <w:sz w:val="24"/>
        </w:rPr>
        <w:t>、基金管理人的管理费；</w:t>
      </w:r>
    </w:p>
    <w:p w14:paraId="6E566018" w14:textId="77777777" w:rsidR="00D04107" w:rsidRDefault="000C2DB0">
      <w:pPr>
        <w:spacing w:line="360" w:lineRule="auto"/>
        <w:ind w:firstLineChars="200" w:firstLine="480"/>
        <w:rPr>
          <w:bCs/>
          <w:sz w:val="24"/>
        </w:rPr>
      </w:pPr>
      <w:r>
        <w:rPr>
          <w:bCs/>
          <w:sz w:val="24"/>
        </w:rPr>
        <w:t>2</w:t>
      </w:r>
      <w:r>
        <w:rPr>
          <w:bCs/>
          <w:sz w:val="24"/>
        </w:rPr>
        <w:t>、基金托管人的托管费；</w:t>
      </w:r>
    </w:p>
    <w:p w14:paraId="02B1790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6D7BA746"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BCD2410"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47ED5F7D"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78752AE7" w14:textId="77777777" w:rsidR="00D04107" w:rsidRDefault="000C2DB0">
      <w:pPr>
        <w:spacing w:line="360" w:lineRule="auto"/>
        <w:ind w:firstLineChars="200" w:firstLine="480"/>
        <w:rPr>
          <w:bCs/>
          <w:sz w:val="24"/>
        </w:rPr>
      </w:pPr>
      <w:r>
        <w:rPr>
          <w:bCs/>
          <w:sz w:val="24"/>
        </w:rPr>
        <w:t>7</w:t>
      </w:r>
      <w:r>
        <w:rPr>
          <w:bCs/>
          <w:sz w:val="24"/>
        </w:rPr>
        <w:t>、基金的证券交易费用；</w:t>
      </w:r>
    </w:p>
    <w:p w14:paraId="41FBE0B8" w14:textId="77777777" w:rsidR="00D04107" w:rsidRDefault="000C2DB0">
      <w:pPr>
        <w:spacing w:line="360" w:lineRule="auto"/>
        <w:ind w:firstLineChars="200" w:firstLine="480"/>
        <w:rPr>
          <w:bCs/>
          <w:sz w:val="24"/>
        </w:rPr>
      </w:pPr>
      <w:r>
        <w:rPr>
          <w:bCs/>
          <w:sz w:val="24"/>
        </w:rPr>
        <w:t>8</w:t>
      </w:r>
      <w:r>
        <w:rPr>
          <w:bCs/>
          <w:sz w:val="24"/>
        </w:rPr>
        <w:t>、基金的银行汇划费用；</w:t>
      </w:r>
    </w:p>
    <w:p w14:paraId="76E8D5F9"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5D659735"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1D66BF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09DB8B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4692F8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0F44F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516F7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3D1741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026F5B9"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1AD92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AEA43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383E71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4EA5C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49B421B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1E7DBC4D"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58AD9B81"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17339349"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30A60ED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6D9343B6"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45998A83"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2E63A4EC"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3FBAC9B3"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7BD8BB4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44969306"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F933867"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2DE79E7C"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9B7D76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0CD095BE"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390D5A6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505162ED"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D4D0B91" w14:textId="4F8BB39D"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6" w:name="_Hlt88827255"/>
      <w:bookmarkStart w:id="97" w:name="_Toc256666923"/>
      <w:bookmarkStart w:id="98" w:name="_Toc482624803"/>
      <w:bookmarkStart w:id="99" w:name="_Toc30252"/>
      <w:bookmarkStart w:id="100" w:name="_Toc256666803"/>
      <w:bookmarkStart w:id="101" w:name="_Toc78378595"/>
      <w:bookmarkEnd w:id="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7"/>
      <w:bookmarkEnd w:id="98"/>
      <w:bookmarkEnd w:id="99"/>
      <w:bookmarkEnd w:id="100"/>
      <w:bookmarkEnd w:id="101"/>
    </w:p>
    <w:p w14:paraId="6FC1A1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726FC7AA"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454BA87D"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028B9443"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3FC38171"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A49A13F"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5BBCC86"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10A1F3F8"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301928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50437F36" w14:textId="573BD7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48740B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26DD2E37" w14:textId="2DBBD66F"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0E42B34C" w14:textId="77777777" w:rsidR="00D04107" w:rsidRDefault="00D04107">
      <w:pPr>
        <w:spacing w:line="360" w:lineRule="auto"/>
        <w:ind w:firstLineChars="200" w:firstLine="480"/>
        <w:rPr>
          <w:rFonts w:ascii="宋体" w:hAnsi="宋体"/>
          <w:color w:val="000000"/>
          <w:kern w:val="0"/>
          <w:sz w:val="24"/>
        </w:rPr>
      </w:pPr>
    </w:p>
    <w:p w14:paraId="2FE530BE" w14:textId="77777777" w:rsidR="00D04107" w:rsidRDefault="00D04107">
      <w:pPr>
        <w:spacing w:line="360" w:lineRule="auto"/>
        <w:ind w:firstLineChars="200" w:firstLine="480"/>
        <w:rPr>
          <w:rFonts w:ascii="宋体" w:hAnsi="宋体"/>
          <w:color w:val="000000"/>
          <w:kern w:val="0"/>
          <w:sz w:val="24"/>
        </w:rPr>
      </w:pPr>
    </w:p>
    <w:p w14:paraId="068BC377" w14:textId="77777777" w:rsidR="00D04107" w:rsidRDefault="00D04107">
      <w:pPr>
        <w:spacing w:line="360" w:lineRule="auto"/>
        <w:ind w:firstLineChars="200" w:firstLine="480"/>
        <w:rPr>
          <w:rFonts w:ascii="宋体" w:hAnsi="宋体"/>
          <w:color w:val="000000"/>
          <w:kern w:val="0"/>
          <w:sz w:val="24"/>
        </w:rPr>
      </w:pPr>
    </w:p>
    <w:p w14:paraId="3AD668EC" w14:textId="77777777" w:rsidR="00D04107" w:rsidRDefault="00D04107">
      <w:pPr>
        <w:spacing w:line="360" w:lineRule="auto"/>
        <w:ind w:firstLineChars="200" w:firstLine="480"/>
        <w:rPr>
          <w:rFonts w:ascii="宋体" w:hAnsi="宋体"/>
          <w:color w:val="000000"/>
          <w:kern w:val="0"/>
          <w:sz w:val="24"/>
        </w:rPr>
      </w:pPr>
    </w:p>
    <w:p w14:paraId="4E840485" w14:textId="77777777" w:rsidR="00D04107" w:rsidRDefault="00D04107">
      <w:pPr>
        <w:spacing w:line="360" w:lineRule="auto"/>
        <w:ind w:firstLineChars="200" w:firstLine="480"/>
        <w:rPr>
          <w:rFonts w:ascii="宋体" w:hAnsi="宋体"/>
          <w:color w:val="000000"/>
          <w:kern w:val="0"/>
          <w:sz w:val="24"/>
        </w:rPr>
      </w:pPr>
    </w:p>
    <w:p w14:paraId="39AE338A" w14:textId="77777777" w:rsidR="00D04107" w:rsidRDefault="00D04107">
      <w:pPr>
        <w:spacing w:line="360" w:lineRule="auto"/>
        <w:ind w:firstLineChars="200" w:firstLine="480"/>
        <w:rPr>
          <w:rFonts w:ascii="宋体" w:hAnsi="宋体"/>
          <w:color w:val="000000"/>
          <w:kern w:val="0"/>
          <w:sz w:val="24"/>
        </w:rPr>
      </w:pPr>
    </w:p>
    <w:p w14:paraId="6AFC0B13" w14:textId="77777777" w:rsidR="00D04107" w:rsidRDefault="00D04107">
      <w:pPr>
        <w:spacing w:line="360" w:lineRule="auto"/>
        <w:ind w:firstLineChars="200" w:firstLine="480"/>
        <w:rPr>
          <w:rFonts w:ascii="宋体" w:hAnsi="宋体"/>
          <w:color w:val="000000"/>
          <w:kern w:val="0"/>
          <w:sz w:val="24"/>
        </w:rPr>
      </w:pPr>
    </w:p>
    <w:p w14:paraId="6241BEDA" w14:textId="77777777" w:rsidR="00D04107" w:rsidRDefault="00D04107">
      <w:pPr>
        <w:spacing w:line="360" w:lineRule="auto"/>
        <w:ind w:firstLineChars="200" w:firstLine="480"/>
        <w:rPr>
          <w:rFonts w:ascii="宋体" w:hAnsi="宋体"/>
          <w:color w:val="000000"/>
          <w:kern w:val="0"/>
          <w:sz w:val="24"/>
        </w:rPr>
      </w:pPr>
    </w:p>
    <w:p w14:paraId="0F43A137" w14:textId="1D903F0A" w:rsidR="00D04107" w:rsidRDefault="000C2DB0">
      <w:pPr>
        <w:pStyle w:val="1"/>
        <w:spacing w:line="360" w:lineRule="auto"/>
        <w:jc w:val="center"/>
        <w:rPr>
          <w:rFonts w:ascii="宋体" w:hAnsi="宋体"/>
          <w:color w:val="000000"/>
          <w:kern w:val="0"/>
          <w:sz w:val="24"/>
          <w:szCs w:val="24"/>
        </w:rPr>
      </w:pPr>
      <w:bookmarkStart w:id="102" w:name="_Toc256666804"/>
      <w:bookmarkStart w:id="103" w:name="_Toc482624804"/>
      <w:bookmarkStart w:id="104" w:name="_Toc256666924"/>
      <w:bookmarkStart w:id="105" w:name="_Toc22438"/>
      <w:bookmarkStart w:id="106"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2"/>
      <w:bookmarkEnd w:id="103"/>
      <w:bookmarkEnd w:id="104"/>
      <w:bookmarkEnd w:id="105"/>
      <w:bookmarkEnd w:id="106"/>
    </w:p>
    <w:p w14:paraId="308C83AA" w14:textId="77777777" w:rsidR="00D04107" w:rsidRDefault="000C2DB0">
      <w:pPr>
        <w:spacing w:line="360" w:lineRule="auto"/>
        <w:ind w:firstLineChars="200" w:firstLine="480"/>
        <w:rPr>
          <w:bCs/>
          <w:sz w:val="24"/>
        </w:rPr>
      </w:pPr>
      <w:bookmarkStart w:id="107" w:name="_Hlt88828869"/>
      <w:bookmarkEnd w:id="107"/>
      <w:r>
        <w:rPr>
          <w:rFonts w:hint="eastAsia"/>
          <w:bCs/>
          <w:sz w:val="24"/>
        </w:rPr>
        <w:t>（一）</w:t>
      </w:r>
      <w:r>
        <w:rPr>
          <w:bCs/>
          <w:sz w:val="24"/>
        </w:rPr>
        <w:t>本基金的信息披露应符合《基金法》、《运作办法》、《信息披露办法》、《基金合同》及其他有关规定。</w:t>
      </w:r>
    </w:p>
    <w:p w14:paraId="19A3CB94"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3BC5B6CC" w14:textId="6F3907AD"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2B027545" w14:textId="79E870A1"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1859A4A5"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420E19D8"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32024D62"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1D5F813F"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73EDFCCA"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0C07C659"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21510CA4" w14:textId="6535C932"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D5EADEB"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442EF01" w14:textId="5B7474FB"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46D7E303"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632CC86C"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4811CB60" w14:textId="77777777" w:rsidR="00D04107" w:rsidRDefault="000C2DB0">
      <w:pPr>
        <w:spacing w:line="360" w:lineRule="auto"/>
        <w:ind w:firstLineChars="200" w:firstLine="480"/>
        <w:rPr>
          <w:rFonts w:ascii="宋体" w:hAnsi="宋体"/>
          <w:sz w:val="24"/>
        </w:rPr>
      </w:pPr>
      <w:r>
        <w:rPr>
          <w:bCs/>
          <w:sz w:val="24"/>
        </w:rPr>
        <w:t>公开披露的基金信息包括：</w:t>
      </w:r>
    </w:p>
    <w:p w14:paraId="6DB3EA2E" w14:textId="2EC9CCB6"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2A2BCB6B" w14:textId="77777777" w:rsidR="00D04107" w:rsidRDefault="000C2DB0">
      <w:pPr>
        <w:spacing w:line="360" w:lineRule="auto"/>
        <w:ind w:firstLineChars="200" w:firstLine="480"/>
        <w:rPr>
          <w:rFonts w:ascii="宋体" w:hAnsi="宋体"/>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6D278024" w14:textId="092D393C"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F6BCEBB" w14:textId="5EBA6CF8"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06610D3D" w14:textId="4193E26D"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5E693E9" w14:textId="73FB4EA6"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9C4F90E"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14937CC2"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7925DCE3"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3C97FC6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2DBBED7D" w14:textId="37D5E966"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D92B2F9" w14:textId="2467C80C"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r>
        <w:rPr>
          <w:rFonts w:hint="eastAsia"/>
          <w:bCs/>
          <w:sz w:val="24"/>
        </w:rPr>
        <w:t>7</w:t>
      </w:r>
      <w:r>
        <w:rPr>
          <w:rFonts w:hint="eastAsia"/>
          <w:bCs/>
          <w:sz w:val="24"/>
        </w:rPr>
        <w:t>日年化收益率；</w:t>
      </w:r>
    </w:p>
    <w:p w14:paraId="1FE8B6C7" w14:textId="77777777"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14:paraId="3DB8AC3C"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70B45F9F" w14:textId="77777777"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14:paraId="52C55132" w14:textId="77777777" w:rsidR="00D04107" w:rsidRDefault="000C2DB0" w:rsidP="000C2DB0">
      <w:pPr>
        <w:spacing w:line="360" w:lineRule="auto"/>
        <w:ind w:firstLineChars="177" w:firstLine="425"/>
        <w:rPr>
          <w:rFonts w:ascii="宋体" w:hAnsi="宋体"/>
          <w:sz w:val="24"/>
        </w:rPr>
      </w:pPr>
      <w:r>
        <w:rPr>
          <w:bCs/>
          <w:sz w:val="24"/>
        </w:rPr>
        <w:t>7</w:t>
      </w:r>
      <w:r>
        <w:rPr>
          <w:rFonts w:hint="eastAsia"/>
          <w:bCs/>
          <w:sz w:val="24"/>
        </w:rPr>
        <w:t>日年化收益率以最近七个自然日的每万份基金已实现收益按每日复利折算出的年收益率。计算公式为：</w:t>
      </w:r>
    </w:p>
    <w:p w14:paraId="76C8BD8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5E9DBC09" wp14:editId="644398BB">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3"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E1B15F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40269AB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14:paraId="240B4816" w14:textId="0EDD5266"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14:paraId="5FD93E65" w14:textId="51F3950D"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r w:rsidR="002F2EC0" w:rsidRPr="006523E6">
        <w:rPr>
          <w:rFonts w:hint="eastAsia"/>
          <w:bCs/>
          <w:sz w:val="24"/>
        </w:rPr>
        <w:t>7</w:t>
      </w:r>
      <w:r w:rsidR="002F2EC0" w:rsidRPr="006523E6">
        <w:rPr>
          <w:rFonts w:hint="eastAsia"/>
          <w:bCs/>
          <w:sz w:val="24"/>
        </w:rPr>
        <w:t>日年化收益率。</w:t>
      </w:r>
    </w:p>
    <w:p w14:paraId="2C3B90B2" w14:textId="08A9F881"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042AB4A4"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75609EFD" w14:textId="7BAF2C19"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16C03E95" w14:textId="0A3BC6FA"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682D988B" w14:textId="6D9B358C"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3841F21A" w14:textId="2DC7116D"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54F18E9C" w14:textId="48F444C2"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51F8D53B" w14:textId="5DFEAF3A"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283209D8"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2B062EF" w14:textId="7FB6E831"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63D03EE4"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0F160E63"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5C329E64"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1CF34589"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3BBF5F21"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7B13DF8"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25A329CA"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7F86E3ED"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74E2E81E"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3FEFABD4"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689FB144"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516061F5"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799ACF30"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30B66D0"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741580"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2B69A478"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0ED768B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净值计价错误达基金</w:t>
      </w:r>
      <w:r w:rsidRPr="003114E5">
        <w:rPr>
          <w:rFonts w:hint="eastAsia"/>
          <w:bCs/>
          <w:sz w:val="24"/>
        </w:rPr>
        <w:t>资产</w:t>
      </w:r>
      <w:r w:rsidRPr="003114E5">
        <w:rPr>
          <w:bCs/>
          <w:sz w:val="24"/>
        </w:rPr>
        <w:t>净值百分之零点五；</w:t>
      </w:r>
    </w:p>
    <w:p w14:paraId="78D7DA49"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0BDE2520"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6442E0D0"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74B7817F"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3EEFE198"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13AE52D2"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21AC0A86"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601C6E0D"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w:t>
      </w:r>
      <w:r w:rsidRPr="00525EE8">
        <w:rPr>
          <w:rFonts w:hint="eastAsia"/>
          <w:bCs/>
          <w:sz w:val="24"/>
        </w:rPr>
        <w:lastRenderedPageBreak/>
        <w:t>产生重大影响的其他事项或中国证监会规定的其他事项。</w:t>
      </w:r>
    </w:p>
    <w:p w14:paraId="06A2DBBD"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30D4A027" w14:textId="651FF5D5"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2DC0EDE" w14:textId="15A087DC"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4A88C0AA" w14:textId="4C1C708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6810BE60" w14:textId="1626D5E1"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65644A48"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53828B17" w14:textId="6AE7E8FC"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521ED083" w14:textId="5DE1F9FD"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33225A8" w14:textId="41405539"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35DB5F5F"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1B40DBE"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737FE366"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0C43B4C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r w:rsidRPr="003114E5">
        <w:rPr>
          <w:rFonts w:hint="eastAsia"/>
          <w:bCs/>
          <w:sz w:val="24"/>
        </w:rPr>
        <w:t>7</w:t>
      </w:r>
      <w:r w:rsidRPr="003114E5">
        <w:rPr>
          <w:rFonts w:hint="eastAsia"/>
          <w:bCs/>
          <w:sz w:val="24"/>
        </w:rPr>
        <w:t>日年化收益率、</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w:t>
      </w:r>
      <w:r>
        <w:rPr>
          <w:bCs/>
          <w:sz w:val="24"/>
        </w:rPr>
        <w:lastRenderedPageBreak/>
        <w:t>认</w:t>
      </w:r>
      <w:r>
        <w:rPr>
          <w:rFonts w:hint="eastAsia"/>
          <w:bCs/>
          <w:sz w:val="24"/>
        </w:rPr>
        <w:t>。</w:t>
      </w:r>
    </w:p>
    <w:p w14:paraId="1C7BC084" w14:textId="77777777"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52954997"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78086A4B" w14:textId="2221F359"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75E2C0CC"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70B3B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08AC065D" w14:textId="5775D642"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4A7CC439"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2F809F84"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74745880"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2E7426A1"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38FAB958" w14:textId="77777777" w:rsidR="00D04107" w:rsidRDefault="00D04107">
      <w:pPr>
        <w:spacing w:line="360" w:lineRule="auto"/>
        <w:rPr>
          <w:bCs/>
          <w:sz w:val="24"/>
        </w:rPr>
      </w:pPr>
    </w:p>
    <w:p w14:paraId="05A52A0E"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2C4B20B2" w14:textId="6B28D5A8" w:rsidR="00D04107" w:rsidRDefault="000C2DB0">
      <w:pPr>
        <w:pStyle w:val="1"/>
        <w:spacing w:line="360" w:lineRule="auto"/>
        <w:jc w:val="center"/>
        <w:rPr>
          <w:rFonts w:ascii="宋体" w:hAnsi="宋体"/>
          <w:color w:val="000000"/>
          <w:kern w:val="0"/>
          <w:sz w:val="24"/>
          <w:szCs w:val="24"/>
        </w:rPr>
      </w:pPr>
      <w:bookmarkStart w:id="108" w:name="_Toc31843"/>
      <w:bookmarkStart w:id="109" w:name="_Toc482624805"/>
      <w:bookmarkStart w:id="110"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8"/>
      <w:bookmarkEnd w:id="109"/>
      <w:bookmarkEnd w:id="110"/>
    </w:p>
    <w:p w14:paraId="59321CB0"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14:paraId="72836579"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35D8D57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5A82B9B5"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641B2F6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01F6ED79"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7900E703"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32AB56C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14:paraId="722DD8DA"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63E50FFD"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65A35338"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14:paraId="45BC8447"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6C2B7813"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AAA5A66"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45AF1A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3FF5F534"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59CC9BB0"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97D99F0"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合规性风险 </w:t>
      </w:r>
    </w:p>
    <w:p w14:paraId="02874E5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合规风险指基金管理或运作过程中，违反国家法律、法规的规定，或者违反基金合同有关规定的风险。</w:t>
      </w:r>
    </w:p>
    <w:p w14:paraId="1BD59516"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6BC51DE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0419C8AB"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6C340B2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39DD35B"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78C2166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48E29781"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37DB164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6AF2FA55"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067A8CD6"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2679AE42"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11" w:name="_Toc256666805"/>
      <w:bookmarkStart w:id="112" w:name="_Toc256666925"/>
    </w:p>
    <w:p w14:paraId="251EDC84" w14:textId="77FD2AB6" w:rsidR="00D04107" w:rsidRDefault="000C2DB0">
      <w:pPr>
        <w:pStyle w:val="1"/>
        <w:spacing w:line="360" w:lineRule="auto"/>
        <w:jc w:val="center"/>
        <w:rPr>
          <w:rFonts w:ascii="宋体" w:hAnsi="宋体"/>
          <w:color w:val="000000"/>
          <w:kern w:val="0"/>
          <w:sz w:val="24"/>
          <w:szCs w:val="24"/>
        </w:rPr>
      </w:pPr>
      <w:bookmarkStart w:id="113" w:name="_Toc482624806"/>
      <w:bookmarkStart w:id="114" w:name="_Toc4507"/>
      <w:bookmarkStart w:id="115"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1"/>
      <w:bookmarkEnd w:id="112"/>
      <w:bookmarkEnd w:id="113"/>
      <w:bookmarkEnd w:id="114"/>
      <w:bookmarkEnd w:id="115"/>
    </w:p>
    <w:p w14:paraId="2BFE72D2" w14:textId="77777777" w:rsidR="00D04107" w:rsidRDefault="000C2DB0">
      <w:pPr>
        <w:spacing w:line="360" w:lineRule="auto"/>
        <w:ind w:firstLineChars="200" w:firstLine="480"/>
        <w:rPr>
          <w:rFonts w:ascii="宋体" w:hAnsi="宋体"/>
          <w:color w:val="000000"/>
          <w:kern w:val="0"/>
          <w:sz w:val="24"/>
        </w:rPr>
      </w:pPr>
      <w:bookmarkStart w:id="116" w:name="_Toc88969313"/>
      <w:r>
        <w:rPr>
          <w:rFonts w:ascii="宋体" w:hAnsi="宋体" w:hint="eastAsia"/>
          <w:color w:val="000000"/>
          <w:kern w:val="0"/>
          <w:sz w:val="24"/>
        </w:rPr>
        <w:t>（一）《基金合同》的变更</w:t>
      </w:r>
    </w:p>
    <w:p w14:paraId="5B87A4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DD0D79E"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FECCF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4AE3E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35237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242C99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5E0847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7EB511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37B8D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35F5F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38861837" w14:textId="5EA9996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0B5BD3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5CDBB5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73E1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1D8345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5013E5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264D6F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03AC4FE1" w14:textId="1B8E79D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048121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68FDCF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6C0725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693E249C"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100F53C2"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370D0036"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08CDDD14"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CA70A5A"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0F45007B" w14:textId="220E7016"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653023BB"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02D7ADDB"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273553C5" w14:textId="77777777" w:rsidR="00D04107" w:rsidRDefault="00D04107">
      <w:pPr>
        <w:spacing w:line="360" w:lineRule="auto"/>
        <w:ind w:firstLineChars="200" w:firstLine="480"/>
        <w:rPr>
          <w:rFonts w:ascii="宋体" w:hAnsi="宋体"/>
          <w:color w:val="000000"/>
          <w:kern w:val="0"/>
          <w:sz w:val="24"/>
        </w:rPr>
      </w:pPr>
    </w:p>
    <w:p w14:paraId="43DB82A9" w14:textId="77777777" w:rsidR="00D04107" w:rsidRDefault="00D04107">
      <w:pPr>
        <w:spacing w:line="360" w:lineRule="auto"/>
        <w:ind w:firstLineChars="200" w:firstLine="480"/>
        <w:rPr>
          <w:rFonts w:ascii="宋体" w:hAnsi="宋体"/>
          <w:color w:val="000000"/>
          <w:kern w:val="0"/>
          <w:sz w:val="24"/>
        </w:rPr>
      </w:pPr>
    </w:p>
    <w:p w14:paraId="573072EC" w14:textId="77777777" w:rsidR="00D04107" w:rsidRDefault="00D04107">
      <w:pPr>
        <w:spacing w:line="360" w:lineRule="auto"/>
        <w:ind w:firstLineChars="200" w:firstLine="480"/>
        <w:rPr>
          <w:rFonts w:ascii="宋体" w:hAnsi="宋体"/>
          <w:color w:val="000000"/>
          <w:kern w:val="0"/>
          <w:sz w:val="24"/>
        </w:rPr>
      </w:pPr>
    </w:p>
    <w:p w14:paraId="78B5A64A" w14:textId="77777777" w:rsidR="00D04107" w:rsidRDefault="00D04107">
      <w:pPr>
        <w:spacing w:line="360" w:lineRule="auto"/>
        <w:ind w:firstLineChars="200" w:firstLine="480"/>
        <w:rPr>
          <w:rFonts w:ascii="宋体" w:hAnsi="宋体"/>
          <w:color w:val="000000"/>
          <w:kern w:val="0"/>
          <w:sz w:val="24"/>
        </w:rPr>
      </w:pPr>
    </w:p>
    <w:p w14:paraId="6BB96DED" w14:textId="77777777" w:rsidR="00D04107" w:rsidRDefault="00D04107">
      <w:pPr>
        <w:spacing w:line="360" w:lineRule="auto"/>
        <w:ind w:firstLineChars="200" w:firstLine="480"/>
        <w:rPr>
          <w:rFonts w:ascii="宋体" w:hAnsi="宋体"/>
          <w:color w:val="000000"/>
          <w:kern w:val="0"/>
          <w:sz w:val="24"/>
        </w:rPr>
      </w:pPr>
    </w:p>
    <w:p w14:paraId="43BAFF7B" w14:textId="7C6A81D5" w:rsidR="00D04107" w:rsidRDefault="000C2DB0">
      <w:pPr>
        <w:pStyle w:val="1"/>
        <w:spacing w:line="360" w:lineRule="auto"/>
        <w:jc w:val="center"/>
        <w:rPr>
          <w:rFonts w:ascii="宋体" w:hAnsi="宋体"/>
          <w:color w:val="000000"/>
          <w:kern w:val="0"/>
          <w:sz w:val="24"/>
          <w:szCs w:val="24"/>
        </w:rPr>
      </w:pPr>
      <w:bookmarkStart w:id="117" w:name="_Toc256666806"/>
      <w:bookmarkStart w:id="118" w:name="_Toc27351"/>
      <w:bookmarkStart w:id="119" w:name="_Toc482624807"/>
      <w:bookmarkStart w:id="120" w:name="_Toc256666926"/>
      <w:bookmarkStart w:id="121" w:name="_Toc78378599"/>
      <w:bookmarkEnd w:id="11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7"/>
      <w:bookmarkEnd w:id="118"/>
      <w:bookmarkEnd w:id="119"/>
      <w:bookmarkEnd w:id="120"/>
      <w:bookmarkEnd w:id="121"/>
    </w:p>
    <w:p w14:paraId="77E7D830"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145DA6B8"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67D1AF4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23EB0E7"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6A1573E5"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540BFA46"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6A8D205A"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431EFD21"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16E1AC10"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6A92A9D1"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1789A61F"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16B6BC05"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7B57CD9A"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2777937"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C721EF3"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711A46BC"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1818A13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03EEA69D"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757A7567"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75F6DC3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1A6BF8B0"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3B303A66"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443D3951"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7BCC9F3B"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74058D39"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1407A80A"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04C64381"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4518645C"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53CEF59D" w14:textId="14436184"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45B159DB"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3FD10DE3" w14:textId="7800CBFB"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520E8372"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11D59F48"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B4C5217"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9F61A64"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015F4699"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3F240E02"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53A45EE"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99B3A6"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E8DA845"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B7D250E"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5B03303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245DE602"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414D9266"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F62B52"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19E8C195"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11572DF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588B6FD0"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784D6DE7"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4D7E33F9"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D9CB770"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003637AE"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3B02C895"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4D5C2B6"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479BAC63"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A313DF0"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0E21F037"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7092128"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4449D7B1"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5FE48B2C"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5DBC0A13"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1DB54BF"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264ECEB2"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385C5C0E"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4A445350"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3A3CEFD1" w14:textId="45C16A8B"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4EC8F0E7"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0DCEAECE" w14:textId="19CA01A1"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4D14C2FE"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30895FE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2131857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3D966C5"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46484CD0"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EB798B5"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446A4D17"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3D1C566E"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2C8318"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5DADEDFC"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748FB436"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48018064"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CA75112"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39DE0A16"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1635D339" w14:textId="77777777" w:rsidR="00D04107" w:rsidRDefault="000C2DB0">
      <w:pPr>
        <w:spacing w:line="360" w:lineRule="auto"/>
        <w:ind w:firstLineChars="200" w:firstLine="480"/>
        <w:rPr>
          <w:bCs/>
          <w:sz w:val="24"/>
        </w:rPr>
      </w:pPr>
      <w:r>
        <w:rPr>
          <w:bCs/>
          <w:sz w:val="24"/>
        </w:rPr>
        <w:t>每份基金份额具有同等的合法权益。</w:t>
      </w:r>
    </w:p>
    <w:p w14:paraId="29F4F465"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3550937E"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6F37299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324306AE"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50641B0D"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B6E9365"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4C19631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04FAEADC"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29109F50"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7DBC8C09"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5553C8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71FF688B"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E5A9F78"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25A4ABEB"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39640A72"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4DF19A78"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48BFCC61"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1107677"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6F9D62CF"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03E48628"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70FB5B35"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75E706AC"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3AF7EF9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54AF5E7A"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66C85A5D"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2F3F9F24"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36C8FD7F"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7B1CDAC"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5B2C25D6"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47B4613A"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E02C9C8"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7C03E414"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C51DF28"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2BEAE02B"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CA694E8"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4DAB6677"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4386C982"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24ED57BF"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04BF3DB"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3CD6FE9D"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EF28FA6" w14:textId="77777777"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5A7D9923"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1F68B8A5"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14:paraId="0F805F1F"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ACDDF2F"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6F7ED62"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14:paraId="005AA43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305B979F"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44D471F9"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25254310"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218A7BFB"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58C30461"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C8BDFEB"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2D1A1CAE"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5DCAFEAC"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4F9906EB"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3CAB3791" w14:textId="77777777"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0F7F997C"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D2FDB6D"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2001B2F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7C3BD425"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1E46798B"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10B184C5"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53F20AF"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w:t>
      </w:r>
      <w:r>
        <w:rPr>
          <w:bCs/>
          <w:sz w:val="24"/>
        </w:rPr>
        <w:lastRenderedPageBreak/>
        <w:t>力。</w:t>
      </w:r>
    </w:p>
    <w:p w14:paraId="61D58601"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782C98D"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4F7B035C"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3D3CB1CB"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7D9CA0"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59EE84D5"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2E6ACFFF"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52BA43B3" w14:textId="77777777" w:rsidR="00D04107" w:rsidRDefault="000C2DB0">
      <w:pPr>
        <w:spacing w:line="360" w:lineRule="auto"/>
        <w:ind w:firstLineChars="200" w:firstLine="480"/>
        <w:rPr>
          <w:bCs/>
          <w:sz w:val="24"/>
        </w:rPr>
      </w:pPr>
      <w:r>
        <w:rPr>
          <w:bCs/>
          <w:sz w:val="24"/>
        </w:rPr>
        <w:t>在同时符合以下条件时，通讯开会的方式视为有效：</w:t>
      </w:r>
    </w:p>
    <w:p w14:paraId="4EC4109B"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52BDD756"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57FACD97"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4BAE0168"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6D78CDAB"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4E76FF9F"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639632F"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229ED58C"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2731CAC" w14:textId="77777777" w:rsidR="00D04107" w:rsidRDefault="000C2DB0">
      <w:pPr>
        <w:spacing w:line="360" w:lineRule="auto"/>
        <w:ind w:firstLineChars="200" w:firstLine="480"/>
        <w:rPr>
          <w:bCs/>
          <w:sz w:val="24"/>
        </w:rPr>
      </w:pPr>
      <w:r>
        <w:rPr>
          <w:bCs/>
          <w:sz w:val="24"/>
        </w:rPr>
        <w:t>1</w:t>
      </w:r>
      <w:r>
        <w:rPr>
          <w:bCs/>
          <w:sz w:val="24"/>
        </w:rPr>
        <w:t>、议事内容及提案权</w:t>
      </w:r>
    </w:p>
    <w:p w14:paraId="551FD0E5"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09DB5F0"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7D597C5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D052D96" w14:textId="77777777" w:rsidR="00D04107" w:rsidRDefault="000C2DB0">
      <w:pPr>
        <w:spacing w:line="360" w:lineRule="auto"/>
        <w:ind w:firstLineChars="200" w:firstLine="480"/>
        <w:rPr>
          <w:bCs/>
          <w:sz w:val="24"/>
        </w:rPr>
      </w:pPr>
      <w:r>
        <w:rPr>
          <w:bCs/>
          <w:sz w:val="24"/>
        </w:rPr>
        <w:t>2</w:t>
      </w:r>
      <w:r>
        <w:rPr>
          <w:bCs/>
          <w:sz w:val="24"/>
        </w:rPr>
        <w:t>、议事程序</w:t>
      </w:r>
    </w:p>
    <w:p w14:paraId="7AB2D50A"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39A3E31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5F4B7F9C" w14:textId="77777777"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6E6B5B7C"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27A19FC1"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7E7A84C1"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3D43D18E"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6DCB0EB9"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2200BCC1"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1156012C"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2B77AC48" w14:textId="77777777" w:rsidR="00D04107" w:rsidRDefault="000C2DB0">
      <w:pPr>
        <w:spacing w:line="360" w:lineRule="auto"/>
        <w:ind w:firstLineChars="200" w:firstLine="480"/>
        <w:rPr>
          <w:bCs/>
          <w:sz w:val="24"/>
        </w:rPr>
      </w:pPr>
      <w:r>
        <w:rPr>
          <w:bCs/>
          <w:sz w:val="24"/>
        </w:rPr>
        <w:t>基金份额持有人大会采取记名方式进行投票表决。</w:t>
      </w:r>
    </w:p>
    <w:p w14:paraId="291921F2"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443807F2"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3495B03F"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6D9738DA" w14:textId="77777777" w:rsidR="00D04107" w:rsidRDefault="000C2DB0">
      <w:pPr>
        <w:spacing w:line="360" w:lineRule="auto"/>
        <w:ind w:firstLineChars="200" w:firstLine="480"/>
        <w:rPr>
          <w:bCs/>
          <w:sz w:val="24"/>
        </w:rPr>
      </w:pPr>
      <w:r>
        <w:rPr>
          <w:bCs/>
          <w:sz w:val="24"/>
        </w:rPr>
        <w:t>1</w:t>
      </w:r>
      <w:r>
        <w:rPr>
          <w:bCs/>
          <w:sz w:val="24"/>
        </w:rPr>
        <w:t>、现场开会</w:t>
      </w:r>
    </w:p>
    <w:p w14:paraId="5D6CE67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5D2A3B9"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6CDFBC08"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E3D7837"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7739B2D0" w14:textId="77777777" w:rsidR="00D04107" w:rsidRDefault="000C2DB0">
      <w:pPr>
        <w:spacing w:line="360" w:lineRule="auto"/>
        <w:ind w:firstLineChars="200" w:firstLine="480"/>
        <w:rPr>
          <w:bCs/>
          <w:sz w:val="24"/>
        </w:rPr>
      </w:pPr>
      <w:r>
        <w:rPr>
          <w:bCs/>
          <w:sz w:val="24"/>
        </w:rPr>
        <w:t>2</w:t>
      </w:r>
      <w:r>
        <w:rPr>
          <w:bCs/>
          <w:sz w:val="24"/>
        </w:rPr>
        <w:t>、通讯开会</w:t>
      </w:r>
    </w:p>
    <w:p w14:paraId="7B8DD7C9"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0B9C2E89"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01B202A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251BB18F"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327770FA"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2B35EFE1"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F404209" w14:textId="77777777"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322F0E"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7344197A"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16926505"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93A227F"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164A260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35A17D63" w14:textId="77777777" w:rsidR="00D04107" w:rsidRDefault="000C2DB0">
      <w:pPr>
        <w:spacing w:line="360" w:lineRule="auto"/>
        <w:ind w:firstLineChars="200" w:firstLine="480"/>
        <w:rPr>
          <w:bCs/>
          <w:sz w:val="24"/>
        </w:rPr>
      </w:pPr>
      <w:r>
        <w:rPr>
          <w:bCs/>
          <w:sz w:val="24"/>
        </w:rPr>
        <w:t>有下列情形之一的，《基金合同》应当终止：</w:t>
      </w:r>
    </w:p>
    <w:p w14:paraId="0F54043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2531EC13"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73A5CB0"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65027FDC"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2BF01668"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34985472"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52EC69E3" w14:textId="75AD2AAB"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52A70673"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CAF5393" w14:textId="77777777" w:rsidR="00D04107" w:rsidRDefault="000C2DB0">
      <w:pPr>
        <w:spacing w:line="360" w:lineRule="auto"/>
        <w:ind w:firstLineChars="200" w:firstLine="480"/>
        <w:rPr>
          <w:bCs/>
          <w:sz w:val="24"/>
        </w:rPr>
      </w:pPr>
      <w:r>
        <w:rPr>
          <w:bCs/>
          <w:sz w:val="24"/>
        </w:rPr>
        <w:t>4</w:t>
      </w:r>
      <w:r>
        <w:rPr>
          <w:bCs/>
          <w:sz w:val="24"/>
        </w:rPr>
        <w:t>、基金财产清算程序：</w:t>
      </w:r>
    </w:p>
    <w:p w14:paraId="1D261A87"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D464B7"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442898BF"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478B02D"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050B918E" w14:textId="12416BA0"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27DBBAF2"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39F9EE5"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D9F8DE3"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3D12F703"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B9AF4C0"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22AC283E"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419098BB"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3401F57"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2DFF2B8B" w14:textId="554061F5"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31362C4B"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064E06F3"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7A6D599D"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5013C4DC"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21740A42"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BBA53C0" w14:textId="77777777" w:rsidR="00D04107" w:rsidRDefault="000C2DB0">
      <w:pPr>
        <w:spacing w:line="360" w:lineRule="auto"/>
        <w:ind w:firstLineChars="200" w:firstLine="480"/>
        <w:rPr>
          <w:bCs/>
          <w:sz w:val="24"/>
        </w:rPr>
      </w:pPr>
      <w:r>
        <w:rPr>
          <w:bCs/>
          <w:sz w:val="24"/>
        </w:rPr>
        <w:t>《基金合同》受中国法律管辖。</w:t>
      </w:r>
    </w:p>
    <w:p w14:paraId="362BDB6C"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4B8D7CA6"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0DF3D1E9" w14:textId="77777777" w:rsidR="00D04107" w:rsidRDefault="00D04107">
      <w:pPr>
        <w:spacing w:line="360" w:lineRule="auto"/>
        <w:ind w:firstLineChars="200" w:firstLine="480"/>
        <w:rPr>
          <w:rFonts w:ascii="宋体" w:hAnsi="宋体"/>
          <w:color w:val="000000"/>
          <w:kern w:val="0"/>
          <w:sz w:val="24"/>
        </w:rPr>
      </w:pPr>
    </w:p>
    <w:p w14:paraId="5DC896CF" w14:textId="0824CFCD" w:rsidR="00D04107" w:rsidRDefault="000C2DB0">
      <w:pPr>
        <w:pStyle w:val="1"/>
        <w:spacing w:line="360" w:lineRule="auto"/>
        <w:jc w:val="center"/>
        <w:rPr>
          <w:rFonts w:ascii="宋体" w:hAnsi="宋体"/>
          <w:color w:val="000000"/>
          <w:kern w:val="0"/>
          <w:sz w:val="24"/>
          <w:szCs w:val="24"/>
        </w:rPr>
      </w:pPr>
      <w:bookmarkStart w:id="122" w:name="_Hlt88897298"/>
      <w:bookmarkStart w:id="123" w:name="_Hlt88825574"/>
      <w:bookmarkStart w:id="124" w:name="_Hlt88820702"/>
      <w:bookmarkEnd w:id="122"/>
      <w:bookmarkEnd w:id="123"/>
      <w:bookmarkEnd w:id="124"/>
      <w:r>
        <w:rPr>
          <w:rFonts w:ascii="宋体" w:hAnsi="宋体"/>
          <w:color w:val="000000"/>
          <w:kern w:val="0"/>
          <w:sz w:val="24"/>
        </w:rPr>
        <w:br w:type="page"/>
      </w:r>
      <w:bookmarkStart w:id="125" w:name="_Toc256666927"/>
      <w:bookmarkStart w:id="126" w:name="_Toc256666807"/>
      <w:bookmarkStart w:id="127" w:name="_Toc482624808"/>
      <w:bookmarkStart w:id="128" w:name="_Toc27371"/>
      <w:bookmarkStart w:id="129"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5"/>
      <w:bookmarkEnd w:id="126"/>
      <w:bookmarkEnd w:id="127"/>
      <w:bookmarkEnd w:id="128"/>
      <w:bookmarkEnd w:id="129"/>
    </w:p>
    <w:p w14:paraId="734E6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093229" w14:textId="77777777" w:rsidR="00D04107" w:rsidRDefault="000C2DB0">
      <w:pPr>
        <w:spacing w:line="360" w:lineRule="auto"/>
        <w:ind w:firstLineChars="200" w:firstLine="480"/>
        <w:rPr>
          <w:rFonts w:ascii="宋体" w:hAnsi="宋体"/>
          <w:color w:val="000000"/>
          <w:kern w:val="0"/>
          <w:sz w:val="24"/>
        </w:rPr>
      </w:pPr>
      <w:bookmarkStart w:id="130" w:name="_Toc88969332"/>
      <w:r>
        <w:rPr>
          <w:rFonts w:ascii="宋体" w:hAnsi="宋体" w:hint="eastAsia"/>
          <w:color w:val="000000"/>
          <w:kern w:val="0"/>
          <w:sz w:val="24"/>
        </w:rPr>
        <w:t>1、基金管理人</w:t>
      </w:r>
      <w:bookmarkEnd w:id="130"/>
    </w:p>
    <w:p w14:paraId="78D60AE9" w14:textId="77777777" w:rsidR="00D04107" w:rsidRDefault="000C2DB0">
      <w:pPr>
        <w:spacing w:line="360" w:lineRule="auto"/>
        <w:ind w:firstLineChars="200" w:firstLine="480"/>
        <w:rPr>
          <w:rFonts w:ascii="宋体" w:hAnsi="宋体"/>
          <w:color w:val="000000"/>
          <w:kern w:val="0"/>
          <w:sz w:val="24"/>
        </w:rPr>
      </w:pPr>
      <w:bookmarkStart w:id="131" w:name="_Toc15118236"/>
      <w:bookmarkStart w:id="132" w:name="_Toc88969333"/>
      <w:r>
        <w:rPr>
          <w:rFonts w:ascii="宋体" w:hAnsi="宋体" w:hint="eastAsia"/>
          <w:color w:val="000000"/>
          <w:kern w:val="0"/>
          <w:sz w:val="24"/>
        </w:rPr>
        <w:t>名称：富荣基金管理有限公司</w:t>
      </w:r>
    </w:p>
    <w:p w14:paraId="466D79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70D8B3FF" w14:textId="680A2D5A"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447E36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39005F79" w14:textId="23193561"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14:paraId="5E5B760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75CBD8E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84D51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39496D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10879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4D1993C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31"/>
    </w:p>
    <w:p w14:paraId="6948581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17688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F089C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2863EAAA" w14:textId="1921A25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1C2E4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35C520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6684E4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133CC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1E8595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基金托管资格批文及文号：证监基金字【2002】75号</w:t>
      </w:r>
    </w:p>
    <w:p w14:paraId="05D7F6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490A4D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2B48DE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58362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3C627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29645D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0A5282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1A71E7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1EC3E2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5BCC5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48DB07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15A8D4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08F4FC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398F0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3E83EA8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65C92D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（7）除发生巨额赎回、连续3 个交易日累计赎回20%以上或者连续5 个交易日累计赎回30%以上的情形外，本基金债券正回购的资金余额在每个交易日均不得超过基金资产净值的20%；</w:t>
      </w:r>
    </w:p>
    <w:p w14:paraId="71D567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22EB37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34CA4A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4F948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10208F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14:paraId="4C2372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06F0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43F5F8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4E446A88"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1B7D034"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BB2AD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6E674CA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0BF56949"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60D4C04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5CE23F4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6EA3A4C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16F509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516969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53F0FBE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5EFDC7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8D100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（2）可转换债券、可交换债券；</w:t>
      </w:r>
    </w:p>
    <w:p w14:paraId="150334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36F83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6BD77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437F04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7AD8C3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68DE5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342D46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7EBCF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14:paraId="3C833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19B43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C70E0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w:t>
      </w:r>
      <w:r>
        <w:rPr>
          <w:rFonts w:ascii="宋体" w:hAnsi="宋体" w:hint="eastAsia"/>
          <w:color w:val="000000"/>
          <w:kern w:val="0"/>
          <w:sz w:val="24"/>
        </w:rPr>
        <w:lastRenderedPageBreak/>
        <w:t>理由，并在与交易对手发生交易前3个工作日内与基金托管人协商解决。</w:t>
      </w:r>
    </w:p>
    <w:p w14:paraId="614F08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013F97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9559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32BEF5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62CB80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41783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051E4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w:t>
      </w:r>
      <w:r>
        <w:rPr>
          <w:rFonts w:ascii="宋体" w:hAnsi="宋体" w:hint="eastAsia"/>
          <w:color w:val="000000"/>
          <w:kern w:val="0"/>
          <w:sz w:val="24"/>
        </w:rPr>
        <w:lastRenderedPageBreak/>
        <w:t>本托管协议的要求需向中国证监会报送基金监督报告的事项，基金管理人应积极配合提供相关数据资料和制度等。</w:t>
      </w:r>
    </w:p>
    <w:p w14:paraId="75E39F9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14:paraId="386DC0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656D20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67F7C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3E0EFD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14:paraId="675D15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79132F6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00F716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1B7EE36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6DE78012" w14:textId="77777777" w:rsidR="00D04107" w:rsidRDefault="000C2DB0">
      <w:pPr>
        <w:spacing w:line="360" w:lineRule="auto"/>
        <w:ind w:firstLineChars="200" w:firstLine="480"/>
        <w:rPr>
          <w:rFonts w:ascii="宋体" w:hAnsi="宋体"/>
          <w:color w:val="000000"/>
          <w:kern w:val="0"/>
          <w:sz w:val="24"/>
        </w:rPr>
      </w:pPr>
      <w:bookmarkStart w:id="133" w:name="_Hlt88903324"/>
      <w:bookmarkEnd w:id="133"/>
      <w:r>
        <w:rPr>
          <w:rFonts w:ascii="宋体" w:hAnsi="宋体" w:hint="eastAsia"/>
          <w:color w:val="000000"/>
          <w:kern w:val="0"/>
          <w:sz w:val="24"/>
        </w:rPr>
        <w:lastRenderedPageBreak/>
        <w:t>（四）基金财产的保管</w:t>
      </w:r>
      <w:bookmarkStart w:id="134" w:name="_Toc37159173"/>
    </w:p>
    <w:p w14:paraId="65292A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775322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B705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2F485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0543DA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172B7C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7A58B2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37B8876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3D3005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765707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03C3EB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0E3951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14:paraId="47E9B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6B1ABA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7B6FA0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托管账户开户行:中国光大银行深圳分行营业部</w:t>
      </w:r>
    </w:p>
    <w:p w14:paraId="0472D6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449215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35F82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721D85A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719DDA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4FE455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5B0A0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6415FD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3AA997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17137E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61D672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w:t>
      </w:r>
      <w:r>
        <w:rPr>
          <w:rFonts w:ascii="宋体" w:hAnsi="宋体" w:hint="eastAsia"/>
          <w:color w:val="000000"/>
          <w:kern w:val="0"/>
          <w:sz w:val="24"/>
        </w:rPr>
        <w:lastRenderedPageBreak/>
        <w:t>市场债券托管账户，并代表基金进行银行间市场债券的结算。基金管理人和基金托管人共同代表基金签订全国银行间债券市场债券回购主协议，基金托管人保管协议正本，基金管理人保存协议副本。</w:t>
      </w:r>
    </w:p>
    <w:p w14:paraId="7AF4E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1F6CEC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0AF4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502BDF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E3229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257C56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E19EE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5" w:name="_Hlt89689505"/>
      <w:bookmarkStart w:id="136" w:name="_Hlt89687912"/>
      <w:bookmarkStart w:id="137" w:name="_Hlt88902859"/>
      <w:bookmarkStart w:id="138" w:name="_Hlt88903033"/>
      <w:bookmarkEnd w:id="134"/>
      <w:bookmarkEnd w:id="135"/>
      <w:bookmarkEnd w:id="136"/>
      <w:bookmarkEnd w:id="137"/>
      <w:bookmarkEnd w:id="138"/>
    </w:p>
    <w:p w14:paraId="33D325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4640D1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3FB849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（1）基金资产净值</w:t>
      </w:r>
    </w:p>
    <w:p w14:paraId="1BDD906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14:paraId="1DF8CB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14:paraId="6CA10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799F5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714E2D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F22B8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521712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5A3AA1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1654FA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529AD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AF8D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w:t>
      </w:r>
      <w:r>
        <w:rPr>
          <w:rFonts w:ascii="宋体" w:hAnsi="宋体" w:hint="eastAsia"/>
          <w:color w:val="000000"/>
          <w:kern w:val="0"/>
          <w:sz w:val="24"/>
        </w:rPr>
        <w:lastRenderedPageBreak/>
        <w:t>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774B15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695A6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060F2E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F792F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14:paraId="371AC45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18EB61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190FE1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115B09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6C7639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和基金托管人将采取必要、适当、合理的措施确保基金资产估值的准确性、及时性。当基金资产的计价导致每万份基金已实现收益小数点后4位或7日年化收益率百分号内小数点后3位以内发生差错时，视为估值错误。</w:t>
      </w:r>
    </w:p>
    <w:p w14:paraId="0E9307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991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19688B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AB082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4084E5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4558B1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9331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7DE96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14268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6BB888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2160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0441D8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6D14B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4F3AEC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286C8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7CC10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5AA3A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52D579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62B5E1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769929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6CC96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047A45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61D1EC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4D5C75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6F192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（2）因不可抗力致使基金管理人、基金托管人无法准确评估基金资产价值时；</w:t>
      </w:r>
    </w:p>
    <w:p w14:paraId="321832E6"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656561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7D5ECF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3958B5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B42C6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6BD5281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B6FDF95"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3DE14041"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056AD17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6DF2592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055343B4"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665900B8"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7F7D72C0"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0AA81CC6" w14:textId="14F30AA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6E64967E"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14:paraId="23EE53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8FF01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39E95262" w14:textId="77777777" w:rsidR="00D04107" w:rsidRDefault="000C2DB0">
      <w:pPr>
        <w:spacing w:line="360" w:lineRule="auto"/>
        <w:ind w:firstLineChars="200" w:firstLine="480"/>
        <w:rPr>
          <w:rFonts w:ascii="宋体" w:hAnsi="宋体"/>
          <w:color w:val="000000"/>
          <w:kern w:val="0"/>
          <w:sz w:val="24"/>
        </w:rPr>
      </w:pPr>
      <w:bookmarkStart w:id="139" w:name="_Hlt88821719"/>
      <w:bookmarkEnd w:id="139"/>
      <w:r>
        <w:rPr>
          <w:rFonts w:ascii="宋体" w:hAnsi="宋体" w:hint="eastAsia"/>
          <w:color w:val="000000"/>
          <w:kern w:val="0"/>
          <w:sz w:val="24"/>
        </w:rPr>
        <w:t>（六）基金份额持有人名册的登记与保管</w:t>
      </w:r>
    </w:p>
    <w:p w14:paraId="470A4CFF" w14:textId="77777777" w:rsidR="00D04107" w:rsidRDefault="000C2DB0">
      <w:pPr>
        <w:spacing w:line="360" w:lineRule="auto"/>
        <w:ind w:firstLineChars="200" w:firstLine="480"/>
        <w:rPr>
          <w:rFonts w:ascii="宋体" w:hAnsi="宋体"/>
          <w:sz w:val="24"/>
        </w:rPr>
      </w:pPr>
      <w:bookmarkStart w:id="140" w:name="_Hlt112616834"/>
      <w:bookmarkEnd w:id="140"/>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7138B2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731EB0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41113372"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4BEF6B17"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3AEC2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0FA9C1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E65A4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1C6AA6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428D3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F014D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30001D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0F8AD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5D2056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3C9C36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4FDF99C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501B66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463326C0" w14:textId="4AEC5CE5"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33625E3B"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FC5C60A"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414B47D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00101DF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055B11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11B4B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5D4F9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51D32AF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2D24F664" w14:textId="22617563"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7E0D22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14:paraId="5902050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3D881EC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A11C9C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0777B3F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163EB8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7F326CE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4C895D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D9661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B2F6012"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73855DD7"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5E6DEFF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3A9D0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34925A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6D999B4D"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1" w:name="_Toc256666808"/>
      <w:bookmarkStart w:id="142" w:name="_Toc256666928"/>
      <w:bookmarkEnd w:id="132"/>
    </w:p>
    <w:p w14:paraId="38E7D2F5" w14:textId="77777777"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3094CFC1" w14:textId="6274B15D" w:rsidR="00D04107" w:rsidRDefault="000C2DB0">
      <w:pPr>
        <w:pStyle w:val="1"/>
        <w:spacing w:line="360" w:lineRule="auto"/>
        <w:jc w:val="center"/>
        <w:rPr>
          <w:rFonts w:ascii="宋体" w:hAnsi="宋体"/>
          <w:color w:val="000000"/>
          <w:kern w:val="0"/>
          <w:sz w:val="24"/>
          <w:szCs w:val="24"/>
        </w:rPr>
      </w:pPr>
      <w:bookmarkStart w:id="143" w:name="_Toc482624809"/>
      <w:bookmarkStart w:id="144" w:name="_Toc1031"/>
      <w:bookmarkStart w:id="145"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1"/>
      <w:bookmarkEnd w:id="142"/>
      <w:bookmarkEnd w:id="143"/>
      <w:bookmarkEnd w:id="144"/>
      <w:bookmarkEnd w:id="145"/>
    </w:p>
    <w:p w14:paraId="57F2F548" w14:textId="77777777" w:rsidR="00D04107" w:rsidRDefault="00D04107"/>
    <w:p w14:paraId="1EB8A0A7" w14:textId="77777777"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2BF7E3D0"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5FEB5E6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9280D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0664D07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649ED08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BB1CC3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2EF339C9"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43FCA08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DA6F99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19C2DA1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6334BCC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793C039F"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0E63F45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2BA1273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606B182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w:t>
      </w:r>
      <w:proofErr w:type="spellStart"/>
      <w:r>
        <w:rPr>
          <w:rFonts w:ascii="宋体" w:hAnsi="宋体" w:hint="eastAsia"/>
          <w:color w:val="000000"/>
          <w:kern w:val="0"/>
          <w:sz w:val="24"/>
        </w:rPr>
        <w:t>cn</w:t>
      </w:r>
      <w:proofErr w:type="spellEnd"/>
    </w:p>
    <w:p w14:paraId="0789F3C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259AC79"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553A8AFA" w14:textId="72BF6273"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深圳市福田区八卦四路52号安吉尔大厦24层</w:t>
      </w:r>
      <w:r>
        <w:rPr>
          <w:rFonts w:ascii="宋体" w:hAnsi="宋体" w:hint="eastAsia"/>
          <w:color w:val="000000"/>
          <w:kern w:val="0"/>
          <w:sz w:val="24"/>
        </w:rPr>
        <w:t>，富荣基金管理有限公司客户服务部门（收）</w:t>
      </w:r>
    </w:p>
    <w:p w14:paraId="41F27DAD" w14:textId="3330BE14"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14:paraId="0ECC1C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（八）如本招募说明书存在任何您/贵机构无法理解的内容，请通过上述联系方式联系基金管理人。请确保投资前，您/贵机构已经全面理解了本招募说明书。</w:t>
      </w:r>
    </w:p>
    <w:p w14:paraId="475D267E" w14:textId="77777777" w:rsidR="00D04107" w:rsidRDefault="00D04107">
      <w:pPr>
        <w:spacing w:line="360" w:lineRule="auto"/>
        <w:ind w:firstLineChars="200" w:firstLine="480"/>
        <w:rPr>
          <w:rFonts w:ascii="宋体" w:hAnsi="宋体"/>
          <w:color w:val="000000"/>
          <w:kern w:val="0"/>
          <w:sz w:val="24"/>
        </w:rPr>
      </w:pPr>
    </w:p>
    <w:p w14:paraId="5B9A8EB5" w14:textId="6FF8D91C"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46" w:name="_Toc30359"/>
      <w:bookmarkStart w:id="147" w:name="_Toc256666929"/>
      <w:bookmarkStart w:id="148" w:name="_Toc256666809"/>
      <w:bookmarkStart w:id="149" w:name="_Toc482624810"/>
      <w:bookmarkStart w:id="150"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6"/>
      <w:bookmarkEnd w:id="147"/>
      <w:bookmarkEnd w:id="148"/>
      <w:bookmarkEnd w:id="149"/>
      <w:bookmarkEnd w:id="150"/>
    </w:p>
    <w:p w14:paraId="536194E9" w14:textId="77777777" w:rsidR="00D04107" w:rsidRDefault="00D04107"/>
    <w:p w14:paraId="619AA2B5"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8"/>
        <w:tblW w:w="0" w:type="auto"/>
        <w:tblLayout w:type="fixed"/>
        <w:tblLook w:val="04A0" w:firstRow="1" w:lastRow="0" w:firstColumn="1" w:lastColumn="0" w:noHBand="0" w:noVBand="1"/>
      </w:tblPr>
      <w:tblGrid>
        <w:gridCol w:w="817"/>
        <w:gridCol w:w="5528"/>
        <w:gridCol w:w="2511"/>
      </w:tblGrid>
      <w:tr w:rsidR="00D85E67" w14:paraId="39EE2450" w14:textId="77777777" w:rsidTr="00D85E67">
        <w:tc>
          <w:tcPr>
            <w:tcW w:w="817" w:type="dxa"/>
          </w:tcPr>
          <w:p w14:paraId="5FDABDCC"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65B01D6A"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30655156"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D85E67" w:rsidRPr="0002055F" w:rsidDel="00CF244F" w14:paraId="0572556F" w14:textId="77777777" w:rsidTr="00D85E67">
        <w:tc>
          <w:tcPr>
            <w:tcW w:w="817" w:type="dxa"/>
          </w:tcPr>
          <w:p w14:paraId="7FF3E341"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tcPr>
          <w:p w14:paraId="4A623EC8"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富荣基金管理有限公司关于旗下部分基金新增和耕传承基金销售有限公司为销售机构并开通基金定期定额投资业务和基金转换业务的公告</w:t>
            </w:r>
          </w:p>
        </w:tc>
        <w:tc>
          <w:tcPr>
            <w:tcW w:w="2511" w:type="dxa"/>
          </w:tcPr>
          <w:p w14:paraId="360F5666"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D85E67" w:rsidRPr="0002055F" w:rsidDel="00CF244F" w14:paraId="28B0D533" w14:textId="77777777" w:rsidTr="00D85E67">
        <w:tc>
          <w:tcPr>
            <w:tcW w:w="817" w:type="dxa"/>
          </w:tcPr>
          <w:p w14:paraId="0E4436A7"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w:t>
            </w:r>
          </w:p>
        </w:tc>
        <w:tc>
          <w:tcPr>
            <w:tcW w:w="5528" w:type="dxa"/>
          </w:tcPr>
          <w:p w14:paraId="69F1686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富荣基金管理有限公司关于旗下部分基金参加和耕传承基金销售有限公司基金认申购及定期定额投资申购费率优惠活动的公告</w:t>
            </w:r>
          </w:p>
        </w:tc>
        <w:tc>
          <w:tcPr>
            <w:tcW w:w="2511" w:type="dxa"/>
          </w:tcPr>
          <w:p w14:paraId="6D3F190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D85E67" w:rsidRPr="0002055F" w:rsidDel="00CF244F" w14:paraId="3E6B35C8" w14:textId="77777777" w:rsidTr="00D85E67">
        <w:tc>
          <w:tcPr>
            <w:tcW w:w="817" w:type="dxa"/>
          </w:tcPr>
          <w:p w14:paraId="22EFD87A"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tcPr>
          <w:p w14:paraId="665076B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富荣货币市场基金招募说明书提示性公告</w:t>
            </w:r>
          </w:p>
        </w:tc>
        <w:tc>
          <w:tcPr>
            <w:tcW w:w="2511" w:type="dxa"/>
          </w:tcPr>
          <w:p w14:paraId="37E745BD"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8</w:t>
            </w:r>
            <w:r>
              <w:rPr>
                <w:rFonts w:hint="eastAsia"/>
                <w:color w:val="000000"/>
                <w:sz w:val="22"/>
                <w:szCs w:val="22"/>
              </w:rPr>
              <w:t>日</w:t>
            </w:r>
          </w:p>
        </w:tc>
      </w:tr>
      <w:tr w:rsidR="00D85E67" w:rsidRPr="0002055F" w:rsidDel="00CF244F" w14:paraId="00E95D32" w14:textId="77777777" w:rsidTr="00D85E67">
        <w:tc>
          <w:tcPr>
            <w:tcW w:w="817" w:type="dxa"/>
          </w:tcPr>
          <w:p w14:paraId="31FB167E"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4</w:t>
            </w:r>
          </w:p>
        </w:tc>
        <w:tc>
          <w:tcPr>
            <w:tcW w:w="5528" w:type="dxa"/>
          </w:tcPr>
          <w:p w14:paraId="089ABBA4"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富荣基金管理有限公司关于旗下基金披露基金产品资料概要的提示性公告</w:t>
            </w:r>
          </w:p>
        </w:tc>
        <w:tc>
          <w:tcPr>
            <w:tcW w:w="2511" w:type="dxa"/>
          </w:tcPr>
          <w:p w14:paraId="331D2A37"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413938EF" w14:textId="77777777" w:rsidTr="00D85E67">
        <w:tc>
          <w:tcPr>
            <w:tcW w:w="817" w:type="dxa"/>
          </w:tcPr>
          <w:p w14:paraId="13A8F925"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5</w:t>
            </w:r>
          </w:p>
        </w:tc>
        <w:tc>
          <w:tcPr>
            <w:tcW w:w="5528" w:type="dxa"/>
          </w:tcPr>
          <w:p w14:paraId="546AB9D6"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年中期报告提示性公告</w:t>
            </w:r>
          </w:p>
        </w:tc>
        <w:tc>
          <w:tcPr>
            <w:tcW w:w="2511" w:type="dxa"/>
          </w:tcPr>
          <w:p w14:paraId="1D683155"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418D604C" w14:textId="77777777" w:rsidTr="00D85E67">
        <w:tc>
          <w:tcPr>
            <w:tcW w:w="817" w:type="dxa"/>
          </w:tcPr>
          <w:p w14:paraId="4B4A055C"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6</w:t>
            </w:r>
          </w:p>
        </w:tc>
        <w:tc>
          <w:tcPr>
            <w:tcW w:w="5528" w:type="dxa"/>
          </w:tcPr>
          <w:p w14:paraId="71BC80C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富荣基金管理有限公司关于旗下部分基金新增恒泰证券股份有限公司为销售机构并开通基金定期定额投资业务和基金转换业务的公告</w:t>
            </w:r>
          </w:p>
        </w:tc>
        <w:tc>
          <w:tcPr>
            <w:tcW w:w="2511" w:type="dxa"/>
          </w:tcPr>
          <w:p w14:paraId="67A50A6A"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D85E67" w:rsidRPr="0002055F" w:rsidDel="00CF244F" w14:paraId="01AA03F5" w14:textId="77777777" w:rsidTr="00D85E67">
        <w:tc>
          <w:tcPr>
            <w:tcW w:w="817" w:type="dxa"/>
          </w:tcPr>
          <w:p w14:paraId="67B40AA4"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7</w:t>
            </w:r>
          </w:p>
        </w:tc>
        <w:tc>
          <w:tcPr>
            <w:tcW w:w="5528" w:type="dxa"/>
          </w:tcPr>
          <w:p w14:paraId="010916E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富荣基金管理有限公司高级管理人员变更公告</w:t>
            </w:r>
          </w:p>
        </w:tc>
        <w:tc>
          <w:tcPr>
            <w:tcW w:w="2511" w:type="dxa"/>
          </w:tcPr>
          <w:p w14:paraId="54C0C09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D85E67" w:rsidRPr="0002055F" w:rsidDel="00CF244F" w14:paraId="7745243F" w14:textId="77777777" w:rsidTr="00D85E67">
        <w:tc>
          <w:tcPr>
            <w:tcW w:w="817" w:type="dxa"/>
          </w:tcPr>
          <w:p w14:paraId="7266806E"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8</w:t>
            </w:r>
          </w:p>
        </w:tc>
        <w:tc>
          <w:tcPr>
            <w:tcW w:w="5528" w:type="dxa"/>
          </w:tcPr>
          <w:p w14:paraId="6159DF2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富荣货币市场基金</w:t>
            </w:r>
            <w:r>
              <w:rPr>
                <w:rFonts w:hint="eastAsia"/>
                <w:color w:val="000000"/>
                <w:sz w:val="22"/>
                <w:szCs w:val="22"/>
              </w:rPr>
              <w:t>2020</w:t>
            </w:r>
            <w:r>
              <w:rPr>
                <w:rFonts w:hint="eastAsia"/>
                <w:color w:val="000000"/>
                <w:sz w:val="22"/>
                <w:szCs w:val="22"/>
              </w:rPr>
              <w:t>年“国庆”假期前暂停代销渠道大额申购（含转换转入、定期定额投资）业务的公告</w:t>
            </w:r>
          </w:p>
        </w:tc>
        <w:tc>
          <w:tcPr>
            <w:tcW w:w="2511" w:type="dxa"/>
          </w:tcPr>
          <w:p w14:paraId="4FD34684"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2FBCF60E" w14:textId="77777777" w:rsidTr="00D85E67">
        <w:tc>
          <w:tcPr>
            <w:tcW w:w="817" w:type="dxa"/>
          </w:tcPr>
          <w:p w14:paraId="328C6D1D"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tcPr>
          <w:p w14:paraId="5042BE7C"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富荣基金管理有限公司关于旗下部分基金新增北京新浪仓石基金销售有限公司为销售机构并开通基金定期定额投资业务和基金转换业务的公告</w:t>
            </w:r>
          </w:p>
        </w:tc>
        <w:tc>
          <w:tcPr>
            <w:tcW w:w="2511" w:type="dxa"/>
          </w:tcPr>
          <w:p w14:paraId="2B9289CB"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D85E67" w:rsidRPr="0002055F" w:rsidDel="00CF244F" w14:paraId="3E88A9ED" w14:textId="77777777" w:rsidTr="00D85E67">
        <w:tc>
          <w:tcPr>
            <w:tcW w:w="817" w:type="dxa"/>
          </w:tcPr>
          <w:p w14:paraId="7F385199"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10</w:t>
            </w:r>
          </w:p>
        </w:tc>
        <w:tc>
          <w:tcPr>
            <w:tcW w:w="5528" w:type="dxa"/>
          </w:tcPr>
          <w:p w14:paraId="2E9F449B"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富荣基金管理有限公司关于旗下部分基金参加北京新浪仓石基金销售有限公司基金申购及定期定额投资申购费率优惠活动的公告</w:t>
            </w:r>
          </w:p>
        </w:tc>
        <w:tc>
          <w:tcPr>
            <w:tcW w:w="2511" w:type="dxa"/>
          </w:tcPr>
          <w:p w14:paraId="2F17C90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D85E67" w:rsidRPr="0002055F" w:rsidDel="00CF244F" w14:paraId="01FB4B11" w14:textId="77777777" w:rsidTr="00D85E67">
        <w:tc>
          <w:tcPr>
            <w:tcW w:w="817" w:type="dxa"/>
          </w:tcPr>
          <w:p w14:paraId="1BEBB766"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11</w:t>
            </w:r>
          </w:p>
        </w:tc>
        <w:tc>
          <w:tcPr>
            <w:tcW w:w="5528" w:type="dxa"/>
          </w:tcPr>
          <w:p w14:paraId="3CE796C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富荣基金管理有限公司关于终止泰诚财富基金销售（大连）有限公司办理旗下基金相关销售业务的公告</w:t>
            </w:r>
          </w:p>
        </w:tc>
        <w:tc>
          <w:tcPr>
            <w:tcW w:w="2511" w:type="dxa"/>
          </w:tcPr>
          <w:p w14:paraId="1B901827"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D85E67" w:rsidRPr="0002055F" w:rsidDel="00CF244F" w14:paraId="2973AD3C" w14:textId="77777777" w:rsidTr="00D85E67">
        <w:tc>
          <w:tcPr>
            <w:tcW w:w="817" w:type="dxa"/>
          </w:tcPr>
          <w:p w14:paraId="207B75D0"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12</w:t>
            </w:r>
          </w:p>
        </w:tc>
        <w:tc>
          <w:tcPr>
            <w:tcW w:w="5528" w:type="dxa"/>
          </w:tcPr>
          <w:p w14:paraId="3B636D9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511" w:type="dxa"/>
          </w:tcPr>
          <w:p w14:paraId="707090E6"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6F5BF1A8" w14:textId="77777777" w:rsidTr="00D85E67">
        <w:tc>
          <w:tcPr>
            <w:tcW w:w="817" w:type="dxa"/>
          </w:tcPr>
          <w:p w14:paraId="55C99D01"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13</w:t>
            </w:r>
          </w:p>
        </w:tc>
        <w:tc>
          <w:tcPr>
            <w:tcW w:w="5528" w:type="dxa"/>
          </w:tcPr>
          <w:p w14:paraId="329910C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富荣基金管理有限公司关于终止大泰金石基金销售有限公司办理旗下基金相关销售业务的公告</w:t>
            </w:r>
          </w:p>
        </w:tc>
        <w:tc>
          <w:tcPr>
            <w:tcW w:w="2511" w:type="dxa"/>
          </w:tcPr>
          <w:p w14:paraId="35253480"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D85E67" w:rsidRPr="0002055F" w:rsidDel="00CF244F" w14:paraId="29B967D1" w14:textId="77777777" w:rsidTr="00D85E67">
        <w:tc>
          <w:tcPr>
            <w:tcW w:w="817" w:type="dxa"/>
          </w:tcPr>
          <w:p w14:paraId="3552AE19"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14</w:t>
            </w:r>
          </w:p>
        </w:tc>
        <w:tc>
          <w:tcPr>
            <w:tcW w:w="5528" w:type="dxa"/>
          </w:tcPr>
          <w:p w14:paraId="3FEDB67F"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关于富荣基金管理有限公司</w:t>
            </w:r>
            <w:r>
              <w:rPr>
                <w:rFonts w:hint="eastAsia"/>
                <w:color w:val="000000"/>
                <w:sz w:val="22"/>
                <w:szCs w:val="22"/>
              </w:rPr>
              <w:t>2020</w:t>
            </w:r>
            <w:r>
              <w:rPr>
                <w:rFonts w:hint="eastAsia"/>
                <w:color w:val="000000"/>
                <w:sz w:val="22"/>
                <w:szCs w:val="22"/>
              </w:rPr>
              <w:t>年行业高级管理人员变更公告</w:t>
            </w:r>
          </w:p>
        </w:tc>
        <w:tc>
          <w:tcPr>
            <w:tcW w:w="2511" w:type="dxa"/>
          </w:tcPr>
          <w:p w14:paraId="1D7EEF92"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D85E67" w:rsidRPr="0002055F" w:rsidDel="00CF244F" w14:paraId="765B4AF0" w14:textId="77777777" w:rsidTr="00D85E67">
        <w:tc>
          <w:tcPr>
            <w:tcW w:w="817" w:type="dxa"/>
          </w:tcPr>
          <w:p w14:paraId="48D0841C"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15</w:t>
            </w:r>
          </w:p>
        </w:tc>
        <w:tc>
          <w:tcPr>
            <w:tcW w:w="5528" w:type="dxa"/>
          </w:tcPr>
          <w:p w14:paraId="0268EF1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富荣基金管理有限公司关于终止深圳盈信基金销售有限公司办理旗下基金相关销售业务的公告</w:t>
            </w:r>
          </w:p>
        </w:tc>
        <w:tc>
          <w:tcPr>
            <w:tcW w:w="2511" w:type="dxa"/>
          </w:tcPr>
          <w:p w14:paraId="0EA8A1FE"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85E67" w:rsidRPr="0002055F" w:rsidDel="00CF244F" w14:paraId="581E6DC5" w14:textId="77777777" w:rsidTr="00D85E67">
        <w:tc>
          <w:tcPr>
            <w:tcW w:w="817" w:type="dxa"/>
          </w:tcPr>
          <w:p w14:paraId="2756DCD7"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16</w:t>
            </w:r>
          </w:p>
        </w:tc>
        <w:tc>
          <w:tcPr>
            <w:tcW w:w="5528" w:type="dxa"/>
          </w:tcPr>
          <w:p w14:paraId="4A62DD20"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富荣基金管理有限公司关于通过泰诚财富基金销售（大连）有限公司购买并持有本公司旗下基金的投资者及时办理转托管的提示性公告</w:t>
            </w:r>
          </w:p>
        </w:tc>
        <w:tc>
          <w:tcPr>
            <w:tcW w:w="2511" w:type="dxa"/>
          </w:tcPr>
          <w:p w14:paraId="4DC9F73B"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0F0BB13B" w14:textId="77777777" w:rsidTr="00D85E67">
        <w:tc>
          <w:tcPr>
            <w:tcW w:w="817" w:type="dxa"/>
          </w:tcPr>
          <w:p w14:paraId="22660884"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17</w:t>
            </w:r>
          </w:p>
        </w:tc>
        <w:tc>
          <w:tcPr>
            <w:tcW w:w="5528" w:type="dxa"/>
          </w:tcPr>
          <w:p w14:paraId="3F6183A6"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511" w:type="dxa"/>
          </w:tcPr>
          <w:p w14:paraId="1B044D06"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0A1FE068" w14:textId="77777777" w:rsidTr="00D85E67">
        <w:tc>
          <w:tcPr>
            <w:tcW w:w="817" w:type="dxa"/>
          </w:tcPr>
          <w:p w14:paraId="4E9AD3F0"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18</w:t>
            </w:r>
          </w:p>
        </w:tc>
        <w:tc>
          <w:tcPr>
            <w:tcW w:w="5528" w:type="dxa"/>
          </w:tcPr>
          <w:p w14:paraId="24C17E2C" w14:textId="77777777" w:rsidR="00D85E67" w:rsidRDefault="00D85E67" w:rsidP="00A914F9">
            <w:pPr>
              <w:jc w:val="left"/>
              <w:rPr>
                <w:color w:val="000000"/>
                <w:sz w:val="22"/>
                <w:szCs w:val="22"/>
              </w:rPr>
            </w:pPr>
            <w:r>
              <w:rPr>
                <w:rFonts w:hint="eastAsia"/>
                <w:color w:val="000000"/>
                <w:sz w:val="22"/>
                <w:szCs w:val="22"/>
              </w:rPr>
              <w:t>富荣基金管理有限公司基金行业高级管理人员变更公告</w:t>
            </w:r>
          </w:p>
        </w:tc>
        <w:tc>
          <w:tcPr>
            <w:tcW w:w="2511" w:type="dxa"/>
          </w:tcPr>
          <w:p w14:paraId="2E122B9D"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85E67" w:rsidRPr="0002055F" w:rsidDel="00CF244F" w14:paraId="5085FD98" w14:textId="77777777" w:rsidTr="00D85E67">
        <w:tc>
          <w:tcPr>
            <w:tcW w:w="817" w:type="dxa"/>
          </w:tcPr>
          <w:p w14:paraId="03F0BC5E"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19</w:t>
            </w:r>
          </w:p>
        </w:tc>
        <w:tc>
          <w:tcPr>
            <w:tcW w:w="5528" w:type="dxa"/>
          </w:tcPr>
          <w:p w14:paraId="457719AC"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年年度报告提示性公告</w:t>
            </w:r>
          </w:p>
        </w:tc>
        <w:tc>
          <w:tcPr>
            <w:tcW w:w="2511" w:type="dxa"/>
          </w:tcPr>
          <w:p w14:paraId="0520A5D1"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6886AD36" w14:textId="77777777" w:rsidTr="00D85E67">
        <w:tc>
          <w:tcPr>
            <w:tcW w:w="817" w:type="dxa"/>
          </w:tcPr>
          <w:p w14:paraId="3F5E92AD"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20</w:t>
            </w:r>
          </w:p>
        </w:tc>
        <w:tc>
          <w:tcPr>
            <w:tcW w:w="5528" w:type="dxa"/>
          </w:tcPr>
          <w:p w14:paraId="2A2DC440"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511" w:type="dxa"/>
          </w:tcPr>
          <w:p w14:paraId="38CE9714"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5FD6CFCB" w14:textId="77777777" w:rsidTr="00D85E67">
        <w:tc>
          <w:tcPr>
            <w:tcW w:w="817" w:type="dxa"/>
          </w:tcPr>
          <w:p w14:paraId="11AFCD62"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21</w:t>
            </w:r>
          </w:p>
        </w:tc>
        <w:tc>
          <w:tcPr>
            <w:tcW w:w="5528" w:type="dxa"/>
          </w:tcPr>
          <w:p w14:paraId="2066D722" w14:textId="77777777" w:rsidR="00D85E67" w:rsidRDefault="00D85E67" w:rsidP="00A914F9">
            <w:pPr>
              <w:jc w:val="left"/>
              <w:rPr>
                <w:color w:val="000000"/>
                <w:sz w:val="22"/>
                <w:szCs w:val="22"/>
              </w:rPr>
            </w:pPr>
            <w:r>
              <w:rPr>
                <w:rFonts w:hint="eastAsia"/>
                <w:color w:val="000000"/>
                <w:sz w:val="22"/>
                <w:szCs w:val="22"/>
              </w:rPr>
              <w:t>富荣货币市场基金暂停大额申购（含转换转入、定期定额投资）业务的公告</w:t>
            </w:r>
          </w:p>
        </w:tc>
        <w:tc>
          <w:tcPr>
            <w:tcW w:w="2511" w:type="dxa"/>
          </w:tcPr>
          <w:p w14:paraId="2458057A"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73B93C00" w14:textId="77777777" w:rsidTr="00D85E67">
        <w:tc>
          <w:tcPr>
            <w:tcW w:w="817" w:type="dxa"/>
          </w:tcPr>
          <w:p w14:paraId="4EEE7A9C"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22</w:t>
            </w:r>
          </w:p>
        </w:tc>
        <w:tc>
          <w:tcPr>
            <w:tcW w:w="5528" w:type="dxa"/>
          </w:tcPr>
          <w:p w14:paraId="2DE280AC" w14:textId="77777777" w:rsidR="00D85E67" w:rsidRDefault="00D85E67" w:rsidP="00A914F9">
            <w:pPr>
              <w:jc w:val="left"/>
              <w:rPr>
                <w:color w:val="000000"/>
                <w:sz w:val="22"/>
                <w:szCs w:val="22"/>
              </w:rPr>
            </w:pPr>
            <w:r>
              <w:rPr>
                <w:rFonts w:hint="eastAsia"/>
                <w:color w:val="000000"/>
                <w:sz w:val="22"/>
                <w:szCs w:val="22"/>
              </w:rPr>
              <w:t>富荣基金管理有限公司关于提醒投资者防范不法分子假冒本公司名义从事诈骗活动的公告</w:t>
            </w:r>
          </w:p>
        </w:tc>
        <w:tc>
          <w:tcPr>
            <w:tcW w:w="2511" w:type="dxa"/>
          </w:tcPr>
          <w:p w14:paraId="656F23B1"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5</w:t>
            </w:r>
            <w:r>
              <w:rPr>
                <w:rFonts w:hint="eastAsia"/>
                <w:color w:val="000000"/>
                <w:sz w:val="22"/>
                <w:szCs w:val="22"/>
              </w:rPr>
              <w:t>月</w:t>
            </w:r>
            <w:r>
              <w:rPr>
                <w:rFonts w:hint="eastAsia"/>
                <w:color w:val="000000"/>
                <w:sz w:val="22"/>
                <w:szCs w:val="22"/>
              </w:rPr>
              <w:t>6</w:t>
            </w:r>
            <w:r>
              <w:rPr>
                <w:rFonts w:hint="eastAsia"/>
                <w:color w:val="000000"/>
                <w:sz w:val="22"/>
                <w:szCs w:val="22"/>
              </w:rPr>
              <w:t>日</w:t>
            </w:r>
          </w:p>
        </w:tc>
      </w:tr>
      <w:tr w:rsidR="00D85E67" w:rsidRPr="0002055F" w:rsidDel="00CF244F" w14:paraId="02EA6C6B" w14:textId="77777777" w:rsidTr="00D85E67">
        <w:tc>
          <w:tcPr>
            <w:tcW w:w="817" w:type="dxa"/>
          </w:tcPr>
          <w:p w14:paraId="243FD220"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23</w:t>
            </w:r>
          </w:p>
        </w:tc>
        <w:tc>
          <w:tcPr>
            <w:tcW w:w="5528" w:type="dxa"/>
          </w:tcPr>
          <w:p w14:paraId="3F6CCE7F" w14:textId="77777777" w:rsidR="00D85E67" w:rsidRDefault="00D85E67" w:rsidP="00A914F9">
            <w:pPr>
              <w:jc w:val="left"/>
              <w:rPr>
                <w:color w:val="000000"/>
                <w:sz w:val="22"/>
                <w:szCs w:val="22"/>
              </w:rPr>
            </w:pPr>
            <w:r>
              <w:rPr>
                <w:rFonts w:hint="eastAsia"/>
                <w:color w:val="000000"/>
                <w:sz w:val="22"/>
                <w:szCs w:val="22"/>
              </w:rPr>
              <w:t>富荣基金管理有限公司基金行业高级管理人员变更公告</w:t>
            </w:r>
          </w:p>
        </w:tc>
        <w:tc>
          <w:tcPr>
            <w:tcW w:w="2511" w:type="dxa"/>
          </w:tcPr>
          <w:p w14:paraId="4C3AB2CE"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D85E67" w:rsidRPr="0002055F" w:rsidDel="00CF244F" w14:paraId="14A24F35" w14:textId="77777777" w:rsidTr="00D85E67">
        <w:tc>
          <w:tcPr>
            <w:tcW w:w="817" w:type="dxa"/>
          </w:tcPr>
          <w:p w14:paraId="764E07B4"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24</w:t>
            </w:r>
          </w:p>
        </w:tc>
        <w:tc>
          <w:tcPr>
            <w:tcW w:w="5528" w:type="dxa"/>
          </w:tcPr>
          <w:p w14:paraId="2A8A857F" w14:textId="77777777" w:rsidR="00D85E67" w:rsidRDefault="00D85E67" w:rsidP="00A914F9">
            <w:pPr>
              <w:jc w:val="left"/>
              <w:rPr>
                <w:color w:val="000000"/>
                <w:sz w:val="22"/>
                <w:szCs w:val="22"/>
              </w:rPr>
            </w:pPr>
            <w:r>
              <w:rPr>
                <w:rFonts w:hint="eastAsia"/>
                <w:color w:val="000000"/>
                <w:sz w:val="22"/>
                <w:szCs w:val="22"/>
              </w:rPr>
              <w:t>富荣基金管理有限公司关于旗下部分基金新增北京度小满基金销售有限公司为销售机构并开通基金定期定额投资业务和基金转换业务的公告</w:t>
            </w:r>
          </w:p>
        </w:tc>
        <w:tc>
          <w:tcPr>
            <w:tcW w:w="2511" w:type="dxa"/>
          </w:tcPr>
          <w:p w14:paraId="1F302258"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bl>
    <w:p w14:paraId="6A1A208A" w14:textId="77777777" w:rsidR="00D04107" w:rsidRDefault="00D04107">
      <w:pPr>
        <w:ind w:firstLine="484"/>
        <w:jc w:val="left"/>
        <w:rPr>
          <w:b/>
          <w:bCs/>
          <w:kern w:val="44"/>
          <w:sz w:val="24"/>
          <w:szCs w:val="44"/>
        </w:rPr>
      </w:pPr>
    </w:p>
    <w:p w14:paraId="075F42A6" w14:textId="110E27E5" w:rsidR="00D04107" w:rsidRDefault="000C2DB0">
      <w:pPr>
        <w:pStyle w:val="1"/>
        <w:spacing w:line="360" w:lineRule="auto"/>
        <w:jc w:val="center"/>
        <w:rPr>
          <w:b w:val="0"/>
          <w:bCs w:val="0"/>
          <w:sz w:val="24"/>
        </w:rPr>
      </w:pPr>
      <w:r>
        <w:br w:type="page"/>
      </w:r>
      <w:bookmarkStart w:id="151" w:name="_Toc1903"/>
      <w:bookmarkStart w:id="152" w:name="_Toc482624811"/>
      <w:bookmarkStart w:id="153" w:name="_Toc78378603"/>
      <w:bookmarkStart w:id="154" w:name="_Toc256666811"/>
      <w:bookmarkStart w:id="155"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1"/>
      <w:bookmarkEnd w:id="152"/>
      <w:bookmarkEnd w:id="153"/>
    </w:p>
    <w:p w14:paraId="5D06CED5"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2C95286E" w14:textId="42B4AF4F"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6" w:name="_Toc29888"/>
      <w:bookmarkStart w:id="157" w:name="_Toc482624812"/>
      <w:r>
        <w:rPr>
          <w:sz w:val="24"/>
        </w:rPr>
        <w:br w:type="page"/>
      </w:r>
    </w:p>
    <w:p w14:paraId="69C00574" w14:textId="671D2506" w:rsidR="00D04107" w:rsidRDefault="000C2DB0">
      <w:pPr>
        <w:pStyle w:val="1"/>
        <w:spacing w:line="360" w:lineRule="auto"/>
        <w:jc w:val="center"/>
        <w:rPr>
          <w:rFonts w:ascii="宋体" w:hAnsi="宋体"/>
          <w:color w:val="000000"/>
          <w:kern w:val="0"/>
          <w:sz w:val="24"/>
          <w:szCs w:val="24"/>
        </w:rPr>
      </w:pPr>
      <w:bookmarkStart w:id="158"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4"/>
      <w:bookmarkEnd w:id="155"/>
      <w:bookmarkEnd w:id="156"/>
      <w:bookmarkEnd w:id="157"/>
      <w:bookmarkEnd w:id="158"/>
    </w:p>
    <w:p w14:paraId="069E13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79677F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12884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111CC6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8047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7F0A3C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46CD1AD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458C5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33B6C2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0563562E" w14:textId="77777777" w:rsidR="00D04107" w:rsidRDefault="00D04107">
      <w:pPr>
        <w:spacing w:line="360" w:lineRule="auto"/>
        <w:rPr>
          <w:rFonts w:ascii="宋体" w:hAnsi="宋体"/>
          <w:color w:val="000000"/>
          <w:sz w:val="24"/>
        </w:rPr>
      </w:pPr>
    </w:p>
    <w:p w14:paraId="4EEDD643" w14:textId="77777777" w:rsidR="00D04107" w:rsidRDefault="00D04107">
      <w:pPr>
        <w:spacing w:line="360" w:lineRule="auto"/>
        <w:rPr>
          <w:rFonts w:ascii="宋体" w:hAnsi="宋体"/>
          <w:color w:val="000000"/>
          <w:sz w:val="24"/>
        </w:rPr>
      </w:pPr>
    </w:p>
    <w:p w14:paraId="1541A0FC" w14:textId="77777777" w:rsidR="00D04107" w:rsidRDefault="00D04107">
      <w:pPr>
        <w:spacing w:line="360" w:lineRule="auto"/>
        <w:rPr>
          <w:rFonts w:ascii="宋体" w:hAnsi="宋体"/>
          <w:color w:val="000000"/>
          <w:sz w:val="24"/>
        </w:rPr>
      </w:pPr>
    </w:p>
    <w:p w14:paraId="11C99275" w14:textId="77777777" w:rsidR="00D04107" w:rsidRDefault="00D04107">
      <w:pPr>
        <w:spacing w:line="360" w:lineRule="auto"/>
        <w:rPr>
          <w:rFonts w:ascii="宋体" w:hAnsi="宋体"/>
          <w:color w:val="000000"/>
          <w:sz w:val="24"/>
        </w:rPr>
      </w:pPr>
    </w:p>
    <w:p w14:paraId="7D043ABD"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264E5342" w14:textId="16D6C665" w:rsidR="00D04107" w:rsidRDefault="00FA0A86" w:rsidP="005207EF">
      <w:pPr>
        <w:spacing w:line="360" w:lineRule="auto"/>
        <w:jc w:val="right"/>
        <w:rPr>
          <w:rFonts w:ascii="宋体" w:hAnsi="宋体"/>
          <w:color w:val="000000"/>
          <w:sz w:val="24"/>
        </w:rPr>
      </w:pPr>
      <w:r>
        <w:rPr>
          <w:rFonts w:ascii="宋体" w:hAnsi="宋体" w:hint="eastAsia"/>
          <w:color w:val="000000"/>
          <w:kern w:val="0"/>
          <w:sz w:val="24"/>
        </w:rPr>
        <w:t>二〇</w:t>
      </w:r>
      <w:r w:rsidR="00CC356D">
        <w:rPr>
          <w:rFonts w:ascii="宋体" w:hAnsi="宋体" w:hint="eastAsia"/>
          <w:color w:val="000000"/>
          <w:kern w:val="0"/>
          <w:sz w:val="24"/>
        </w:rPr>
        <w:t>二</w:t>
      </w:r>
      <w:r w:rsidR="008D22F9">
        <w:rPr>
          <w:rFonts w:ascii="宋体" w:hAnsi="宋体" w:hint="eastAsia"/>
          <w:color w:val="000000"/>
          <w:kern w:val="0"/>
          <w:sz w:val="24"/>
        </w:rPr>
        <w:t>一</w:t>
      </w:r>
      <w:r>
        <w:rPr>
          <w:rFonts w:ascii="宋体" w:hAnsi="宋体" w:hint="eastAsia"/>
          <w:color w:val="000000"/>
          <w:kern w:val="0"/>
          <w:sz w:val="24"/>
        </w:rPr>
        <w:t>年</w:t>
      </w:r>
      <w:r w:rsidR="0097533C">
        <w:rPr>
          <w:rFonts w:ascii="宋体" w:hAnsi="宋体" w:hint="eastAsia"/>
          <w:color w:val="000000"/>
          <w:kern w:val="0"/>
          <w:sz w:val="24"/>
        </w:rPr>
        <w:t>八</w:t>
      </w:r>
      <w:r>
        <w:rPr>
          <w:rFonts w:ascii="宋体" w:hAnsi="宋体" w:hint="eastAsia"/>
          <w:color w:val="000000"/>
          <w:kern w:val="0"/>
          <w:sz w:val="24"/>
        </w:rPr>
        <w:t>月</w:t>
      </w:r>
      <w:r w:rsidR="00544F99">
        <w:rPr>
          <w:rFonts w:ascii="宋体" w:hAnsi="宋体" w:hint="eastAsia"/>
          <w:color w:val="000000"/>
          <w:kern w:val="0"/>
          <w:sz w:val="24"/>
        </w:rPr>
        <w:t>六</w:t>
      </w:r>
      <w:r w:rsidR="001D2A4E">
        <w:rPr>
          <w:rFonts w:ascii="宋体" w:hAnsi="宋体" w:hint="eastAsia"/>
          <w:color w:val="000000"/>
          <w:kern w:val="0"/>
          <w:sz w:val="24"/>
        </w:rPr>
        <w:t>日</w:t>
      </w:r>
    </w:p>
    <w:p w14:paraId="25DCC25A"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AF139" w14:textId="77777777" w:rsidR="00E641C7" w:rsidRDefault="00E641C7">
      <w:r>
        <w:separator/>
      </w:r>
    </w:p>
  </w:endnote>
  <w:endnote w:type="continuationSeparator" w:id="0">
    <w:p w14:paraId="2D473C90" w14:textId="77777777" w:rsidR="00E641C7" w:rsidRDefault="00E641C7">
      <w:r>
        <w:continuationSeparator/>
      </w:r>
    </w:p>
  </w:endnote>
  <w:endnote w:type="continuationNotice" w:id="1">
    <w:p w14:paraId="7AB580C0" w14:textId="77777777" w:rsidR="00E641C7" w:rsidRDefault="00E641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18802" w14:textId="77777777" w:rsidR="00A914F9" w:rsidRDefault="00A914F9">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B01F7" w14:textId="77777777" w:rsidR="00A914F9" w:rsidRDefault="00A914F9">
    <w:pPr>
      <w:pStyle w:val="ae"/>
      <w:jc w:val="center"/>
      <w:rPr>
        <w:rFonts w:ascii="宋体" w:hAnsi="宋体"/>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03FFF" w14:textId="05AA2CEB" w:rsidR="00A914F9" w:rsidRDefault="00A914F9">
    <w:pPr>
      <w:pStyle w:val="ae"/>
      <w:jc w:val="center"/>
    </w:pPr>
    <w:r>
      <w:fldChar w:fldCharType="begin"/>
    </w:r>
    <w:r>
      <w:instrText>PAGE   \* MERGEFORMAT</w:instrText>
    </w:r>
    <w:r>
      <w:fldChar w:fldCharType="separate"/>
    </w:r>
    <w:r w:rsidR="009D1D53" w:rsidRPr="009D1D53">
      <w:rPr>
        <w:noProof/>
        <w:lang w:val="zh-CN"/>
      </w:rPr>
      <w:t>127</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CBC485" w14:textId="77777777" w:rsidR="00E641C7" w:rsidRDefault="00E641C7">
      <w:r>
        <w:separator/>
      </w:r>
    </w:p>
  </w:footnote>
  <w:footnote w:type="continuationSeparator" w:id="0">
    <w:p w14:paraId="2A422659" w14:textId="77777777" w:rsidR="00E641C7" w:rsidRDefault="00E641C7">
      <w:r>
        <w:continuationSeparator/>
      </w:r>
    </w:p>
  </w:footnote>
  <w:footnote w:type="continuationNotice" w:id="1">
    <w:p w14:paraId="33C05AA6" w14:textId="77777777" w:rsidR="00E641C7" w:rsidRDefault="00E641C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7F5A4" w14:textId="45A0218E" w:rsidR="00A914F9" w:rsidRDefault="00A914F9">
    <w:pPr>
      <w:pStyle w:val="af0"/>
      <w:jc w:val="left"/>
    </w:pPr>
    <w:r>
      <w:rPr>
        <w:rFonts w:hint="eastAsia"/>
      </w:rPr>
      <w:t>富荣货币市场基金更新的招募说明书（</w:t>
    </w:r>
    <w:r>
      <w:rPr>
        <w:rFonts w:hint="eastAsia"/>
      </w:rPr>
      <w:t>202</w:t>
    </w:r>
    <w:r>
      <w:t>1</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3A912" w14:textId="77777777" w:rsidR="00A914F9" w:rsidRDefault="00A914F9">
    <w:pPr>
      <w:pStyle w:val="af0"/>
      <w:pBdr>
        <w:bottom w:val="none" w:sz="0" w:space="0" w:color="auto"/>
      </w:pBdr>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6"/>
  </w:num>
  <w:num w:numId="2">
    <w:abstractNumId w:val="7"/>
  </w:num>
  <w:num w:numId="3">
    <w:abstractNumId w:val="4"/>
  </w:num>
  <w:num w:numId="4">
    <w:abstractNumId w:val="2"/>
  </w:num>
  <w:num w:numId="5">
    <w:abstractNumId w:val="1"/>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17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63E"/>
    <w:rsid w:val="0013190F"/>
    <w:rsid w:val="0013222A"/>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CE4"/>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144"/>
    <w:rsid w:val="002F1F4B"/>
    <w:rsid w:val="002F22E9"/>
    <w:rsid w:val="002F27B2"/>
    <w:rsid w:val="002F2EC0"/>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4570"/>
    <w:rsid w:val="00324C40"/>
    <w:rsid w:val="00324C5C"/>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90D2B"/>
    <w:rsid w:val="00590E51"/>
    <w:rsid w:val="005922ED"/>
    <w:rsid w:val="00593FEF"/>
    <w:rsid w:val="005944F2"/>
    <w:rsid w:val="00594A72"/>
    <w:rsid w:val="00594F73"/>
    <w:rsid w:val="005950F0"/>
    <w:rsid w:val="00595275"/>
    <w:rsid w:val="00595292"/>
    <w:rsid w:val="0059572E"/>
    <w:rsid w:val="0059730C"/>
    <w:rsid w:val="00597FDB"/>
    <w:rsid w:val="005A0023"/>
    <w:rsid w:val="005A0803"/>
    <w:rsid w:val="005A10DB"/>
    <w:rsid w:val="005A1174"/>
    <w:rsid w:val="005A1635"/>
    <w:rsid w:val="005A1853"/>
    <w:rsid w:val="005A1A6C"/>
    <w:rsid w:val="005A2B12"/>
    <w:rsid w:val="005A4C14"/>
    <w:rsid w:val="005A4F8A"/>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242"/>
    <w:rsid w:val="005C04F3"/>
    <w:rsid w:val="005C065F"/>
    <w:rsid w:val="005C1C6B"/>
    <w:rsid w:val="005C202B"/>
    <w:rsid w:val="005C22F5"/>
    <w:rsid w:val="005C368A"/>
    <w:rsid w:val="005C387B"/>
    <w:rsid w:val="005C3FA1"/>
    <w:rsid w:val="005C4ED0"/>
    <w:rsid w:val="005C565C"/>
    <w:rsid w:val="005C5BC9"/>
    <w:rsid w:val="005C64F7"/>
    <w:rsid w:val="005C71EF"/>
    <w:rsid w:val="005C7BB5"/>
    <w:rsid w:val="005C7CAB"/>
    <w:rsid w:val="005D041A"/>
    <w:rsid w:val="005D0D0A"/>
    <w:rsid w:val="005D121D"/>
    <w:rsid w:val="005D1847"/>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66A"/>
    <w:rsid w:val="00632E8F"/>
    <w:rsid w:val="00633135"/>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4A"/>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0EE8"/>
    <w:rsid w:val="0070125B"/>
    <w:rsid w:val="00701E4A"/>
    <w:rsid w:val="00702021"/>
    <w:rsid w:val="00702F6F"/>
    <w:rsid w:val="00703E13"/>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7F6F69"/>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B2F"/>
    <w:rsid w:val="00865DD0"/>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BC6"/>
    <w:rsid w:val="008B2E68"/>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0FE4"/>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DB4"/>
    <w:rsid w:val="0093113A"/>
    <w:rsid w:val="009320A0"/>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F1B"/>
    <w:rsid w:val="009A334D"/>
    <w:rsid w:val="009A34C5"/>
    <w:rsid w:val="009A5C0A"/>
    <w:rsid w:val="009A669F"/>
    <w:rsid w:val="009A68AD"/>
    <w:rsid w:val="009A719B"/>
    <w:rsid w:val="009B0169"/>
    <w:rsid w:val="009B0203"/>
    <w:rsid w:val="009B0C4B"/>
    <w:rsid w:val="009B109B"/>
    <w:rsid w:val="009B1FE6"/>
    <w:rsid w:val="009B2D09"/>
    <w:rsid w:val="009B2F99"/>
    <w:rsid w:val="009B2FD4"/>
    <w:rsid w:val="009B3680"/>
    <w:rsid w:val="009B37E3"/>
    <w:rsid w:val="009B3AB3"/>
    <w:rsid w:val="009B3EE3"/>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20D2"/>
    <w:rsid w:val="00A82558"/>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A5E"/>
    <w:rsid w:val="00AA1DE6"/>
    <w:rsid w:val="00AA215E"/>
    <w:rsid w:val="00AA2612"/>
    <w:rsid w:val="00AA2AE6"/>
    <w:rsid w:val="00AA2B25"/>
    <w:rsid w:val="00AA3996"/>
    <w:rsid w:val="00AA3EA2"/>
    <w:rsid w:val="00AA64ED"/>
    <w:rsid w:val="00AA65BC"/>
    <w:rsid w:val="00AA65C1"/>
    <w:rsid w:val="00AA6C51"/>
    <w:rsid w:val="00AA75BF"/>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1A0"/>
    <w:rsid w:val="00B448C0"/>
    <w:rsid w:val="00B44E05"/>
    <w:rsid w:val="00B4688E"/>
    <w:rsid w:val="00B46DAB"/>
    <w:rsid w:val="00B47605"/>
    <w:rsid w:val="00B47B55"/>
    <w:rsid w:val="00B50437"/>
    <w:rsid w:val="00B50558"/>
    <w:rsid w:val="00B50BF6"/>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513"/>
    <w:rsid w:val="00B74816"/>
    <w:rsid w:val="00B74BF2"/>
    <w:rsid w:val="00B74E51"/>
    <w:rsid w:val="00B75556"/>
    <w:rsid w:val="00B75AB5"/>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3D40"/>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220A"/>
    <w:rsid w:val="00BF2501"/>
    <w:rsid w:val="00BF2B61"/>
    <w:rsid w:val="00BF2DE1"/>
    <w:rsid w:val="00BF3481"/>
    <w:rsid w:val="00BF3516"/>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0A8"/>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94D"/>
    <w:rsid w:val="00DA1A13"/>
    <w:rsid w:val="00DA1BAE"/>
    <w:rsid w:val="00DA206C"/>
    <w:rsid w:val="00DA28C4"/>
    <w:rsid w:val="00DA2A88"/>
    <w:rsid w:val="00DA2C2E"/>
    <w:rsid w:val="00DA3692"/>
    <w:rsid w:val="00DA3C5A"/>
    <w:rsid w:val="00DA3C92"/>
    <w:rsid w:val="00DA3ED8"/>
    <w:rsid w:val="00DA40E0"/>
    <w:rsid w:val="00DA4282"/>
    <w:rsid w:val="00DA477A"/>
    <w:rsid w:val="00DA4CC3"/>
    <w:rsid w:val="00DA4E00"/>
    <w:rsid w:val="00DA4F43"/>
    <w:rsid w:val="00DA52F4"/>
    <w:rsid w:val="00DA5BE3"/>
    <w:rsid w:val="00DA6299"/>
    <w:rsid w:val="00DA6B1A"/>
    <w:rsid w:val="00DA7D35"/>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D70"/>
    <w:rsid w:val="00EB6E37"/>
    <w:rsid w:val="00EB6EE2"/>
    <w:rsid w:val="00EB70D7"/>
    <w:rsid w:val="00EB7C10"/>
    <w:rsid w:val="00EC1C55"/>
    <w:rsid w:val="00EC2405"/>
    <w:rsid w:val="00EC2C24"/>
    <w:rsid w:val="00EC2DFE"/>
    <w:rsid w:val="00EC3293"/>
    <w:rsid w:val="00EC3A6A"/>
    <w:rsid w:val="00EC3B3E"/>
    <w:rsid w:val="00EC3BCD"/>
    <w:rsid w:val="00EC3E8B"/>
    <w:rsid w:val="00EC40B7"/>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124C"/>
    <w:rsid w:val="00FE1A48"/>
    <w:rsid w:val="00FE2013"/>
    <w:rsid w:val="00FE2457"/>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E620C8"/>
  <w15:docId w15:val="{439E5E47-F90F-4226-B3E7-553FB407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E52DA"/>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1">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2">
    <w:name w:val="Title"/>
    <w:basedOn w:val="a"/>
    <w:qFormat/>
    <w:rsid w:val="000E52DA"/>
    <w:pPr>
      <w:spacing w:before="240" w:after="60"/>
      <w:jc w:val="center"/>
      <w:outlineLvl w:val="0"/>
    </w:pPr>
    <w:rPr>
      <w:rFonts w:ascii="Arial" w:hAnsi="Arial" w:cs="Arial"/>
      <w:b/>
      <w:bCs/>
      <w:sz w:val="32"/>
      <w:szCs w:val="32"/>
    </w:rPr>
  </w:style>
  <w:style w:type="character" w:styleId="af3">
    <w:name w:val="Strong"/>
    <w:basedOn w:val="a0"/>
    <w:uiPriority w:val="22"/>
    <w:qFormat/>
    <w:rsid w:val="000E52DA"/>
    <w:rPr>
      <w:b/>
      <w:bCs/>
    </w:rPr>
  </w:style>
  <w:style w:type="character" w:styleId="af4">
    <w:name w:val="page number"/>
    <w:basedOn w:val="a0"/>
    <w:qFormat/>
    <w:rsid w:val="000E52DA"/>
  </w:style>
  <w:style w:type="character" w:styleId="af5">
    <w:name w:val="FollowedHyperlink"/>
    <w:qFormat/>
    <w:rsid w:val="000E52DA"/>
    <w:rPr>
      <w:color w:val="800080"/>
      <w:u w:val="single"/>
    </w:rPr>
  </w:style>
  <w:style w:type="character" w:styleId="af6">
    <w:name w:val="Hyperlink"/>
    <w:uiPriority w:val="99"/>
    <w:qFormat/>
    <w:rsid w:val="000E52DA"/>
    <w:rPr>
      <w:color w:val="0000FF"/>
      <w:u w:val="single"/>
    </w:rPr>
  </w:style>
  <w:style w:type="character" w:styleId="af7">
    <w:name w:val="annotation reference"/>
    <w:qFormat/>
    <w:rsid w:val="000E52DA"/>
    <w:rPr>
      <w:sz w:val="21"/>
      <w:szCs w:val="21"/>
    </w:rPr>
  </w:style>
  <w:style w:type="table" w:styleId="af8">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9">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a">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b">
    <w:name w:val="第三级标题"/>
    <w:basedOn w:val="afa"/>
    <w:next w:val="afa"/>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c">
    <w:name w:val="Revision"/>
    <w:hidden/>
    <w:uiPriority w:val="99"/>
    <w:unhideWhenUsed/>
    <w:rsid w:val="00E4139F"/>
    <w:rPr>
      <w:kern w:val="2"/>
      <w:sz w:val="21"/>
      <w:szCs w:val="24"/>
    </w:rPr>
  </w:style>
  <w:style w:type="paragraph" w:styleId="afd">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www.zlfund.cn" TargetMode="External"/><Relationship Id="rId3" Type="http://schemas.openxmlformats.org/officeDocument/2006/relationships/customXml" Target="../customXml/item3.xml"/><Relationship Id="rId21" Type="http://schemas.openxmlformats.org/officeDocument/2006/relationships/image" Target="media/image1.jpe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wacaijijin.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image" Target="media/image3.png"/><Relationship Id="rId10" Type="http://schemas.openxmlformats.org/officeDocument/2006/relationships/webSettings" Target="webSettings.xml"/><Relationship Id="rId19" Type="http://schemas.openxmlformats.org/officeDocument/2006/relationships/hyperlink" Target="http://www.jjmmw.co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E23141-849B-4A40-9DDF-DD703DBC94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09E25EAB-9532-44F7-A47E-1D614A4392D9}">
  <ds:schemaRefs>
    <ds:schemaRef ds:uri="http://schemas.openxmlformats.org/officeDocument/2006/bibliography"/>
  </ds:schemaRefs>
</ds:datastoreItem>
</file>

<file path=customXml/itemProps4.xml><?xml version="1.0" encoding="utf-8"?>
<ds:datastoreItem xmlns:ds="http://schemas.openxmlformats.org/officeDocument/2006/customXml" ds:itemID="{C04E885F-891A-44BF-9611-A24C172C2D08}">
  <ds:schemaRefs>
    <ds:schemaRef ds:uri="http://schemas.openxmlformats.org/officeDocument/2006/bibliography"/>
  </ds:schemaRefs>
</ds:datastoreItem>
</file>

<file path=customXml/itemProps5.xml><?xml version="1.0" encoding="utf-8"?>
<ds:datastoreItem xmlns:ds="http://schemas.openxmlformats.org/officeDocument/2006/customXml" ds:itemID="{3DED2240-8E7D-43B5-9D6D-A7B4484125AD}">
  <ds:schemaRefs>
    <ds:schemaRef ds:uri="http://schemas.openxmlformats.org/officeDocument/2006/bibliography"/>
  </ds:schemaRefs>
</ds:datastoreItem>
</file>

<file path=customXml/itemProps6.xml><?xml version="1.0" encoding="utf-8"?>
<ds:datastoreItem xmlns:ds="http://schemas.openxmlformats.org/officeDocument/2006/customXml" ds:itemID="{B766A854-9C16-4F98-A2EF-DD008B4D4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126</Pages>
  <Words>12906</Words>
  <Characters>73570</Characters>
  <Application>Microsoft Office Word</Application>
  <DocSecurity>0</DocSecurity>
  <Lines>613</Lines>
  <Paragraphs>172</Paragraphs>
  <ScaleCrop>false</ScaleCrop>
  <Company>Microsoft</Company>
  <LinksUpToDate>false</LinksUpToDate>
  <CharactersWithSpaces>86304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徐铮</cp:lastModifiedBy>
  <cp:revision>40</cp:revision>
  <cp:lastPrinted>2019-01-30T02:17:00Z</cp:lastPrinted>
  <dcterms:created xsi:type="dcterms:W3CDTF">2021-07-28T02:52:00Z</dcterms:created>
  <dcterms:modified xsi:type="dcterms:W3CDTF">2021-08-02T05:04:00Z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