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5CA" w:rsidRDefault="00147F3F">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proofErr w:type="gramStart"/>
      <w:r w:rsidRPr="00497E7B">
        <w:rPr>
          <w:rFonts w:ascii="Verdana" w:eastAsia="宋体" w:hAnsi="Verdana" w:cs="宋体" w:hint="eastAsia"/>
          <w:b/>
          <w:bCs/>
          <w:kern w:val="36"/>
          <w:sz w:val="39"/>
          <w:szCs w:val="39"/>
        </w:rPr>
        <w:t>众惠基金</w:t>
      </w:r>
      <w:proofErr w:type="gramEnd"/>
      <w:r w:rsidRPr="00497E7B">
        <w:rPr>
          <w:rFonts w:ascii="Verdana" w:eastAsia="宋体" w:hAnsi="Verdana" w:cs="宋体" w:hint="eastAsia"/>
          <w:b/>
          <w:bCs/>
          <w:kern w:val="36"/>
          <w:sz w:val="39"/>
          <w:szCs w:val="39"/>
        </w:rPr>
        <w:t>销售有限</w:t>
      </w:r>
      <w:r>
        <w:rPr>
          <w:rFonts w:ascii="黑体" w:eastAsia="黑体" w:hint="eastAsia"/>
          <w:color w:val="000000"/>
          <w:sz w:val="36"/>
          <w:szCs w:val="36"/>
        </w:rPr>
        <w:t>公司</w:t>
      </w:r>
      <w:r>
        <w:rPr>
          <w:rFonts w:ascii="Verdana" w:eastAsia="宋体" w:hAnsi="Verdana" w:cs="宋体"/>
          <w:b/>
          <w:bCs/>
          <w:kern w:val="36"/>
          <w:sz w:val="39"/>
          <w:szCs w:val="39"/>
        </w:rPr>
        <w:t>基金申购及定期定额投资申购费率优惠活动的公告</w:t>
      </w:r>
      <w:bookmarkStart w:id="0" w:name="_GoBack"/>
      <w:bookmarkEnd w:id="0"/>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proofErr w:type="gramStart"/>
      <w:r>
        <w:rPr>
          <w:rFonts w:ascii="宋体" w:eastAsia="宋体" w:hAnsi="宋体" w:cs="Calibri" w:hint="eastAsia"/>
          <w:bCs/>
          <w:color w:val="000000"/>
          <w:kern w:val="0"/>
          <w:szCs w:val="21"/>
        </w:rPr>
        <w:t>众惠基金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（以下简称“</w:t>
      </w:r>
      <w:r>
        <w:rPr>
          <w:rFonts w:ascii="宋体" w:eastAsia="宋体" w:hAnsi="宋体" w:cs="Calibri" w:hint="eastAsia"/>
          <w:bCs/>
          <w:color w:val="000000"/>
          <w:kern w:val="0"/>
          <w:szCs w:val="21"/>
        </w:rPr>
        <w:t>众惠基金</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w:t>
      </w:r>
      <w:r>
        <w:rPr>
          <w:rFonts w:ascii="宋体" w:eastAsia="宋体" w:hAnsi="宋体" w:cs="Calibri" w:hint="eastAsia"/>
          <w:color w:val="000000"/>
          <w:kern w:val="0"/>
          <w:szCs w:val="21"/>
        </w:rPr>
        <w:t>21年9月8日起，本公司旗下部分基金参加</w:t>
      </w:r>
      <w:proofErr w:type="gramStart"/>
      <w:r>
        <w:rPr>
          <w:rFonts w:ascii="宋体" w:eastAsia="宋体" w:hAnsi="宋体" w:cs="Calibri" w:hint="eastAsia"/>
          <w:bCs/>
          <w:color w:val="000000"/>
          <w:kern w:val="0"/>
          <w:szCs w:val="21"/>
        </w:rPr>
        <w:t>众惠基金</w:t>
      </w:r>
      <w:proofErr w:type="gramEnd"/>
      <w:r>
        <w:rPr>
          <w:rFonts w:ascii="宋体" w:eastAsia="宋体" w:hAnsi="宋体" w:cs="Calibri" w:hint="eastAsia"/>
          <w:color w:val="000000"/>
          <w:kern w:val="0"/>
          <w:szCs w:val="21"/>
        </w:rPr>
        <w:t>开展的基金申购及定期定额投资申购费率优惠活动，具体的活动时间、优惠费率以</w:t>
      </w:r>
      <w:proofErr w:type="gramStart"/>
      <w:r>
        <w:rPr>
          <w:rFonts w:ascii="宋体" w:eastAsia="宋体" w:hAnsi="宋体" w:cs="Calibri" w:hint="eastAsia"/>
          <w:bCs/>
          <w:color w:val="000000"/>
          <w:kern w:val="0"/>
          <w:szCs w:val="21"/>
        </w:rPr>
        <w:t>众惠基金</w:t>
      </w:r>
      <w:proofErr w:type="gramEnd"/>
      <w:r>
        <w:rPr>
          <w:rFonts w:ascii="宋体" w:eastAsia="宋体" w:hAnsi="宋体" w:cs="Calibri" w:hint="eastAsia"/>
          <w:color w:val="000000"/>
          <w:kern w:val="0"/>
          <w:szCs w:val="21"/>
        </w:rPr>
        <w:t>的规定为准。相关优惠方案公告如下：</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5C65CA" w:rsidRDefault="00147F3F">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（1）富荣福锦混合型证券投资基金A类（基金代码：005164）；</w:t>
      </w:r>
    </w:p>
    <w:p w:rsidR="005C65CA" w:rsidRDefault="00147F3F">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（2）富荣中证500指数增强型证券投资基金A类（基金代码：004790）；</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（3）富荣沪深300指数增强型证券投资基金A类（基金代码：004788）；</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（4）富荣福鑫灵活配置混合型证券投资基金A类（基金代码：004794）；</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（5）富荣富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（6）富荣富祥纯债债券型证券投资基金（基金代码：003999）；</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（7）富荣福康混合型证券投资基金A类（基金代码：005104）；</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（8）富荣价值精选灵活配置混合型发起式证券投资基金A类（基金代码：006109）；</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债券型证券投资基金A类（基金代码：006488）；</w:t>
      </w:r>
    </w:p>
    <w:p w:rsidR="005C65CA" w:rsidRDefault="00147F3F">
      <w:pPr>
        <w:widowControl/>
        <w:shd w:val="clear" w:color="auto" w:fill="FFFFFF"/>
        <w:spacing w:line="360" w:lineRule="auto"/>
        <w:ind w:firstLine="420"/>
        <w:rPr>
          <w:rFonts w:ascii="宋体" w:eastAsia="宋体" w:hAnsi="宋体" w:cs="Calibri"/>
          <w:bCs/>
          <w:color w:val="000000"/>
          <w:kern w:val="0"/>
          <w:szCs w:val="21"/>
        </w:rPr>
      </w:pPr>
      <w:r>
        <w:rPr>
          <w:rFonts w:ascii="宋体" w:eastAsia="宋体" w:hAnsi="宋体" w:cs="Calibri" w:hint="eastAsia"/>
          <w:color w:val="000000"/>
          <w:kern w:val="0"/>
          <w:szCs w:val="21"/>
        </w:rPr>
        <w:t>（10）</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荣富恒两年</w:t>
      </w:r>
      <w:proofErr w:type="gramEnd"/>
      <w:r>
        <w:rPr>
          <w:rFonts w:ascii="宋体" w:eastAsia="宋体" w:hAnsi="宋体" w:cs="Calibri" w:hint="eastAsia"/>
          <w:bCs/>
          <w:color w:val="000000"/>
          <w:kern w:val="0"/>
          <w:szCs w:val="21"/>
        </w:rPr>
        <w:t>定期开放债券型证券投资基金（基金代码：009506）；</w:t>
      </w:r>
    </w:p>
    <w:p w:rsidR="005C65CA" w:rsidRDefault="00147F3F">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（11）</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荣福银</w:t>
      </w:r>
      <w:proofErr w:type="gramEnd"/>
      <w:r>
        <w:rPr>
          <w:rFonts w:ascii="宋体" w:eastAsia="宋体" w:hAnsi="宋体" w:cs="Calibri" w:hint="eastAsia"/>
          <w:bCs/>
          <w:color w:val="000000"/>
          <w:kern w:val="0"/>
          <w:szCs w:val="21"/>
        </w:rPr>
        <w:t>混合型证券投资基金</w:t>
      </w:r>
      <w:r>
        <w:rPr>
          <w:rFonts w:ascii="宋体" w:eastAsia="宋体" w:hAnsi="宋体" w:cs="Calibri" w:hint="eastAsia"/>
          <w:color w:val="000000"/>
          <w:kern w:val="0"/>
          <w:szCs w:val="21"/>
        </w:rPr>
        <w:t>A类</w:t>
      </w:r>
      <w:r>
        <w:rPr>
          <w:rFonts w:ascii="宋体" w:eastAsia="宋体" w:hAnsi="宋体" w:cs="Calibri" w:hint="eastAsia"/>
          <w:bCs/>
          <w:color w:val="000000"/>
          <w:kern w:val="0"/>
          <w:szCs w:val="21"/>
        </w:rPr>
        <w:t>（</w:t>
      </w:r>
      <w:r>
        <w:rPr>
          <w:rFonts w:ascii="宋体" w:eastAsia="宋体" w:hAnsi="宋体" w:cs="Calibri" w:hint="eastAsia"/>
          <w:color w:val="000000"/>
          <w:kern w:val="0"/>
          <w:szCs w:val="21"/>
        </w:rPr>
        <w:t>基金代码：012545</w:t>
      </w:r>
      <w:r>
        <w:rPr>
          <w:rFonts w:ascii="宋体" w:eastAsia="宋体" w:hAnsi="宋体" w:cs="Calibri" w:hint="eastAsia"/>
          <w:bCs/>
          <w:color w:val="000000"/>
          <w:kern w:val="0"/>
          <w:szCs w:val="21"/>
        </w:rPr>
        <w:t>）。</w:t>
      </w:r>
    </w:p>
    <w:p w:rsidR="005C65CA" w:rsidRDefault="005C65CA">
      <w:pPr>
        <w:widowControl/>
        <w:shd w:val="clear" w:color="auto" w:fill="FFFFFF"/>
        <w:spacing w:line="360" w:lineRule="auto"/>
        <w:ind w:firstLine="420"/>
        <w:jc w:val="left"/>
        <w:rPr>
          <w:rFonts w:ascii="宋体" w:eastAsia="宋体" w:hAnsi="宋体" w:cs="Calibri"/>
          <w:color w:val="000000"/>
          <w:kern w:val="0"/>
          <w:szCs w:val="21"/>
        </w:rPr>
      </w:pP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proofErr w:type="gramStart"/>
      <w:r>
        <w:rPr>
          <w:rFonts w:ascii="宋体" w:eastAsia="宋体" w:hAnsi="宋体" w:cs="Calibri" w:hint="eastAsia"/>
          <w:bCs/>
          <w:color w:val="000000"/>
          <w:kern w:val="0"/>
          <w:szCs w:val="21"/>
        </w:rPr>
        <w:t>众惠基金</w:t>
      </w:r>
      <w:proofErr w:type="gramEnd"/>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proofErr w:type="gramStart"/>
      <w:r>
        <w:rPr>
          <w:rFonts w:ascii="宋体" w:eastAsia="宋体" w:hAnsi="宋体" w:cs="Calibri" w:hint="eastAsia"/>
          <w:color w:val="000000"/>
          <w:kern w:val="0"/>
          <w:szCs w:val="21"/>
        </w:rPr>
        <w:t>众惠基金</w:t>
      </w:r>
      <w:proofErr w:type="gramEnd"/>
      <w:r>
        <w:rPr>
          <w:rFonts w:ascii="宋体" w:eastAsia="宋体" w:hAnsi="宋体" w:cs="Calibri" w:hint="eastAsia"/>
          <w:color w:val="000000"/>
          <w:kern w:val="0"/>
          <w:szCs w:val="21"/>
        </w:rPr>
        <w:t>的安排和规定为准。</w:t>
      </w:r>
    </w:p>
    <w:p w:rsidR="005C65CA" w:rsidRDefault="005C65CA">
      <w:pPr>
        <w:widowControl/>
        <w:shd w:val="clear" w:color="auto" w:fill="FFFFFF"/>
        <w:spacing w:line="360" w:lineRule="auto"/>
        <w:ind w:firstLine="420"/>
        <w:jc w:val="left"/>
        <w:rPr>
          <w:rFonts w:ascii="宋体" w:eastAsia="宋体" w:hAnsi="宋体" w:cs="Calibri"/>
          <w:color w:val="000000"/>
          <w:kern w:val="0"/>
          <w:szCs w:val="21"/>
        </w:rPr>
      </w:pP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proofErr w:type="gramStart"/>
      <w:r>
        <w:rPr>
          <w:rFonts w:ascii="宋体" w:eastAsia="宋体" w:hAnsi="宋体" w:cs="Calibri" w:hint="eastAsia"/>
          <w:bCs/>
          <w:color w:val="000000"/>
          <w:kern w:val="0"/>
          <w:szCs w:val="21"/>
        </w:rPr>
        <w:t>众惠基金</w:t>
      </w:r>
      <w:proofErr w:type="gramEnd"/>
      <w:r>
        <w:rPr>
          <w:rFonts w:ascii="宋体" w:eastAsia="宋体" w:hAnsi="宋体" w:cs="Calibri" w:hint="eastAsia"/>
          <w:bCs/>
          <w:color w:val="000000"/>
          <w:kern w:val="0"/>
          <w:szCs w:val="21"/>
        </w:rPr>
        <w:t>销售有限公司</w:t>
      </w:r>
    </w:p>
    <w:p w:rsidR="005C65CA" w:rsidRPr="00147F3F" w:rsidRDefault="00147F3F">
      <w:pPr>
        <w:widowControl/>
        <w:spacing w:line="360" w:lineRule="auto"/>
        <w:ind w:leftChars="200" w:left="420"/>
        <w:jc w:val="left"/>
        <w:rPr>
          <w:rFonts w:ascii="宋体" w:eastAsia="宋体" w:hAnsi="宋体" w:cs="Calibri"/>
          <w:color w:val="000000"/>
          <w:kern w:val="0"/>
          <w:szCs w:val="21"/>
        </w:rPr>
      </w:pPr>
      <w:r w:rsidRPr="00147F3F">
        <w:rPr>
          <w:rFonts w:ascii="宋体" w:eastAsia="宋体" w:hAnsi="宋体" w:cs="Calibri" w:hint="eastAsia"/>
          <w:color w:val="000000"/>
          <w:kern w:val="0"/>
          <w:szCs w:val="21"/>
        </w:rPr>
        <w:t>客户服务电话：400-839-1818</w:t>
      </w:r>
    </w:p>
    <w:p w:rsidR="005C65CA" w:rsidRPr="00147F3F" w:rsidRDefault="00147F3F">
      <w:pPr>
        <w:widowControl/>
        <w:shd w:val="clear" w:color="auto" w:fill="FFFFFF"/>
        <w:spacing w:line="360" w:lineRule="auto"/>
        <w:ind w:firstLine="420"/>
        <w:jc w:val="left"/>
        <w:rPr>
          <w:rFonts w:ascii="宋体" w:eastAsia="宋体" w:hAnsi="宋体" w:cs="Calibri"/>
          <w:color w:val="000000"/>
          <w:kern w:val="0"/>
          <w:szCs w:val="21"/>
        </w:rPr>
      </w:pPr>
      <w:r w:rsidRPr="00147F3F">
        <w:rPr>
          <w:rFonts w:ascii="宋体" w:eastAsia="宋体" w:hAnsi="宋体" w:cs="Calibri" w:hint="eastAsia"/>
          <w:color w:val="000000"/>
          <w:kern w:val="0"/>
          <w:szCs w:val="21"/>
        </w:rPr>
        <w:t>网址：www.hyzhfund.com</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400</w:t>
      </w:r>
      <w:r>
        <w:rPr>
          <w:rFonts w:ascii="宋体" w:eastAsia="宋体" w:hAnsi="宋体" w:cs="Calibri" w:hint="eastAsia"/>
          <w:color w:val="000000"/>
          <w:kern w:val="0"/>
          <w:szCs w:val="21"/>
        </w:rPr>
        <w:t>-685-5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proofErr w:type="gramStart"/>
      <w:r>
        <w:rPr>
          <w:rFonts w:ascii="宋体" w:eastAsia="宋体" w:hAnsi="宋体" w:cs="Calibri" w:hint="eastAsia"/>
          <w:bCs/>
          <w:color w:val="000000"/>
          <w:kern w:val="0"/>
          <w:szCs w:val="21"/>
        </w:rPr>
        <w:t>众惠基金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所有，有关本次活动的具体事宜，敬请投资者留意</w:t>
      </w:r>
      <w:proofErr w:type="gramStart"/>
      <w:r>
        <w:rPr>
          <w:rFonts w:ascii="宋体" w:eastAsia="宋体" w:hAnsi="宋体" w:cs="Calibri" w:hint="eastAsia"/>
          <w:bCs/>
          <w:color w:val="000000"/>
          <w:kern w:val="0"/>
          <w:szCs w:val="21"/>
        </w:rPr>
        <w:t>众惠基金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的有关公告。</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5C65CA" w:rsidRDefault="00147F3F">
      <w:pPr>
        <w:widowControl/>
        <w:shd w:val="clear" w:color="auto" w:fill="FFFFFF"/>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5C65CA" w:rsidRDefault="00147F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5C65CA" w:rsidRDefault="00147F3F">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5C65CA" w:rsidRDefault="00147F3F">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5C65CA" w:rsidRDefault="00147F3F">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二○二一年九月八日</w:t>
      </w:r>
    </w:p>
    <w:sectPr w:rsidR="005C65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47F3F"/>
    <w:rsid w:val="001524BA"/>
    <w:rsid w:val="0016118C"/>
    <w:rsid w:val="00166E88"/>
    <w:rsid w:val="00175F27"/>
    <w:rsid w:val="0019739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325DB7"/>
    <w:rsid w:val="00343F75"/>
    <w:rsid w:val="00347BB5"/>
    <w:rsid w:val="00350CE4"/>
    <w:rsid w:val="003B597D"/>
    <w:rsid w:val="003B5B93"/>
    <w:rsid w:val="003B7BED"/>
    <w:rsid w:val="003C3E45"/>
    <w:rsid w:val="003C4A89"/>
    <w:rsid w:val="003F03A5"/>
    <w:rsid w:val="004003C1"/>
    <w:rsid w:val="00453D94"/>
    <w:rsid w:val="00456D6F"/>
    <w:rsid w:val="004704F7"/>
    <w:rsid w:val="00472DF5"/>
    <w:rsid w:val="004740BA"/>
    <w:rsid w:val="00482C0D"/>
    <w:rsid w:val="00485D9B"/>
    <w:rsid w:val="0049464A"/>
    <w:rsid w:val="00497E7B"/>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C368D"/>
    <w:rsid w:val="005C65CA"/>
    <w:rsid w:val="005F1E0D"/>
    <w:rsid w:val="005F3E3C"/>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00AD"/>
    <w:rsid w:val="007A1D96"/>
    <w:rsid w:val="007A6C75"/>
    <w:rsid w:val="007C0B26"/>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75EF7"/>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8137C"/>
    <w:rsid w:val="00A95A93"/>
    <w:rsid w:val="00AA7C73"/>
    <w:rsid w:val="00AB4EA6"/>
    <w:rsid w:val="00AC10CA"/>
    <w:rsid w:val="00AC355D"/>
    <w:rsid w:val="00AD168A"/>
    <w:rsid w:val="00AD3041"/>
    <w:rsid w:val="00AD613F"/>
    <w:rsid w:val="00B243EE"/>
    <w:rsid w:val="00B4549F"/>
    <w:rsid w:val="00B56F83"/>
    <w:rsid w:val="00B57234"/>
    <w:rsid w:val="00B663A7"/>
    <w:rsid w:val="00B875B4"/>
    <w:rsid w:val="00BA5B39"/>
    <w:rsid w:val="00BB1EE0"/>
    <w:rsid w:val="00BC6742"/>
    <w:rsid w:val="00BD41AD"/>
    <w:rsid w:val="00BE05A8"/>
    <w:rsid w:val="00BE4440"/>
    <w:rsid w:val="00BE453D"/>
    <w:rsid w:val="00BE60F1"/>
    <w:rsid w:val="00C02A1C"/>
    <w:rsid w:val="00C34610"/>
    <w:rsid w:val="00C44168"/>
    <w:rsid w:val="00C528A4"/>
    <w:rsid w:val="00C6701B"/>
    <w:rsid w:val="00CA790E"/>
    <w:rsid w:val="00CB49E7"/>
    <w:rsid w:val="00CC2CC9"/>
    <w:rsid w:val="00CC79B6"/>
    <w:rsid w:val="00CE4521"/>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A77AF"/>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358B"/>
    <w:rsid w:val="00F64E2F"/>
    <w:rsid w:val="00F707D2"/>
    <w:rsid w:val="00F76576"/>
    <w:rsid w:val="00F8295A"/>
    <w:rsid w:val="00F86814"/>
    <w:rsid w:val="00FB137F"/>
    <w:rsid w:val="00FB679E"/>
    <w:rsid w:val="00FE2039"/>
    <w:rsid w:val="00FE3CF6"/>
    <w:rsid w:val="00FF2297"/>
    <w:rsid w:val="00FF7A28"/>
    <w:rsid w:val="27215612"/>
    <w:rsid w:val="2BCB1E2D"/>
    <w:rsid w:val="3CCF3CF5"/>
    <w:rsid w:val="71B518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eastAsia="宋体"/>
      <w:sz w:val="18"/>
      <w:szCs w:val="18"/>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qFormat/>
    <w:rPr>
      <w:b/>
      <w:bCs/>
    </w:rPr>
  </w:style>
  <w:style w:type="character" w:styleId="aa">
    <w:name w:val="Hyperlink"/>
    <w:uiPriority w:val="99"/>
    <w:unhideWhenUsed/>
    <w:rPr>
      <w:color w:val="0000FF"/>
      <w:u w:val="single"/>
    </w:rPr>
  </w:style>
  <w:style w:type="character" w:styleId="ab">
    <w:name w:val="annotation reference"/>
    <w:basedOn w:val="a0"/>
    <w:uiPriority w:val="99"/>
    <w:semiHidden/>
    <w:unhideWhenUsed/>
    <w:rPr>
      <w:sz w:val="21"/>
      <w:szCs w:val="21"/>
    </w:rPr>
  </w:style>
  <w:style w:type="paragraph" w:customStyle="1" w:styleId="source-date1">
    <w:name w:val="source-date1"/>
    <w:basedOn w:val="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0">
    <w:name w:val="批注文字 Char"/>
    <w:basedOn w:val="a0"/>
    <w:link w:val="a4"/>
    <w:uiPriority w:val="99"/>
    <w:semiHidden/>
  </w:style>
  <w:style w:type="character" w:customStyle="1" w:styleId="Char4">
    <w:name w:val="批注主题 Char"/>
    <w:basedOn w:val="Char0"/>
    <w:link w:val="a9"/>
    <w:uiPriority w:val="99"/>
    <w:semiHidden/>
    <w:rPr>
      <w:b/>
      <w:bCs/>
    </w:rPr>
  </w:style>
  <w:style w:type="character" w:customStyle="1" w:styleId="Char1">
    <w:name w:val="批注框文本 Char"/>
    <w:basedOn w:val="a0"/>
    <w:link w:val="a5"/>
    <w:uiPriority w:val="99"/>
    <w:semiHidden/>
    <w:rPr>
      <w:sz w:val="18"/>
      <w:szCs w:val="18"/>
    </w:rPr>
  </w:style>
  <w:style w:type="character" w:customStyle="1" w:styleId="Char">
    <w:name w:val="文档结构图 Char"/>
    <w:basedOn w:val="a0"/>
    <w:link w:val="a3"/>
    <w:uiPriority w:val="99"/>
    <w:semiHidden/>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Pages>
  <Words>207</Words>
  <Characters>1184</Characters>
  <Application>Microsoft Office Word</Application>
  <DocSecurity>0</DocSecurity>
  <Lines>9</Lines>
  <Paragraphs>2</Paragraphs>
  <ScaleCrop>false</ScaleCrop>
  <LinksUpToDate>false</LinksUpToDate>
  <CharactersWithSpaces>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huangbing</cp:lastModifiedBy>
  <dcterms:created xsi:type="dcterms:W3CDTF">2019-09-23T05:13:00Z</dcterms:created>
  <dcterms:modified xsi:type="dcterms:W3CDTF">2021-09-07T01:28:00Z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15CB7CD1D62E4825B06A5A5A20B6B437</vt:lpwstr>
  </property>
</Properties>
</file>