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7777777"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富荣福锦混合型证券投资基金</w:t>
      </w:r>
    </w:p>
    <w:p w14:paraId="3681C4A8" w14:textId="77777777"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B622D16" w14:textId="00934FA2"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761273">
        <w:rPr>
          <w:rFonts w:ascii="Arial" w:eastAsia="宋体" w:hAnsi="宋体" w:cs="Arial" w:hint="eastAsia"/>
          <w:b/>
          <w:sz w:val="48"/>
          <w:szCs w:val="48"/>
        </w:rPr>
        <w:t>2022</w:t>
      </w:r>
      <w:r w:rsidR="00761273">
        <w:rPr>
          <w:rFonts w:ascii="Arial" w:eastAsia="宋体" w:hAnsi="宋体" w:cs="Arial" w:hint="eastAsia"/>
          <w:b/>
          <w:sz w:val="48"/>
          <w:szCs w:val="48"/>
        </w:rPr>
        <w:t>年第</w:t>
      </w:r>
      <w:r w:rsidR="00761273">
        <w:rPr>
          <w:rFonts w:ascii="Arial" w:eastAsia="宋体" w:hAnsi="宋体" w:cs="Arial" w:hint="eastAsia"/>
          <w:b/>
          <w:sz w:val="48"/>
          <w:szCs w:val="48"/>
        </w:rPr>
        <w:t>1</w:t>
      </w:r>
      <w:r w:rsidR="00761273">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77777777"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4DDBBD3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155FFA79"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33467A36" w14:textId="77777777" w:rsidR="00AC3A9B" w:rsidRDefault="002C3C2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1CB43FB"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DFBD045"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5EF057CC" w14:textId="3F8198FE"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本招募说明书的</w:t>
      </w:r>
      <w:r w:rsidR="00440CA4">
        <w:rPr>
          <w:rFonts w:asciiTheme="minorEastAsia" w:hAnsiTheme="minorEastAsia" w:cs="Arial" w:hint="eastAsia"/>
          <w:sz w:val="24"/>
          <w:szCs w:val="24"/>
        </w:rPr>
        <w:t>所载</w:t>
      </w:r>
      <w:r>
        <w:rPr>
          <w:rFonts w:asciiTheme="minorEastAsia" w:hAnsiTheme="minorEastAsia" w:cs="Arial" w:hint="eastAsia"/>
          <w:sz w:val="24"/>
          <w:szCs w:val="24"/>
        </w:rPr>
        <w:t>内容截止日为202</w:t>
      </w:r>
      <w:r w:rsidR="00761273">
        <w:rPr>
          <w:rFonts w:asciiTheme="minorEastAsia" w:hAnsiTheme="minorEastAsia" w:cs="Arial"/>
          <w:sz w:val="24"/>
          <w:szCs w:val="24"/>
        </w:rPr>
        <w:t>2</w:t>
      </w:r>
      <w:r>
        <w:rPr>
          <w:rFonts w:asciiTheme="minorEastAsia" w:hAnsiTheme="minorEastAsia" w:cs="Arial" w:hint="eastAsia"/>
          <w:sz w:val="24"/>
          <w:szCs w:val="24"/>
        </w:rPr>
        <w:t>年</w:t>
      </w:r>
      <w:r w:rsidR="00761273">
        <w:rPr>
          <w:rFonts w:asciiTheme="minorEastAsia" w:hAnsiTheme="minorEastAsia" w:cs="Arial"/>
          <w:sz w:val="24"/>
          <w:szCs w:val="24"/>
        </w:rPr>
        <w:t>4</w:t>
      </w:r>
      <w:r>
        <w:rPr>
          <w:rFonts w:asciiTheme="minorEastAsia" w:hAnsiTheme="minorEastAsia" w:cs="Arial" w:hint="eastAsia"/>
          <w:sz w:val="24"/>
          <w:szCs w:val="24"/>
        </w:rPr>
        <w:t>月</w:t>
      </w:r>
      <w:r w:rsidR="00761273">
        <w:rPr>
          <w:rFonts w:asciiTheme="minorEastAsia" w:hAnsiTheme="minorEastAsia" w:cs="Arial"/>
          <w:sz w:val="24"/>
          <w:szCs w:val="24"/>
        </w:rPr>
        <w:t>6</w:t>
      </w:r>
      <w:r>
        <w:rPr>
          <w:rFonts w:asciiTheme="minorEastAsia" w:hAnsiTheme="minorEastAsia" w:cs="Arial" w:hint="eastAsia"/>
          <w:sz w:val="24"/>
          <w:szCs w:val="24"/>
        </w:rPr>
        <w:t>日，有关财务数据截止日为</w:t>
      </w:r>
      <w:r w:rsidR="00440CA4">
        <w:rPr>
          <w:rFonts w:asciiTheme="minorEastAsia" w:hAnsiTheme="minorEastAsia" w:cs="Arial" w:hint="eastAsia"/>
          <w:sz w:val="24"/>
          <w:szCs w:val="24"/>
        </w:rPr>
        <w:t>20</w:t>
      </w:r>
      <w:r w:rsidR="00440CA4">
        <w:rPr>
          <w:rFonts w:asciiTheme="minorEastAsia" w:hAnsiTheme="minorEastAsia" w:cs="Arial"/>
          <w:sz w:val="24"/>
          <w:szCs w:val="24"/>
        </w:rPr>
        <w:t>2</w:t>
      </w:r>
      <w:r w:rsidR="00761273">
        <w:rPr>
          <w:rFonts w:asciiTheme="minorEastAsia" w:hAnsiTheme="minorEastAsia" w:cs="Arial"/>
          <w:sz w:val="24"/>
          <w:szCs w:val="24"/>
        </w:rPr>
        <w:t>2</w:t>
      </w:r>
      <w:r>
        <w:rPr>
          <w:rFonts w:asciiTheme="minorEastAsia" w:hAnsiTheme="minorEastAsia" w:cs="Arial" w:hint="eastAsia"/>
          <w:sz w:val="24"/>
          <w:szCs w:val="24"/>
        </w:rPr>
        <w:t>年</w:t>
      </w:r>
      <w:r w:rsidR="00761273">
        <w:rPr>
          <w:rFonts w:asciiTheme="minorEastAsia" w:hAnsiTheme="minorEastAsia" w:cs="Arial"/>
          <w:sz w:val="24"/>
          <w:szCs w:val="24"/>
        </w:rPr>
        <w:t>3</w:t>
      </w:r>
      <w:r>
        <w:rPr>
          <w:rFonts w:asciiTheme="minorEastAsia" w:hAnsiTheme="minorEastAsia" w:cs="Arial" w:hint="eastAsia"/>
          <w:sz w:val="24"/>
          <w:szCs w:val="24"/>
        </w:rPr>
        <w:t>月31日，净值表现截止日为</w:t>
      </w:r>
      <w:r w:rsidR="00440CA4">
        <w:rPr>
          <w:rFonts w:asciiTheme="minorEastAsia" w:hAnsiTheme="minorEastAsia" w:cs="Arial" w:hint="eastAsia"/>
          <w:sz w:val="24"/>
          <w:szCs w:val="24"/>
        </w:rPr>
        <w:t>20</w:t>
      </w:r>
      <w:r w:rsidR="00440CA4">
        <w:rPr>
          <w:rFonts w:asciiTheme="minorEastAsia" w:hAnsiTheme="minorEastAsia" w:cs="Arial"/>
          <w:sz w:val="24"/>
          <w:szCs w:val="24"/>
        </w:rPr>
        <w:t>2</w:t>
      </w:r>
      <w:r w:rsidR="00761273">
        <w:rPr>
          <w:rFonts w:asciiTheme="minorEastAsia" w:hAnsiTheme="minorEastAsia" w:cs="Arial"/>
          <w:sz w:val="24"/>
          <w:szCs w:val="24"/>
        </w:rPr>
        <w:t>2</w:t>
      </w:r>
      <w:r>
        <w:rPr>
          <w:rFonts w:asciiTheme="minorEastAsia" w:hAnsiTheme="minorEastAsia" w:cs="Arial" w:hint="eastAsia"/>
          <w:sz w:val="24"/>
          <w:szCs w:val="24"/>
        </w:rPr>
        <w:t>年</w:t>
      </w:r>
      <w:r w:rsidR="00761273">
        <w:rPr>
          <w:rFonts w:asciiTheme="minorEastAsia" w:hAnsiTheme="minorEastAsia" w:cs="Arial"/>
          <w:sz w:val="24"/>
          <w:szCs w:val="24"/>
        </w:rPr>
        <w:t>3</w:t>
      </w:r>
      <w:r>
        <w:rPr>
          <w:rFonts w:asciiTheme="minorEastAsia" w:hAnsiTheme="minorEastAsia" w:cs="Arial" w:hint="eastAsia"/>
          <w:sz w:val="24"/>
          <w:szCs w:val="24"/>
        </w:rPr>
        <w:t>月31日，本报告中所列财务数据未经审计。</w:t>
      </w:r>
    </w:p>
    <w:p w14:paraId="54D5EFC0" w14:textId="69D72123" w:rsidR="00AC3A9B" w:rsidRPr="00440CA4" w:rsidRDefault="00440CA4" w:rsidP="00AD2934">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本基金托管人平安银行股份有限公司已复核了本次更新的招募说明书。</w:t>
      </w: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761273" w:rsidRDefault="00AC3A9B">
      <w:pPr>
        <w:widowControl/>
        <w:spacing w:line="360" w:lineRule="auto"/>
        <w:jc w:val="left"/>
        <w:rPr>
          <w:rFonts w:ascii="Times New Roman" w:eastAsia="宋体" w:hAnsi="Times New Roman" w:cs="Times New Roman"/>
          <w:b/>
          <w:kern w:val="0"/>
          <w:sz w:val="30"/>
          <w:szCs w:val="30"/>
        </w:rPr>
        <w:sectPr w:rsidR="00AC3A9B" w:rsidRPr="00761273">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7CE973DD" w14:textId="5D920EB4" w:rsidR="00AC3A9B"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37770204"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_Toc37770204 \h </w:instrText>
        </w:r>
        <w:r>
          <w:rPr>
            <w:noProof/>
          </w:rPr>
        </w:r>
        <w:r>
          <w:rPr>
            <w:noProof/>
          </w:rPr>
          <w:fldChar w:fldCharType="separate"/>
        </w:r>
        <w:r w:rsidR="00D643C0">
          <w:rPr>
            <w:noProof/>
          </w:rPr>
          <w:t>4</w:t>
        </w:r>
        <w:r>
          <w:rPr>
            <w:noProof/>
          </w:rPr>
          <w:fldChar w:fldCharType="end"/>
        </w:r>
      </w:hyperlink>
    </w:p>
    <w:p w14:paraId="230EEB7C" w14:textId="10895A98" w:rsidR="00AC3A9B" w:rsidRDefault="002C0796">
      <w:pPr>
        <w:pStyle w:val="TOC1"/>
        <w:rPr>
          <w:rFonts w:asciiTheme="minorHAnsi" w:eastAsiaTheme="minorEastAsia" w:hAnsiTheme="minorHAnsi" w:cstheme="minorBidi"/>
          <w:noProof/>
          <w:szCs w:val="22"/>
        </w:rPr>
      </w:pPr>
      <w:hyperlink w:anchor="_Toc37770205" w:history="1">
        <w:r w:rsidR="002C3C29">
          <w:rPr>
            <w:rStyle w:val="afc"/>
            <w:noProof/>
          </w:rPr>
          <w:t>第二部分</w:t>
        </w:r>
        <w:r w:rsidR="002C3C29">
          <w:rPr>
            <w:rStyle w:val="afc"/>
            <w:noProof/>
          </w:rPr>
          <w:t xml:space="preserve">  </w:t>
        </w:r>
        <w:r w:rsidR="002C3C29">
          <w:rPr>
            <w:rStyle w:val="afc"/>
            <w:noProof/>
          </w:rPr>
          <w:t>释义</w:t>
        </w:r>
        <w:r w:rsidR="002C3C29">
          <w:rPr>
            <w:noProof/>
          </w:rPr>
          <w:tab/>
        </w:r>
        <w:r w:rsidR="002C3C29">
          <w:rPr>
            <w:noProof/>
          </w:rPr>
          <w:fldChar w:fldCharType="begin"/>
        </w:r>
        <w:r w:rsidR="002C3C29">
          <w:rPr>
            <w:noProof/>
          </w:rPr>
          <w:instrText xml:space="preserve"> PAGEREF _Toc37770205 \h </w:instrText>
        </w:r>
        <w:r w:rsidR="002C3C29">
          <w:rPr>
            <w:noProof/>
          </w:rPr>
        </w:r>
        <w:r w:rsidR="002C3C29">
          <w:rPr>
            <w:noProof/>
          </w:rPr>
          <w:fldChar w:fldCharType="separate"/>
        </w:r>
        <w:r w:rsidR="00D643C0">
          <w:rPr>
            <w:noProof/>
          </w:rPr>
          <w:t>5</w:t>
        </w:r>
        <w:r w:rsidR="002C3C29">
          <w:rPr>
            <w:noProof/>
          </w:rPr>
          <w:fldChar w:fldCharType="end"/>
        </w:r>
      </w:hyperlink>
    </w:p>
    <w:p w14:paraId="0E6CB3D0" w14:textId="50D68E8D" w:rsidR="00AC3A9B" w:rsidRDefault="002C0796">
      <w:pPr>
        <w:pStyle w:val="TOC1"/>
        <w:rPr>
          <w:rFonts w:asciiTheme="minorHAnsi" w:eastAsiaTheme="minorEastAsia" w:hAnsiTheme="minorHAnsi" w:cstheme="minorBidi"/>
          <w:noProof/>
          <w:szCs w:val="22"/>
        </w:rPr>
      </w:pPr>
      <w:hyperlink w:anchor="_Toc37770206" w:history="1">
        <w:r w:rsidR="002C3C29">
          <w:rPr>
            <w:rStyle w:val="afc"/>
            <w:noProof/>
          </w:rPr>
          <w:t>第三部分</w:t>
        </w:r>
        <w:r w:rsidR="002C3C29">
          <w:rPr>
            <w:rStyle w:val="afc"/>
            <w:noProof/>
          </w:rPr>
          <w:t xml:space="preserve">  </w:t>
        </w:r>
        <w:r w:rsidR="002C3C29">
          <w:rPr>
            <w:rStyle w:val="afc"/>
            <w:noProof/>
          </w:rPr>
          <w:t>基金管理人</w:t>
        </w:r>
        <w:r w:rsidR="002C3C29">
          <w:rPr>
            <w:noProof/>
          </w:rPr>
          <w:tab/>
        </w:r>
        <w:r w:rsidR="002C3C29">
          <w:rPr>
            <w:noProof/>
          </w:rPr>
          <w:fldChar w:fldCharType="begin"/>
        </w:r>
        <w:r w:rsidR="002C3C29">
          <w:rPr>
            <w:noProof/>
          </w:rPr>
          <w:instrText xml:space="preserve"> PAGEREF _Toc37770206 \h </w:instrText>
        </w:r>
        <w:r w:rsidR="002C3C29">
          <w:rPr>
            <w:noProof/>
          </w:rPr>
        </w:r>
        <w:r w:rsidR="002C3C29">
          <w:rPr>
            <w:noProof/>
          </w:rPr>
          <w:fldChar w:fldCharType="separate"/>
        </w:r>
        <w:r w:rsidR="00D643C0">
          <w:rPr>
            <w:noProof/>
          </w:rPr>
          <w:t>10</w:t>
        </w:r>
        <w:r w:rsidR="002C3C29">
          <w:rPr>
            <w:noProof/>
          </w:rPr>
          <w:fldChar w:fldCharType="end"/>
        </w:r>
      </w:hyperlink>
    </w:p>
    <w:p w14:paraId="7B3AFC24" w14:textId="2376B7EE" w:rsidR="00AC3A9B" w:rsidRDefault="002C0796">
      <w:pPr>
        <w:pStyle w:val="TOC1"/>
        <w:rPr>
          <w:rFonts w:asciiTheme="minorHAnsi" w:eastAsiaTheme="minorEastAsia" w:hAnsiTheme="minorHAnsi" w:cstheme="minorBidi"/>
          <w:noProof/>
          <w:szCs w:val="22"/>
        </w:rPr>
      </w:pPr>
      <w:hyperlink w:anchor="_Toc37770207" w:history="1">
        <w:r w:rsidR="002C3C29">
          <w:rPr>
            <w:rStyle w:val="afc"/>
            <w:noProof/>
          </w:rPr>
          <w:t>第四部分</w:t>
        </w:r>
        <w:r w:rsidR="002C3C29">
          <w:rPr>
            <w:rStyle w:val="afc"/>
            <w:noProof/>
          </w:rPr>
          <w:t xml:space="preserve">  </w:t>
        </w:r>
        <w:r w:rsidR="002C3C29">
          <w:rPr>
            <w:rStyle w:val="afc"/>
            <w:noProof/>
          </w:rPr>
          <w:t>基金托管人</w:t>
        </w:r>
        <w:r w:rsidR="002C3C29">
          <w:rPr>
            <w:noProof/>
          </w:rPr>
          <w:tab/>
        </w:r>
        <w:r w:rsidR="002C3C29">
          <w:rPr>
            <w:noProof/>
          </w:rPr>
          <w:fldChar w:fldCharType="begin"/>
        </w:r>
        <w:r w:rsidR="002C3C29">
          <w:rPr>
            <w:noProof/>
          </w:rPr>
          <w:instrText xml:space="preserve"> PAGEREF _Toc37770207 \h </w:instrText>
        </w:r>
        <w:r w:rsidR="002C3C29">
          <w:rPr>
            <w:noProof/>
          </w:rPr>
        </w:r>
        <w:r w:rsidR="002C3C29">
          <w:rPr>
            <w:noProof/>
          </w:rPr>
          <w:fldChar w:fldCharType="separate"/>
        </w:r>
        <w:r w:rsidR="00D643C0">
          <w:rPr>
            <w:noProof/>
          </w:rPr>
          <w:t>20</w:t>
        </w:r>
        <w:r w:rsidR="002C3C29">
          <w:rPr>
            <w:noProof/>
          </w:rPr>
          <w:fldChar w:fldCharType="end"/>
        </w:r>
      </w:hyperlink>
    </w:p>
    <w:p w14:paraId="20E7D928" w14:textId="57B677B0" w:rsidR="00AC3A9B" w:rsidRDefault="002C0796">
      <w:pPr>
        <w:pStyle w:val="TOC1"/>
        <w:rPr>
          <w:rFonts w:asciiTheme="minorHAnsi" w:eastAsiaTheme="minorEastAsia" w:hAnsiTheme="minorHAnsi" w:cstheme="minorBidi"/>
          <w:noProof/>
          <w:szCs w:val="22"/>
        </w:rPr>
      </w:pPr>
      <w:hyperlink w:anchor="_Toc37770208" w:history="1">
        <w:r w:rsidR="002C3C29">
          <w:rPr>
            <w:rStyle w:val="afc"/>
            <w:noProof/>
          </w:rPr>
          <w:t>第五部分</w:t>
        </w:r>
        <w:r w:rsidR="002C3C29">
          <w:rPr>
            <w:rStyle w:val="afc"/>
            <w:noProof/>
          </w:rPr>
          <w:t xml:space="preserve">  </w:t>
        </w:r>
        <w:r w:rsidR="002C3C29">
          <w:rPr>
            <w:rStyle w:val="afc"/>
            <w:noProof/>
          </w:rPr>
          <w:t>相关服务机构</w:t>
        </w:r>
        <w:r w:rsidR="002C3C29">
          <w:rPr>
            <w:noProof/>
          </w:rPr>
          <w:tab/>
        </w:r>
        <w:r w:rsidR="002C3C29">
          <w:rPr>
            <w:noProof/>
          </w:rPr>
          <w:fldChar w:fldCharType="begin"/>
        </w:r>
        <w:r w:rsidR="002C3C29">
          <w:rPr>
            <w:noProof/>
          </w:rPr>
          <w:instrText xml:space="preserve"> PAGEREF _Toc37770208 \h </w:instrText>
        </w:r>
        <w:r w:rsidR="002C3C29">
          <w:rPr>
            <w:noProof/>
          </w:rPr>
        </w:r>
        <w:r w:rsidR="002C3C29">
          <w:rPr>
            <w:noProof/>
          </w:rPr>
          <w:fldChar w:fldCharType="separate"/>
        </w:r>
        <w:r w:rsidR="00D643C0">
          <w:rPr>
            <w:noProof/>
          </w:rPr>
          <w:t>23</w:t>
        </w:r>
        <w:r w:rsidR="002C3C29">
          <w:rPr>
            <w:noProof/>
          </w:rPr>
          <w:fldChar w:fldCharType="end"/>
        </w:r>
      </w:hyperlink>
    </w:p>
    <w:p w14:paraId="7982928B" w14:textId="38AE0AF6" w:rsidR="00AC3A9B" w:rsidRDefault="002C0796">
      <w:pPr>
        <w:pStyle w:val="TOC1"/>
        <w:rPr>
          <w:rFonts w:asciiTheme="minorHAnsi" w:eastAsiaTheme="minorEastAsia" w:hAnsiTheme="minorHAnsi" w:cstheme="minorBidi"/>
          <w:noProof/>
          <w:szCs w:val="22"/>
        </w:rPr>
      </w:pPr>
      <w:hyperlink w:anchor="_Toc37770209" w:history="1">
        <w:r w:rsidR="002C3C29">
          <w:rPr>
            <w:rStyle w:val="afc"/>
            <w:noProof/>
          </w:rPr>
          <w:t>第六部分</w:t>
        </w:r>
        <w:r w:rsidR="002C3C29">
          <w:rPr>
            <w:rStyle w:val="afc"/>
            <w:noProof/>
          </w:rPr>
          <w:t xml:space="preserve">  </w:t>
        </w:r>
        <w:r w:rsidR="002C3C29">
          <w:rPr>
            <w:rStyle w:val="afc"/>
            <w:noProof/>
          </w:rPr>
          <w:t>基金的募集</w:t>
        </w:r>
        <w:r w:rsidR="002C3C29">
          <w:rPr>
            <w:noProof/>
          </w:rPr>
          <w:tab/>
        </w:r>
        <w:r w:rsidR="002C3C29">
          <w:rPr>
            <w:noProof/>
          </w:rPr>
          <w:fldChar w:fldCharType="begin"/>
        </w:r>
        <w:r w:rsidR="002C3C29">
          <w:rPr>
            <w:noProof/>
          </w:rPr>
          <w:instrText xml:space="preserve"> PAGEREF _Toc37770209 \h </w:instrText>
        </w:r>
        <w:r w:rsidR="002C3C29">
          <w:rPr>
            <w:noProof/>
          </w:rPr>
        </w:r>
        <w:r w:rsidR="002C3C29">
          <w:rPr>
            <w:noProof/>
          </w:rPr>
          <w:fldChar w:fldCharType="separate"/>
        </w:r>
        <w:r w:rsidR="00D643C0">
          <w:rPr>
            <w:noProof/>
          </w:rPr>
          <w:t>30</w:t>
        </w:r>
        <w:r w:rsidR="002C3C29">
          <w:rPr>
            <w:noProof/>
          </w:rPr>
          <w:fldChar w:fldCharType="end"/>
        </w:r>
      </w:hyperlink>
    </w:p>
    <w:p w14:paraId="213CD57C" w14:textId="59B6B192" w:rsidR="00AC3A9B" w:rsidRDefault="002C0796">
      <w:pPr>
        <w:pStyle w:val="TOC1"/>
        <w:rPr>
          <w:rFonts w:asciiTheme="minorHAnsi" w:eastAsiaTheme="minorEastAsia" w:hAnsiTheme="minorHAnsi" w:cstheme="minorBidi"/>
          <w:noProof/>
          <w:szCs w:val="22"/>
        </w:rPr>
      </w:pPr>
      <w:hyperlink w:anchor="_Toc37770210" w:history="1">
        <w:r w:rsidR="002C3C29">
          <w:rPr>
            <w:rStyle w:val="afc"/>
            <w:noProof/>
          </w:rPr>
          <w:t>第七部分</w:t>
        </w:r>
        <w:r w:rsidR="002C3C29">
          <w:rPr>
            <w:rStyle w:val="afc"/>
            <w:noProof/>
          </w:rPr>
          <w:t xml:space="preserve">  </w:t>
        </w:r>
        <w:r w:rsidR="002C3C29">
          <w:rPr>
            <w:rStyle w:val="afc"/>
            <w:noProof/>
          </w:rPr>
          <w:t>基金合同的生效</w:t>
        </w:r>
        <w:r w:rsidR="002C3C29">
          <w:rPr>
            <w:noProof/>
          </w:rPr>
          <w:tab/>
        </w:r>
        <w:r w:rsidR="002C3C29">
          <w:rPr>
            <w:noProof/>
          </w:rPr>
          <w:fldChar w:fldCharType="begin"/>
        </w:r>
        <w:r w:rsidR="002C3C29">
          <w:rPr>
            <w:noProof/>
          </w:rPr>
          <w:instrText xml:space="preserve"> PAGEREF _Toc37770210 \h </w:instrText>
        </w:r>
        <w:r w:rsidR="002C3C29">
          <w:rPr>
            <w:noProof/>
          </w:rPr>
        </w:r>
        <w:r w:rsidR="002C3C29">
          <w:rPr>
            <w:noProof/>
          </w:rPr>
          <w:fldChar w:fldCharType="separate"/>
        </w:r>
        <w:r w:rsidR="00D643C0">
          <w:rPr>
            <w:noProof/>
          </w:rPr>
          <w:t>31</w:t>
        </w:r>
        <w:r w:rsidR="002C3C29">
          <w:rPr>
            <w:noProof/>
          </w:rPr>
          <w:fldChar w:fldCharType="end"/>
        </w:r>
      </w:hyperlink>
    </w:p>
    <w:p w14:paraId="35D6BA9B" w14:textId="70D0F1F5" w:rsidR="00AC3A9B" w:rsidRDefault="002C0796">
      <w:pPr>
        <w:pStyle w:val="TOC1"/>
        <w:rPr>
          <w:rFonts w:asciiTheme="minorHAnsi" w:eastAsiaTheme="minorEastAsia" w:hAnsiTheme="minorHAnsi" w:cstheme="minorBidi"/>
          <w:noProof/>
          <w:szCs w:val="22"/>
        </w:rPr>
      </w:pPr>
      <w:hyperlink w:anchor="_Toc37770211" w:history="1">
        <w:r w:rsidR="002C3C29">
          <w:rPr>
            <w:rStyle w:val="afc"/>
            <w:noProof/>
          </w:rPr>
          <w:t>第八部分</w:t>
        </w:r>
        <w:r w:rsidR="002C3C29">
          <w:rPr>
            <w:rStyle w:val="afc"/>
            <w:noProof/>
          </w:rPr>
          <w:t xml:space="preserve">  </w:t>
        </w:r>
        <w:r w:rsidR="002C3C29">
          <w:rPr>
            <w:rStyle w:val="afc"/>
            <w:noProof/>
          </w:rPr>
          <w:t>基金份额的申购与赎回</w:t>
        </w:r>
        <w:r w:rsidR="002C3C29">
          <w:rPr>
            <w:noProof/>
          </w:rPr>
          <w:tab/>
        </w:r>
        <w:r w:rsidR="002C3C29">
          <w:rPr>
            <w:noProof/>
          </w:rPr>
          <w:fldChar w:fldCharType="begin"/>
        </w:r>
        <w:r w:rsidR="002C3C29">
          <w:rPr>
            <w:noProof/>
          </w:rPr>
          <w:instrText xml:space="preserve"> PAGEREF _Toc37770211 \h </w:instrText>
        </w:r>
        <w:r w:rsidR="002C3C29">
          <w:rPr>
            <w:noProof/>
          </w:rPr>
        </w:r>
        <w:r w:rsidR="002C3C29">
          <w:rPr>
            <w:noProof/>
          </w:rPr>
          <w:fldChar w:fldCharType="separate"/>
        </w:r>
        <w:r w:rsidR="00D643C0">
          <w:rPr>
            <w:noProof/>
          </w:rPr>
          <w:t>32</w:t>
        </w:r>
        <w:r w:rsidR="002C3C29">
          <w:rPr>
            <w:noProof/>
          </w:rPr>
          <w:fldChar w:fldCharType="end"/>
        </w:r>
      </w:hyperlink>
    </w:p>
    <w:p w14:paraId="09C1ADDE" w14:textId="37B7B068" w:rsidR="00AC3A9B" w:rsidRDefault="002C0796">
      <w:pPr>
        <w:pStyle w:val="TOC1"/>
        <w:rPr>
          <w:rFonts w:asciiTheme="minorHAnsi" w:eastAsiaTheme="minorEastAsia" w:hAnsiTheme="minorHAnsi" w:cstheme="minorBidi"/>
          <w:noProof/>
          <w:szCs w:val="22"/>
        </w:rPr>
      </w:pPr>
      <w:hyperlink w:anchor="_Toc37770212" w:history="1">
        <w:r w:rsidR="002C3C29">
          <w:rPr>
            <w:rStyle w:val="afc"/>
            <w:noProof/>
          </w:rPr>
          <w:t>第九部分</w:t>
        </w:r>
        <w:r w:rsidR="002C3C29">
          <w:rPr>
            <w:rStyle w:val="afc"/>
            <w:noProof/>
          </w:rPr>
          <w:t xml:space="preserve">  </w:t>
        </w:r>
        <w:r w:rsidR="002C3C29">
          <w:rPr>
            <w:rStyle w:val="afc"/>
            <w:noProof/>
          </w:rPr>
          <w:t>基金的投资</w:t>
        </w:r>
        <w:r w:rsidR="002C3C29">
          <w:rPr>
            <w:noProof/>
          </w:rPr>
          <w:tab/>
        </w:r>
        <w:r w:rsidR="002C3C29">
          <w:rPr>
            <w:noProof/>
          </w:rPr>
          <w:fldChar w:fldCharType="begin"/>
        </w:r>
        <w:r w:rsidR="002C3C29">
          <w:rPr>
            <w:noProof/>
          </w:rPr>
          <w:instrText xml:space="preserve"> PAGEREF _Toc37770212 \h </w:instrText>
        </w:r>
        <w:r w:rsidR="002C3C29">
          <w:rPr>
            <w:noProof/>
          </w:rPr>
        </w:r>
        <w:r w:rsidR="002C3C29">
          <w:rPr>
            <w:noProof/>
          </w:rPr>
          <w:fldChar w:fldCharType="separate"/>
        </w:r>
        <w:r w:rsidR="00D643C0">
          <w:rPr>
            <w:noProof/>
          </w:rPr>
          <w:t>43</w:t>
        </w:r>
        <w:r w:rsidR="002C3C29">
          <w:rPr>
            <w:noProof/>
          </w:rPr>
          <w:fldChar w:fldCharType="end"/>
        </w:r>
      </w:hyperlink>
    </w:p>
    <w:p w14:paraId="6637E427" w14:textId="63C503C4" w:rsidR="00AC3A9B" w:rsidRDefault="002C0796">
      <w:pPr>
        <w:pStyle w:val="TOC1"/>
        <w:rPr>
          <w:rFonts w:asciiTheme="minorHAnsi" w:eastAsiaTheme="minorEastAsia" w:hAnsiTheme="minorHAnsi" w:cstheme="minorBidi"/>
          <w:noProof/>
          <w:szCs w:val="22"/>
        </w:rPr>
      </w:pPr>
      <w:hyperlink w:anchor="_Toc37770213" w:history="1">
        <w:r w:rsidR="002C3C29">
          <w:rPr>
            <w:rStyle w:val="afc"/>
            <w:noProof/>
          </w:rPr>
          <w:t>第十部分</w:t>
        </w:r>
        <w:r w:rsidR="002C3C29">
          <w:rPr>
            <w:rStyle w:val="afc"/>
            <w:noProof/>
          </w:rPr>
          <w:t xml:space="preserve">  </w:t>
        </w:r>
        <w:r w:rsidR="002C3C29">
          <w:rPr>
            <w:rStyle w:val="afc"/>
            <w:noProof/>
          </w:rPr>
          <w:t>基金的财产</w:t>
        </w:r>
        <w:r w:rsidR="002C3C29">
          <w:rPr>
            <w:noProof/>
          </w:rPr>
          <w:tab/>
        </w:r>
        <w:r w:rsidR="002C3C29">
          <w:rPr>
            <w:noProof/>
          </w:rPr>
          <w:fldChar w:fldCharType="begin"/>
        </w:r>
        <w:r w:rsidR="002C3C29">
          <w:rPr>
            <w:noProof/>
          </w:rPr>
          <w:instrText xml:space="preserve"> PAGEREF _Toc37770213 \h </w:instrText>
        </w:r>
        <w:r w:rsidR="002C3C29">
          <w:rPr>
            <w:noProof/>
          </w:rPr>
        </w:r>
        <w:r w:rsidR="002C3C29">
          <w:rPr>
            <w:noProof/>
          </w:rPr>
          <w:fldChar w:fldCharType="separate"/>
        </w:r>
        <w:r w:rsidR="00D643C0">
          <w:rPr>
            <w:noProof/>
          </w:rPr>
          <w:t>59</w:t>
        </w:r>
        <w:r w:rsidR="002C3C29">
          <w:rPr>
            <w:noProof/>
          </w:rPr>
          <w:fldChar w:fldCharType="end"/>
        </w:r>
      </w:hyperlink>
    </w:p>
    <w:p w14:paraId="0938A974" w14:textId="7DC8BFC9" w:rsidR="00AC3A9B" w:rsidRDefault="002C0796">
      <w:pPr>
        <w:pStyle w:val="TOC1"/>
        <w:rPr>
          <w:rFonts w:asciiTheme="minorHAnsi" w:eastAsiaTheme="minorEastAsia" w:hAnsiTheme="minorHAnsi" w:cstheme="minorBidi"/>
          <w:noProof/>
          <w:szCs w:val="22"/>
        </w:rPr>
      </w:pPr>
      <w:hyperlink w:anchor="_Toc37770214" w:history="1">
        <w:r w:rsidR="002C3C29">
          <w:rPr>
            <w:rStyle w:val="afc"/>
            <w:noProof/>
          </w:rPr>
          <w:t>第十一部分</w:t>
        </w:r>
        <w:r w:rsidR="002C3C29">
          <w:rPr>
            <w:rStyle w:val="afc"/>
            <w:noProof/>
          </w:rPr>
          <w:t xml:space="preserve">  </w:t>
        </w:r>
        <w:r w:rsidR="002C3C29">
          <w:rPr>
            <w:rStyle w:val="afc"/>
            <w:noProof/>
          </w:rPr>
          <w:t>基金资产的估值</w:t>
        </w:r>
        <w:r w:rsidR="002C3C29">
          <w:rPr>
            <w:noProof/>
          </w:rPr>
          <w:tab/>
        </w:r>
        <w:r w:rsidR="002C3C29">
          <w:rPr>
            <w:noProof/>
          </w:rPr>
          <w:fldChar w:fldCharType="begin"/>
        </w:r>
        <w:r w:rsidR="002C3C29">
          <w:rPr>
            <w:noProof/>
          </w:rPr>
          <w:instrText xml:space="preserve"> PAGEREF _Toc37770214 \h </w:instrText>
        </w:r>
        <w:r w:rsidR="002C3C29">
          <w:rPr>
            <w:noProof/>
          </w:rPr>
        </w:r>
        <w:r w:rsidR="002C3C29">
          <w:rPr>
            <w:noProof/>
          </w:rPr>
          <w:fldChar w:fldCharType="separate"/>
        </w:r>
        <w:r w:rsidR="00D643C0">
          <w:rPr>
            <w:noProof/>
          </w:rPr>
          <w:t>60</w:t>
        </w:r>
        <w:r w:rsidR="002C3C29">
          <w:rPr>
            <w:noProof/>
          </w:rPr>
          <w:fldChar w:fldCharType="end"/>
        </w:r>
      </w:hyperlink>
    </w:p>
    <w:p w14:paraId="5DC96F3A" w14:textId="6DC073C4" w:rsidR="00AC3A9B" w:rsidRDefault="002C0796">
      <w:pPr>
        <w:pStyle w:val="TOC1"/>
        <w:rPr>
          <w:rFonts w:asciiTheme="minorHAnsi" w:eastAsiaTheme="minorEastAsia" w:hAnsiTheme="minorHAnsi" w:cstheme="minorBidi"/>
          <w:noProof/>
          <w:szCs w:val="22"/>
        </w:rPr>
      </w:pPr>
      <w:hyperlink w:anchor="_Toc37770215" w:history="1">
        <w:r w:rsidR="002C3C29">
          <w:rPr>
            <w:rStyle w:val="afc"/>
            <w:noProof/>
          </w:rPr>
          <w:t>第十二部分</w:t>
        </w:r>
        <w:r w:rsidR="002C3C29">
          <w:rPr>
            <w:rStyle w:val="afc"/>
            <w:noProof/>
          </w:rPr>
          <w:t xml:space="preserve">  </w:t>
        </w:r>
        <w:r w:rsidR="002C3C29">
          <w:rPr>
            <w:rStyle w:val="afc"/>
            <w:noProof/>
          </w:rPr>
          <w:t>基金的收益分配</w:t>
        </w:r>
        <w:r w:rsidR="002C3C29">
          <w:rPr>
            <w:noProof/>
          </w:rPr>
          <w:tab/>
        </w:r>
        <w:r w:rsidR="002C3C29">
          <w:rPr>
            <w:noProof/>
          </w:rPr>
          <w:fldChar w:fldCharType="begin"/>
        </w:r>
        <w:r w:rsidR="002C3C29">
          <w:rPr>
            <w:noProof/>
          </w:rPr>
          <w:instrText xml:space="preserve"> PAGEREF _Toc37770215 \h </w:instrText>
        </w:r>
        <w:r w:rsidR="002C3C29">
          <w:rPr>
            <w:noProof/>
          </w:rPr>
        </w:r>
        <w:r w:rsidR="002C3C29">
          <w:rPr>
            <w:noProof/>
          </w:rPr>
          <w:fldChar w:fldCharType="separate"/>
        </w:r>
        <w:r w:rsidR="00D643C0">
          <w:rPr>
            <w:noProof/>
          </w:rPr>
          <w:t>65</w:t>
        </w:r>
        <w:r w:rsidR="002C3C29">
          <w:rPr>
            <w:noProof/>
          </w:rPr>
          <w:fldChar w:fldCharType="end"/>
        </w:r>
      </w:hyperlink>
    </w:p>
    <w:p w14:paraId="13BCE4BB" w14:textId="242357C6" w:rsidR="00AC3A9B" w:rsidRDefault="002C0796">
      <w:pPr>
        <w:pStyle w:val="TOC1"/>
        <w:rPr>
          <w:rFonts w:asciiTheme="minorHAnsi" w:eastAsiaTheme="minorEastAsia" w:hAnsiTheme="minorHAnsi" w:cstheme="minorBidi"/>
          <w:noProof/>
          <w:szCs w:val="22"/>
        </w:rPr>
      </w:pPr>
      <w:hyperlink w:anchor="_Toc37770216" w:history="1">
        <w:r w:rsidR="002C3C29">
          <w:rPr>
            <w:rStyle w:val="afc"/>
            <w:noProof/>
          </w:rPr>
          <w:t>第十三部分</w:t>
        </w:r>
        <w:r w:rsidR="002C3C29">
          <w:rPr>
            <w:rStyle w:val="afc"/>
            <w:noProof/>
          </w:rPr>
          <w:t xml:space="preserve">  </w:t>
        </w:r>
        <w:r w:rsidR="002C3C29">
          <w:rPr>
            <w:rStyle w:val="afc"/>
            <w:noProof/>
          </w:rPr>
          <w:t>基金费用与税收</w:t>
        </w:r>
        <w:r w:rsidR="002C3C29">
          <w:rPr>
            <w:noProof/>
          </w:rPr>
          <w:tab/>
        </w:r>
        <w:r w:rsidR="002C3C29">
          <w:rPr>
            <w:noProof/>
          </w:rPr>
          <w:fldChar w:fldCharType="begin"/>
        </w:r>
        <w:r w:rsidR="002C3C29">
          <w:rPr>
            <w:noProof/>
          </w:rPr>
          <w:instrText xml:space="preserve"> PAGEREF _Toc37770216 \h </w:instrText>
        </w:r>
        <w:r w:rsidR="002C3C29">
          <w:rPr>
            <w:noProof/>
          </w:rPr>
        </w:r>
        <w:r w:rsidR="002C3C29">
          <w:rPr>
            <w:noProof/>
          </w:rPr>
          <w:fldChar w:fldCharType="separate"/>
        </w:r>
        <w:r w:rsidR="00D643C0">
          <w:rPr>
            <w:noProof/>
          </w:rPr>
          <w:t>67</w:t>
        </w:r>
        <w:r w:rsidR="002C3C29">
          <w:rPr>
            <w:noProof/>
          </w:rPr>
          <w:fldChar w:fldCharType="end"/>
        </w:r>
      </w:hyperlink>
    </w:p>
    <w:p w14:paraId="509F998C" w14:textId="53A78C62" w:rsidR="00AC3A9B" w:rsidRDefault="002C0796">
      <w:pPr>
        <w:pStyle w:val="TOC1"/>
        <w:rPr>
          <w:rFonts w:asciiTheme="minorHAnsi" w:eastAsiaTheme="minorEastAsia" w:hAnsiTheme="minorHAnsi" w:cstheme="minorBidi"/>
          <w:noProof/>
          <w:szCs w:val="22"/>
        </w:rPr>
      </w:pPr>
      <w:hyperlink w:anchor="_Toc37770217" w:history="1">
        <w:r w:rsidR="002C3C29">
          <w:rPr>
            <w:rStyle w:val="afc"/>
            <w:noProof/>
          </w:rPr>
          <w:t>第十四部分</w:t>
        </w:r>
        <w:r w:rsidR="002C3C29">
          <w:rPr>
            <w:rStyle w:val="afc"/>
            <w:noProof/>
          </w:rPr>
          <w:t xml:space="preserve">  </w:t>
        </w:r>
        <w:r w:rsidR="002C3C29">
          <w:rPr>
            <w:rStyle w:val="afc"/>
            <w:noProof/>
          </w:rPr>
          <w:t>基金的会计与审计</w:t>
        </w:r>
        <w:r w:rsidR="002C3C29">
          <w:rPr>
            <w:noProof/>
          </w:rPr>
          <w:tab/>
        </w:r>
        <w:r w:rsidR="002C3C29">
          <w:rPr>
            <w:noProof/>
          </w:rPr>
          <w:fldChar w:fldCharType="begin"/>
        </w:r>
        <w:r w:rsidR="002C3C29">
          <w:rPr>
            <w:noProof/>
          </w:rPr>
          <w:instrText xml:space="preserve"> PAGEREF _Toc37770217 \h </w:instrText>
        </w:r>
        <w:r w:rsidR="002C3C29">
          <w:rPr>
            <w:noProof/>
          </w:rPr>
        </w:r>
        <w:r w:rsidR="002C3C29">
          <w:rPr>
            <w:noProof/>
          </w:rPr>
          <w:fldChar w:fldCharType="separate"/>
        </w:r>
        <w:r w:rsidR="00D643C0">
          <w:rPr>
            <w:noProof/>
          </w:rPr>
          <w:t>70</w:t>
        </w:r>
        <w:r w:rsidR="002C3C29">
          <w:rPr>
            <w:noProof/>
          </w:rPr>
          <w:fldChar w:fldCharType="end"/>
        </w:r>
      </w:hyperlink>
    </w:p>
    <w:p w14:paraId="15D271DE" w14:textId="78EAFDC7" w:rsidR="00AC3A9B" w:rsidRDefault="002C0796">
      <w:pPr>
        <w:pStyle w:val="TOC1"/>
        <w:rPr>
          <w:rFonts w:asciiTheme="minorHAnsi" w:eastAsiaTheme="minorEastAsia" w:hAnsiTheme="minorHAnsi" w:cstheme="minorBidi"/>
          <w:noProof/>
          <w:szCs w:val="22"/>
        </w:rPr>
      </w:pPr>
      <w:hyperlink w:anchor="_Toc37770218" w:history="1">
        <w:r w:rsidR="002C3C29">
          <w:rPr>
            <w:rStyle w:val="afc"/>
            <w:noProof/>
          </w:rPr>
          <w:t>第十五部分</w:t>
        </w:r>
        <w:r w:rsidR="002C3C29">
          <w:rPr>
            <w:rStyle w:val="afc"/>
            <w:noProof/>
          </w:rPr>
          <w:t xml:space="preserve">  </w:t>
        </w:r>
        <w:r w:rsidR="002C3C29">
          <w:rPr>
            <w:rStyle w:val="afc"/>
            <w:noProof/>
          </w:rPr>
          <w:t>基金的信息披露</w:t>
        </w:r>
        <w:r w:rsidR="002C3C29">
          <w:rPr>
            <w:noProof/>
          </w:rPr>
          <w:tab/>
        </w:r>
        <w:r w:rsidR="002C3C29">
          <w:rPr>
            <w:noProof/>
          </w:rPr>
          <w:fldChar w:fldCharType="begin"/>
        </w:r>
        <w:r w:rsidR="002C3C29">
          <w:rPr>
            <w:noProof/>
          </w:rPr>
          <w:instrText xml:space="preserve"> PAGEREF _Toc37770218 \h </w:instrText>
        </w:r>
        <w:r w:rsidR="002C3C29">
          <w:rPr>
            <w:noProof/>
          </w:rPr>
        </w:r>
        <w:r w:rsidR="002C3C29">
          <w:rPr>
            <w:noProof/>
          </w:rPr>
          <w:fldChar w:fldCharType="separate"/>
        </w:r>
        <w:r w:rsidR="00D643C0">
          <w:rPr>
            <w:noProof/>
          </w:rPr>
          <w:t>71</w:t>
        </w:r>
        <w:r w:rsidR="002C3C29">
          <w:rPr>
            <w:noProof/>
          </w:rPr>
          <w:fldChar w:fldCharType="end"/>
        </w:r>
      </w:hyperlink>
    </w:p>
    <w:p w14:paraId="45671B9A" w14:textId="1FF4C844" w:rsidR="00AC3A9B" w:rsidRDefault="002C0796">
      <w:pPr>
        <w:pStyle w:val="TOC1"/>
        <w:rPr>
          <w:rFonts w:asciiTheme="minorHAnsi" w:eastAsiaTheme="minorEastAsia" w:hAnsiTheme="minorHAnsi" w:cstheme="minorBidi"/>
          <w:noProof/>
          <w:szCs w:val="22"/>
        </w:rPr>
      </w:pPr>
      <w:hyperlink w:anchor="_Toc37770219" w:history="1">
        <w:r w:rsidR="002C3C29">
          <w:rPr>
            <w:rStyle w:val="afc"/>
            <w:noProof/>
          </w:rPr>
          <w:t>第十六部分</w:t>
        </w:r>
        <w:r w:rsidR="002C3C29">
          <w:rPr>
            <w:rStyle w:val="afc"/>
            <w:noProof/>
          </w:rPr>
          <w:t xml:space="preserve">  </w:t>
        </w:r>
        <w:r w:rsidR="002C3C29">
          <w:rPr>
            <w:rStyle w:val="afc"/>
            <w:noProof/>
          </w:rPr>
          <w:t>风险揭示</w:t>
        </w:r>
        <w:r w:rsidR="002C3C29">
          <w:rPr>
            <w:noProof/>
          </w:rPr>
          <w:tab/>
        </w:r>
        <w:r w:rsidR="002C3C29">
          <w:rPr>
            <w:noProof/>
          </w:rPr>
          <w:fldChar w:fldCharType="begin"/>
        </w:r>
        <w:r w:rsidR="002C3C29">
          <w:rPr>
            <w:noProof/>
          </w:rPr>
          <w:instrText xml:space="preserve"> PAGEREF _Toc37770219 \h </w:instrText>
        </w:r>
        <w:r w:rsidR="002C3C29">
          <w:rPr>
            <w:noProof/>
          </w:rPr>
        </w:r>
        <w:r w:rsidR="002C3C29">
          <w:rPr>
            <w:noProof/>
          </w:rPr>
          <w:fldChar w:fldCharType="separate"/>
        </w:r>
        <w:r w:rsidR="00D643C0">
          <w:rPr>
            <w:noProof/>
          </w:rPr>
          <w:t>78</w:t>
        </w:r>
        <w:r w:rsidR="002C3C29">
          <w:rPr>
            <w:noProof/>
          </w:rPr>
          <w:fldChar w:fldCharType="end"/>
        </w:r>
      </w:hyperlink>
    </w:p>
    <w:p w14:paraId="1F9AC780" w14:textId="41386F53" w:rsidR="00AC3A9B" w:rsidRDefault="002C0796">
      <w:pPr>
        <w:pStyle w:val="TOC1"/>
        <w:rPr>
          <w:rFonts w:asciiTheme="minorHAnsi" w:eastAsiaTheme="minorEastAsia" w:hAnsiTheme="minorHAnsi" w:cstheme="minorBidi"/>
          <w:noProof/>
          <w:szCs w:val="22"/>
        </w:rPr>
      </w:pPr>
      <w:hyperlink w:anchor="_Toc37770220" w:history="1">
        <w:r w:rsidR="002C3C29">
          <w:rPr>
            <w:rStyle w:val="afc"/>
            <w:noProof/>
          </w:rPr>
          <w:t>第十七部分</w:t>
        </w:r>
        <w:r w:rsidR="002C3C29">
          <w:rPr>
            <w:rStyle w:val="afc"/>
            <w:noProof/>
          </w:rPr>
          <w:t xml:space="preserve">  </w:t>
        </w:r>
        <w:r w:rsidR="002C3C29">
          <w:rPr>
            <w:rStyle w:val="afc"/>
            <w:noProof/>
          </w:rPr>
          <w:t>基金合同的变更、终止与基金财产的清算</w:t>
        </w:r>
        <w:r w:rsidR="002C3C29">
          <w:rPr>
            <w:noProof/>
          </w:rPr>
          <w:tab/>
        </w:r>
        <w:r w:rsidR="002C3C29">
          <w:rPr>
            <w:noProof/>
          </w:rPr>
          <w:fldChar w:fldCharType="begin"/>
        </w:r>
        <w:r w:rsidR="002C3C29">
          <w:rPr>
            <w:noProof/>
          </w:rPr>
          <w:instrText xml:space="preserve"> PAGEREF _Toc37770220 \h </w:instrText>
        </w:r>
        <w:r w:rsidR="002C3C29">
          <w:rPr>
            <w:noProof/>
          </w:rPr>
        </w:r>
        <w:r w:rsidR="002C3C29">
          <w:rPr>
            <w:noProof/>
          </w:rPr>
          <w:fldChar w:fldCharType="separate"/>
        </w:r>
        <w:r w:rsidR="00D643C0">
          <w:rPr>
            <w:noProof/>
          </w:rPr>
          <w:t>82</w:t>
        </w:r>
        <w:r w:rsidR="002C3C29">
          <w:rPr>
            <w:noProof/>
          </w:rPr>
          <w:fldChar w:fldCharType="end"/>
        </w:r>
      </w:hyperlink>
    </w:p>
    <w:p w14:paraId="0FE44A33" w14:textId="2CFEF237" w:rsidR="00AC3A9B" w:rsidRDefault="002C0796">
      <w:pPr>
        <w:pStyle w:val="TOC1"/>
        <w:rPr>
          <w:rFonts w:asciiTheme="minorHAnsi" w:eastAsiaTheme="minorEastAsia" w:hAnsiTheme="minorHAnsi" w:cstheme="minorBidi"/>
          <w:noProof/>
          <w:szCs w:val="22"/>
        </w:rPr>
      </w:pPr>
      <w:hyperlink w:anchor="_Toc37770221" w:history="1">
        <w:r w:rsidR="002C3C29">
          <w:rPr>
            <w:rStyle w:val="afc"/>
            <w:noProof/>
          </w:rPr>
          <w:t>第十八部分</w:t>
        </w:r>
        <w:r w:rsidR="002C3C29">
          <w:rPr>
            <w:rStyle w:val="afc"/>
            <w:noProof/>
          </w:rPr>
          <w:t xml:space="preserve">  </w:t>
        </w:r>
        <w:r w:rsidR="002C3C29">
          <w:rPr>
            <w:rStyle w:val="afc"/>
            <w:noProof/>
          </w:rPr>
          <w:t>基金合同的内容摘要</w:t>
        </w:r>
        <w:r w:rsidR="002C3C29">
          <w:rPr>
            <w:noProof/>
          </w:rPr>
          <w:tab/>
        </w:r>
        <w:r w:rsidR="002C3C29">
          <w:rPr>
            <w:noProof/>
          </w:rPr>
          <w:fldChar w:fldCharType="begin"/>
        </w:r>
        <w:r w:rsidR="002C3C29">
          <w:rPr>
            <w:noProof/>
          </w:rPr>
          <w:instrText xml:space="preserve"> PAGEREF _Toc37770221 \h </w:instrText>
        </w:r>
        <w:r w:rsidR="002C3C29">
          <w:rPr>
            <w:noProof/>
          </w:rPr>
        </w:r>
        <w:r w:rsidR="002C3C29">
          <w:rPr>
            <w:noProof/>
          </w:rPr>
          <w:fldChar w:fldCharType="separate"/>
        </w:r>
        <w:r w:rsidR="00D643C0">
          <w:rPr>
            <w:noProof/>
          </w:rPr>
          <w:t>84</w:t>
        </w:r>
        <w:r w:rsidR="002C3C29">
          <w:rPr>
            <w:noProof/>
          </w:rPr>
          <w:fldChar w:fldCharType="end"/>
        </w:r>
      </w:hyperlink>
    </w:p>
    <w:p w14:paraId="43FF520E" w14:textId="20022B3B" w:rsidR="00AC3A9B" w:rsidRDefault="002C0796">
      <w:pPr>
        <w:pStyle w:val="TOC1"/>
        <w:rPr>
          <w:rFonts w:asciiTheme="minorHAnsi" w:eastAsiaTheme="minorEastAsia" w:hAnsiTheme="minorHAnsi" w:cstheme="minorBidi"/>
          <w:noProof/>
          <w:szCs w:val="22"/>
        </w:rPr>
      </w:pPr>
      <w:hyperlink w:anchor="_Toc37770222" w:history="1">
        <w:r w:rsidR="002C3C29">
          <w:rPr>
            <w:rStyle w:val="afc"/>
            <w:noProof/>
          </w:rPr>
          <w:t>第十九部分</w:t>
        </w:r>
        <w:r w:rsidR="002C3C29">
          <w:rPr>
            <w:rStyle w:val="afc"/>
            <w:noProof/>
          </w:rPr>
          <w:t xml:space="preserve">  </w:t>
        </w:r>
        <w:r w:rsidR="002C3C29">
          <w:rPr>
            <w:rStyle w:val="afc"/>
            <w:noProof/>
          </w:rPr>
          <w:t>基金托管协议的内容摘要</w:t>
        </w:r>
        <w:r w:rsidR="002C3C29">
          <w:rPr>
            <w:noProof/>
          </w:rPr>
          <w:tab/>
        </w:r>
        <w:r w:rsidR="002C3C29">
          <w:rPr>
            <w:noProof/>
          </w:rPr>
          <w:fldChar w:fldCharType="begin"/>
        </w:r>
        <w:r w:rsidR="002C3C29">
          <w:rPr>
            <w:noProof/>
          </w:rPr>
          <w:instrText xml:space="preserve"> PAGEREF _Toc37770222 \h </w:instrText>
        </w:r>
        <w:r w:rsidR="002C3C29">
          <w:rPr>
            <w:noProof/>
          </w:rPr>
        </w:r>
        <w:r w:rsidR="002C3C29">
          <w:rPr>
            <w:noProof/>
          </w:rPr>
          <w:fldChar w:fldCharType="separate"/>
        </w:r>
        <w:r w:rsidR="00D643C0">
          <w:rPr>
            <w:noProof/>
          </w:rPr>
          <w:t>100</w:t>
        </w:r>
        <w:r w:rsidR="002C3C29">
          <w:rPr>
            <w:noProof/>
          </w:rPr>
          <w:fldChar w:fldCharType="end"/>
        </w:r>
      </w:hyperlink>
    </w:p>
    <w:p w14:paraId="34FBC086" w14:textId="34FF3D35" w:rsidR="00AC3A9B" w:rsidRDefault="002C0796">
      <w:pPr>
        <w:pStyle w:val="TOC1"/>
        <w:rPr>
          <w:rFonts w:asciiTheme="minorHAnsi" w:eastAsiaTheme="minorEastAsia" w:hAnsiTheme="minorHAnsi" w:cstheme="minorBidi"/>
          <w:noProof/>
          <w:szCs w:val="22"/>
        </w:rPr>
      </w:pPr>
      <w:hyperlink w:anchor="_Toc37770223" w:history="1">
        <w:r w:rsidR="002C3C29">
          <w:rPr>
            <w:rStyle w:val="afc"/>
            <w:noProof/>
          </w:rPr>
          <w:t>第二十部分</w:t>
        </w:r>
        <w:r w:rsidR="002C3C29">
          <w:rPr>
            <w:rStyle w:val="afc"/>
            <w:noProof/>
          </w:rPr>
          <w:t xml:space="preserve">  </w:t>
        </w:r>
        <w:r w:rsidR="002C3C29">
          <w:rPr>
            <w:rStyle w:val="afc"/>
            <w:noProof/>
          </w:rPr>
          <w:t>对基金份额持有人的服务</w:t>
        </w:r>
        <w:r w:rsidR="002C3C29">
          <w:rPr>
            <w:noProof/>
          </w:rPr>
          <w:tab/>
        </w:r>
        <w:r w:rsidR="002C3C29">
          <w:rPr>
            <w:noProof/>
          </w:rPr>
          <w:fldChar w:fldCharType="begin"/>
        </w:r>
        <w:r w:rsidR="002C3C29">
          <w:rPr>
            <w:noProof/>
          </w:rPr>
          <w:instrText xml:space="preserve"> PAGEREF _Toc37770223 \h </w:instrText>
        </w:r>
        <w:r w:rsidR="002C3C29">
          <w:rPr>
            <w:noProof/>
          </w:rPr>
        </w:r>
        <w:r w:rsidR="002C3C29">
          <w:rPr>
            <w:noProof/>
          </w:rPr>
          <w:fldChar w:fldCharType="separate"/>
        </w:r>
        <w:r w:rsidR="00D643C0">
          <w:rPr>
            <w:noProof/>
          </w:rPr>
          <w:t>115</w:t>
        </w:r>
        <w:r w:rsidR="002C3C29">
          <w:rPr>
            <w:noProof/>
          </w:rPr>
          <w:fldChar w:fldCharType="end"/>
        </w:r>
      </w:hyperlink>
    </w:p>
    <w:p w14:paraId="39159B90" w14:textId="6115E96E" w:rsidR="00AC3A9B" w:rsidRDefault="002C0796">
      <w:pPr>
        <w:pStyle w:val="TOC1"/>
        <w:rPr>
          <w:rFonts w:asciiTheme="minorHAnsi" w:eastAsiaTheme="minorEastAsia" w:hAnsiTheme="minorHAnsi" w:cstheme="minorBidi"/>
          <w:noProof/>
          <w:szCs w:val="22"/>
        </w:rPr>
      </w:pPr>
      <w:hyperlink w:anchor="_Toc37770224" w:history="1">
        <w:r w:rsidR="002C3C29">
          <w:rPr>
            <w:rStyle w:val="afc"/>
            <w:noProof/>
          </w:rPr>
          <w:t>第二十一部分</w:t>
        </w:r>
        <w:r w:rsidR="002C3C29">
          <w:rPr>
            <w:rStyle w:val="afc"/>
            <w:noProof/>
          </w:rPr>
          <w:t xml:space="preserve">  </w:t>
        </w:r>
        <w:r w:rsidR="002C3C29">
          <w:rPr>
            <w:rStyle w:val="afc"/>
            <w:noProof/>
          </w:rPr>
          <w:t>其他应披露事项</w:t>
        </w:r>
        <w:r w:rsidR="002C3C29">
          <w:rPr>
            <w:noProof/>
          </w:rPr>
          <w:tab/>
        </w:r>
        <w:r w:rsidR="002C3C29">
          <w:rPr>
            <w:noProof/>
          </w:rPr>
          <w:fldChar w:fldCharType="begin"/>
        </w:r>
        <w:r w:rsidR="002C3C29">
          <w:rPr>
            <w:noProof/>
          </w:rPr>
          <w:instrText xml:space="preserve"> PAGEREF _Toc37770224 \h </w:instrText>
        </w:r>
        <w:r w:rsidR="002C3C29">
          <w:rPr>
            <w:noProof/>
          </w:rPr>
        </w:r>
        <w:r w:rsidR="002C3C29">
          <w:rPr>
            <w:noProof/>
          </w:rPr>
          <w:fldChar w:fldCharType="separate"/>
        </w:r>
        <w:r w:rsidR="00D643C0">
          <w:rPr>
            <w:noProof/>
          </w:rPr>
          <w:t>117</w:t>
        </w:r>
        <w:r w:rsidR="002C3C29">
          <w:rPr>
            <w:noProof/>
          </w:rPr>
          <w:fldChar w:fldCharType="end"/>
        </w:r>
      </w:hyperlink>
    </w:p>
    <w:p w14:paraId="0CFDB6B6" w14:textId="45D83861" w:rsidR="00AC3A9B" w:rsidRDefault="002C0796">
      <w:pPr>
        <w:pStyle w:val="TOC1"/>
        <w:rPr>
          <w:rFonts w:asciiTheme="minorHAnsi" w:eastAsiaTheme="minorEastAsia" w:hAnsiTheme="minorHAnsi" w:cstheme="minorBidi"/>
          <w:noProof/>
          <w:szCs w:val="22"/>
        </w:rPr>
      </w:pPr>
      <w:hyperlink w:anchor="_Toc37770225" w:history="1">
        <w:r w:rsidR="002C3C29">
          <w:rPr>
            <w:rStyle w:val="afc"/>
            <w:noProof/>
          </w:rPr>
          <w:t>第二十二部分</w:t>
        </w:r>
        <w:r w:rsidR="002C3C29">
          <w:rPr>
            <w:rStyle w:val="afc"/>
            <w:noProof/>
          </w:rPr>
          <w:t xml:space="preserve">  </w:t>
        </w:r>
        <w:r w:rsidR="002C3C29">
          <w:rPr>
            <w:rStyle w:val="afc"/>
            <w:noProof/>
          </w:rPr>
          <w:t>招募说明书存放及查阅方式</w:t>
        </w:r>
        <w:r w:rsidR="002C3C29">
          <w:rPr>
            <w:noProof/>
          </w:rPr>
          <w:tab/>
        </w:r>
        <w:r w:rsidR="002C3C29">
          <w:rPr>
            <w:noProof/>
          </w:rPr>
          <w:fldChar w:fldCharType="begin"/>
        </w:r>
        <w:r w:rsidR="002C3C29">
          <w:rPr>
            <w:noProof/>
          </w:rPr>
          <w:instrText xml:space="preserve"> PAGEREF _Toc37770225 \h </w:instrText>
        </w:r>
        <w:r w:rsidR="002C3C29">
          <w:rPr>
            <w:noProof/>
          </w:rPr>
        </w:r>
        <w:r w:rsidR="002C3C29">
          <w:rPr>
            <w:noProof/>
          </w:rPr>
          <w:fldChar w:fldCharType="separate"/>
        </w:r>
        <w:r w:rsidR="00D643C0">
          <w:rPr>
            <w:noProof/>
          </w:rPr>
          <w:t>120</w:t>
        </w:r>
        <w:r w:rsidR="002C3C29">
          <w:rPr>
            <w:noProof/>
          </w:rPr>
          <w:fldChar w:fldCharType="end"/>
        </w:r>
      </w:hyperlink>
    </w:p>
    <w:p w14:paraId="7C571DF5" w14:textId="65E21C45" w:rsidR="00AC3A9B" w:rsidRDefault="002C0796">
      <w:pPr>
        <w:pStyle w:val="TOC1"/>
        <w:rPr>
          <w:rFonts w:asciiTheme="minorHAnsi" w:eastAsiaTheme="minorEastAsia" w:hAnsiTheme="minorHAnsi" w:cstheme="minorBidi"/>
          <w:noProof/>
          <w:szCs w:val="22"/>
        </w:rPr>
      </w:pPr>
      <w:hyperlink w:anchor="_Toc37770226" w:history="1">
        <w:r w:rsidR="002C3C29">
          <w:rPr>
            <w:rStyle w:val="afc"/>
            <w:noProof/>
          </w:rPr>
          <w:t>第二十三部分</w:t>
        </w:r>
        <w:r w:rsidR="002C3C29">
          <w:rPr>
            <w:rStyle w:val="afc"/>
            <w:noProof/>
          </w:rPr>
          <w:t xml:space="preserve">  </w:t>
        </w:r>
        <w:r w:rsidR="002C3C29">
          <w:rPr>
            <w:rStyle w:val="afc"/>
            <w:noProof/>
          </w:rPr>
          <w:t>备查文件</w:t>
        </w:r>
        <w:r w:rsidR="002C3C29">
          <w:rPr>
            <w:noProof/>
          </w:rPr>
          <w:tab/>
        </w:r>
        <w:r w:rsidR="002C3C29">
          <w:rPr>
            <w:noProof/>
          </w:rPr>
          <w:fldChar w:fldCharType="begin"/>
        </w:r>
        <w:r w:rsidR="002C3C29">
          <w:rPr>
            <w:noProof/>
          </w:rPr>
          <w:instrText xml:space="preserve"> PAGEREF _Toc37770226 \h </w:instrText>
        </w:r>
        <w:r w:rsidR="002C3C29">
          <w:rPr>
            <w:noProof/>
          </w:rPr>
        </w:r>
        <w:r w:rsidR="002C3C29">
          <w:rPr>
            <w:noProof/>
          </w:rPr>
          <w:fldChar w:fldCharType="separate"/>
        </w:r>
        <w:r w:rsidR="00D643C0">
          <w:rPr>
            <w:noProof/>
          </w:rPr>
          <w:t>1</w:t>
        </w:r>
        <w:r w:rsidR="002C3C29">
          <w:rPr>
            <w:noProof/>
          </w:rPr>
          <w:fldChar w:fldCharType="end"/>
        </w:r>
      </w:hyperlink>
      <w:r w:rsidR="002C3C29">
        <w:rPr>
          <w:rFonts w:hint="eastAsia"/>
          <w:noProof/>
        </w:rPr>
        <w:t>27</w:t>
      </w:r>
    </w:p>
    <w:p w14:paraId="352548E6" w14:textId="77777777" w:rsidR="00AC3A9B" w:rsidRDefault="002C3C29">
      <w:pPr>
        <w:sectPr w:rsidR="00AC3A9B">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Default="002C3C29">
      <w:pPr>
        <w:pStyle w:val="1"/>
        <w:jc w:val="center"/>
        <w:rPr>
          <w:sz w:val="30"/>
          <w:szCs w:val="30"/>
        </w:rPr>
      </w:pPr>
      <w:bookmarkStart w:id="47" w:name="_Toc37770204"/>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37770205"/>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、基金或本基金：指富荣福锦混合型证券投资基金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0CD501C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62B252C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6E1ECFE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2F1A6D1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23D7F09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2E356D2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9F9646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1F8D6A9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0F3F961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56D219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16AF14D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55BE8A2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09C6565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21B0D1C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0915C8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AD0906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3D4972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1DB7CEA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457D15A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AB4FE4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3C8B329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31FE9E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而不从本类别基金资产中计提销售服务费的基金份额类别</w:t>
      </w:r>
    </w:p>
    <w:p w14:paraId="3A5CF4BF"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14:paraId="1B261536" w14:textId="77777777" w:rsidR="00AC3A9B" w:rsidRDefault="002C3C2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1F087995" w14:textId="77777777" w:rsidR="00AC3A9B" w:rsidRDefault="002C3C2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32D0F1D" w14:textId="77777777" w:rsidR="00AC3A9B" w:rsidRDefault="002C3C2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12A9980A" w14:textId="77777777" w:rsidR="00AC3A9B" w:rsidRDefault="002C3C29">
      <w:pPr>
        <w:spacing w:line="360" w:lineRule="auto"/>
        <w:ind w:firstLineChars="200" w:firstLine="480"/>
        <w:rPr>
          <w:b/>
          <w:bCs/>
        </w:rPr>
        <w:sectPr w:rsidR="00AC3A9B">
          <w:footerReference w:type="default" r:id="rId12"/>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0F3A7C92" w14:textId="77777777" w:rsidR="00AC3A9B" w:rsidRDefault="002C3C29">
      <w:pPr>
        <w:pStyle w:val="1"/>
        <w:jc w:val="center"/>
        <w:rPr>
          <w:sz w:val="30"/>
          <w:szCs w:val="30"/>
        </w:rPr>
      </w:pPr>
      <w:bookmarkStart w:id="63" w:name="_Toc263092311"/>
      <w:bookmarkStart w:id="64" w:name="_Toc416264539"/>
      <w:bookmarkStart w:id="65" w:name="_Toc37770206"/>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6</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5A055348"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高峰先生，董事，总经理</w:t>
      </w:r>
      <w:r w:rsidR="00975061" w:rsidRPr="00975061">
        <w:rPr>
          <w:rFonts w:asciiTheme="minorEastAsia" w:hAnsiTheme="minorEastAsia" w:cs="Arial" w:hint="eastAsia"/>
          <w:kern w:val="0"/>
          <w:sz w:val="24"/>
          <w:szCs w:val="24"/>
        </w:rPr>
        <w:t>兼任首席信息官</w:t>
      </w:r>
      <w:r w:rsidRPr="003F07F0">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6E21D5B" w14:textId="77777777" w:rsidR="00ED4018"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1A2BA192"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5549F35C" w14:textId="60105BB1" w:rsidR="00AC3A9B" w:rsidRDefault="00ED4018">
      <w:pPr>
        <w:adjustRightInd w:val="0"/>
        <w:snapToGrid w:val="0"/>
        <w:spacing w:line="360" w:lineRule="auto"/>
        <w:ind w:firstLineChars="200" w:firstLine="480"/>
        <w:rPr>
          <w:rFonts w:asciiTheme="minorEastAsia" w:hAnsiTheme="minorEastAsia" w:cs="Arial"/>
          <w:kern w:val="0"/>
          <w:sz w:val="24"/>
          <w:szCs w:val="24"/>
        </w:rPr>
      </w:pPr>
      <w:r w:rsidRPr="00ED4018">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386597D3"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高峰先生，总经理</w:t>
      </w:r>
      <w:r w:rsidR="00975061" w:rsidRPr="00975061">
        <w:rPr>
          <w:rFonts w:asciiTheme="minorEastAsia" w:hAnsiTheme="minorEastAsia" w:cs="Arial" w:hint="eastAsia"/>
          <w:kern w:val="0"/>
          <w:sz w:val="24"/>
          <w:szCs w:val="24"/>
        </w:rPr>
        <w:t>、首席信息官</w:t>
      </w:r>
      <w:r w:rsidRPr="003F07F0">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6E9CA963"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39A3C51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高峰先生，投资决策委员会主任委员、总经理。</w:t>
      </w:r>
    </w:p>
    <w:p w14:paraId="0CE4E7DD"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邓宇翔先生，投资决策委员会委员、权益投资部总监、基金经理。</w:t>
      </w:r>
    </w:p>
    <w:p w14:paraId="449FD29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郎骋成先生，投资决策委员会委员、研究部总监、基金经理。</w:t>
      </w:r>
    </w:p>
    <w:p w14:paraId="425DD0E1" w14:textId="2C7E5750"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邱紫华先生，投资决策委员会委员、投资决策委员会秘书、基金经理。</w:t>
      </w:r>
    </w:p>
    <w:p w14:paraId="73CF7908" w14:textId="77777777" w:rsidR="00975061" w:rsidRPr="00975061" w:rsidRDefault="00975061" w:rsidP="00975061">
      <w:pPr>
        <w:adjustRightInd w:val="0"/>
        <w:snapToGrid w:val="0"/>
        <w:spacing w:line="360" w:lineRule="auto"/>
        <w:ind w:firstLineChars="200" w:firstLine="480"/>
        <w:rPr>
          <w:rFonts w:asciiTheme="minorEastAsia" w:hAnsiTheme="minorEastAsia" w:cs="Arial"/>
          <w:kern w:val="0"/>
          <w:sz w:val="24"/>
          <w:szCs w:val="24"/>
        </w:rPr>
      </w:pPr>
      <w:r w:rsidRPr="00975061">
        <w:rPr>
          <w:rFonts w:asciiTheme="minorEastAsia" w:hAnsiTheme="minorEastAsia" w:cs="Arial" w:hint="eastAsia"/>
          <w:kern w:val="0"/>
          <w:sz w:val="24"/>
          <w:szCs w:val="24"/>
        </w:rPr>
        <w:t>黄祥斌先生，投资决策委员会委员、投资一部总经理、基金经理。</w:t>
      </w:r>
    </w:p>
    <w:p w14:paraId="05E873DB" w14:textId="79632FD3" w:rsidR="00975061" w:rsidRPr="003F07F0" w:rsidRDefault="00975061" w:rsidP="00975061">
      <w:pPr>
        <w:adjustRightInd w:val="0"/>
        <w:snapToGrid w:val="0"/>
        <w:spacing w:line="360" w:lineRule="auto"/>
        <w:ind w:firstLineChars="200" w:firstLine="480"/>
        <w:rPr>
          <w:rFonts w:asciiTheme="minorEastAsia" w:hAnsiTheme="minorEastAsia" w:cs="Arial"/>
          <w:kern w:val="0"/>
          <w:sz w:val="24"/>
          <w:szCs w:val="24"/>
        </w:rPr>
      </w:pPr>
      <w:r w:rsidRPr="00975061">
        <w:rPr>
          <w:rFonts w:asciiTheme="minorEastAsia" w:hAnsiTheme="minorEastAsia" w:cs="Arial" w:hint="eastAsia"/>
          <w:kern w:val="0"/>
          <w:sz w:val="24"/>
          <w:szCs w:val="24"/>
        </w:rPr>
        <w:t>唐奥先生，投资决策委员会委员、基金经理。</w:t>
      </w:r>
    </w:p>
    <w:p w14:paraId="4B2D9F89" w14:textId="6B49AD1A" w:rsidR="00AC3A9B"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王丹女士，投资决策委员会委员、基金经理。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w:t>
      </w:r>
      <w:r>
        <w:rPr>
          <w:rFonts w:asciiTheme="minorEastAsia" w:hAnsiTheme="minorEastAsia" w:cs="Times New Roman" w:hint="eastAsia"/>
          <w:sz w:val="24"/>
          <w:szCs w:val="24"/>
        </w:rPr>
        <w:lastRenderedPageBreak/>
        <w:t>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w:t>
      </w:r>
      <w:r>
        <w:rPr>
          <w:rFonts w:asciiTheme="minorEastAsia" w:hAnsiTheme="minorEastAsia" w:cs="Times New Roman" w:hint="eastAsia"/>
          <w:sz w:val="24"/>
          <w:szCs w:val="24"/>
        </w:rPr>
        <w:lastRenderedPageBreak/>
        <w:t>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w:t>
      </w:r>
      <w:r>
        <w:rPr>
          <w:rFonts w:asciiTheme="minorEastAsia" w:hAnsiTheme="minorEastAsia" w:cs="Arial" w:hint="eastAsia"/>
          <w:sz w:val="24"/>
          <w:szCs w:val="24"/>
        </w:rPr>
        <w:lastRenderedPageBreak/>
        <w:t>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w:t>
      </w:r>
      <w:r>
        <w:rPr>
          <w:rFonts w:asciiTheme="minorEastAsia" w:hAnsiTheme="minorEastAsia" w:cs="Arial" w:hint="eastAsia"/>
          <w:sz w:val="24"/>
          <w:szCs w:val="24"/>
        </w:rPr>
        <w:lastRenderedPageBreak/>
        <w:t>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w:t>
      </w:r>
      <w:r>
        <w:rPr>
          <w:rFonts w:asciiTheme="minorEastAsia" w:hAnsiTheme="minorEastAsia" w:cs="Arial" w:hint="eastAsia"/>
          <w:sz w:val="24"/>
          <w:szCs w:val="24"/>
        </w:rPr>
        <w:lastRenderedPageBreak/>
        <w:t>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2B706B68"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名称：平安银行股份有限公司</w:t>
      </w:r>
    </w:p>
    <w:p w14:paraId="12D53E4A"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注册住所：广东省深圳市罗湖区深南东路5047号</w:t>
      </w:r>
    </w:p>
    <w:p w14:paraId="19C357A1"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办公地址：广东省深圳市福田区益田路5023号平安金融中心B座26楼</w:t>
      </w:r>
    </w:p>
    <w:p w14:paraId="76057E8C"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法定代表人：谢永林</w:t>
      </w:r>
    </w:p>
    <w:p w14:paraId="4BD4B081"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成立日期：1987年12月22日</w:t>
      </w:r>
    </w:p>
    <w:p w14:paraId="39841137"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组织形式：股份有限公司</w:t>
      </w:r>
    </w:p>
    <w:p w14:paraId="1A954858"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注册资本：19,405,918,198元</w:t>
      </w:r>
    </w:p>
    <w:p w14:paraId="6C0517E1"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存续期间：持续经营</w:t>
      </w:r>
    </w:p>
    <w:p w14:paraId="1A72109F"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基金托管资格批文及文号：中国证监会证监许可[2008]1037 号</w:t>
      </w:r>
    </w:p>
    <w:p w14:paraId="24F45D3C" w14:textId="77777777" w:rsidR="00EB1AAB" w:rsidRPr="00EB1AAB"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联系人：刘华栋</w:t>
      </w:r>
    </w:p>
    <w:p w14:paraId="43CFA297" w14:textId="4DA9867C" w:rsidR="002C3C29" w:rsidRPr="002C3C29" w:rsidRDefault="00EB1AAB" w:rsidP="00EB1AAB">
      <w:pPr>
        <w:tabs>
          <w:tab w:val="left" w:pos="1110"/>
        </w:tabs>
        <w:adjustRightInd w:val="0"/>
        <w:snapToGrid w:val="0"/>
        <w:spacing w:line="360" w:lineRule="auto"/>
        <w:ind w:firstLineChars="200" w:firstLine="480"/>
        <w:rPr>
          <w:rFonts w:asciiTheme="minorEastAsia" w:hAnsiTheme="minorEastAsia" w:cs="Arial"/>
          <w:bCs/>
          <w:sz w:val="24"/>
          <w:szCs w:val="24"/>
        </w:rPr>
      </w:pPr>
      <w:r w:rsidRPr="00EB1AAB">
        <w:rPr>
          <w:rFonts w:asciiTheme="minorEastAsia" w:hAnsiTheme="minorEastAsia" w:cs="Arial" w:hint="eastAsia"/>
          <w:bCs/>
          <w:sz w:val="24"/>
          <w:szCs w:val="24"/>
        </w:rPr>
        <w:t>联系电话：(0755) 2216 6388</w:t>
      </w:r>
    </w:p>
    <w:p w14:paraId="0ACF3028" w14:textId="77777777" w:rsidR="00B2537D" w:rsidRPr="00B2537D"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2、平安银行基本情况</w:t>
      </w:r>
    </w:p>
    <w:p w14:paraId="49773437" w14:textId="77777777" w:rsidR="00B2537D" w:rsidRPr="00B2537D"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2021年12月末，平安银行有109家分行（含香港分行）,共1,177家营业机构。</w:t>
      </w:r>
    </w:p>
    <w:p w14:paraId="0AB4320C" w14:textId="7D1AF8F8" w:rsidR="002C3C29" w:rsidRPr="002C3C29"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2021年1-12月，平安银行实现营业收入1,693.83亿元（同比增长10.3%）、净利润363.36亿元（同比增长25.6%）、资产总额 49,213.80亿元（较上年末增长10.1 %）、吸收存款本金余额29,618.19亿元（较上年末增长 10.8 %）、发放贷款和垫款总额30,634.48亿元（较上年末增长14.9%）。</w:t>
      </w:r>
    </w:p>
    <w:p w14:paraId="4D47AF42" w14:textId="77777777" w:rsidR="00B2537D" w:rsidRPr="00B2537D"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3、主要人员情况</w:t>
      </w:r>
    </w:p>
    <w:p w14:paraId="521B42A7" w14:textId="7E57F35C" w:rsidR="00B2537D" w:rsidRPr="00B2537D"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黄伟，男，曾任中国太平洋财险山东分公司科长，阳光财产保险公司高级主管，中国民生银行资产托管部市场营销中心副总经理、总经理、营销与推动中心总经理。2021年2月26日起担任平安银行股份有限公司资产托管事业部副总裁</w:t>
      </w:r>
      <w:r w:rsidRPr="00B2537D">
        <w:rPr>
          <w:rFonts w:asciiTheme="minorEastAsia" w:hAnsiTheme="minorEastAsia" w:cs="Arial" w:hint="eastAsia"/>
          <w:bCs/>
          <w:sz w:val="24"/>
          <w:szCs w:val="24"/>
        </w:rPr>
        <w:lastRenderedPageBreak/>
        <w:t>（主持工作）。</w:t>
      </w:r>
    </w:p>
    <w:p w14:paraId="7AD8EC09" w14:textId="77777777" w:rsidR="00B2537D" w:rsidRPr="00B2537D"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平安银行总行设资产托管事业部，下设市场拓展处、创新发展处、估值核算处、资金清算处、规划发展处、IT系统支持处、督察合规处、基金服务中心8个处室，目前部门人员为73人，为客户提供专业化的托管服务。证券投资基金托管业务相关员工配置齐全且从业经验丰富，托管部核心管理层具备银行管理、证券或托管业务十年以上从业经验。</w:t>
      </w:r>
    </w:p>
    <w:p w14:paraId="6EE420A2" w14:textId="77777777" w:rsidR="00B2537D" w:rsidRPr="00B2537D"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4、基金托管业务经营情况</w:t>
      </w:r>
    </w:p>
    <w:p w14:paraId="2A8259B2" w14:textId="40C4E15C" w:rsidR="002C3C29" w:rsidRPr="002C3C29" w:rsidRDefault="00B2537D" w:rsidP="00B2537D">
      <w:pPr>
        <w:tabs>
          <w:tab w:val="left" w:pos="1110"/>
        </w:tabs>
        <w:adjustRightInd w:val="0"/>
        <w:snapToGrid w:val="0"/>
        <w:spacing w:line="360" w:lineRule="auto"/>
        <w:ind w:firstLineChars="200" w:firstLine="480"/>
        <w:rPr>
          <w:rFonts w:asciiTheme="minorEastAsia" w:hAnsiTheme="minorEastAsia" w:cs="Arial"/>
          <w:bCs/>
          <w:sz w:val="24"/>
          <w:szCs w:val="24"/>
        </w:rPr>
      </w:pPr>
      <w:r w:rsidRPr="00B2537D">
        <w:rPr>
          <w:rFonts w:asciiTheme="minorEastAsia" w:hAnsiTheme="minorEastAsia" w:cs="Arial" w:hint="eastAsia"/>
          <w:bCs/>
          <w:sz w:val="24"/>
          <w:szCs w:val="24"/>
        </w:rPr>
        <w:t>2008年8月15日获得中国证监会、银监会核准开办证券投资基金托管业务。截至2021年12月末，平安银行股份有限公司托管证券投资基金净值规模合计6,293亿，平安银行已托管190只证券投资基金，覆盖了股票型、债券型、混合型、货币型、指数型、FOF 等多种类型的基金，满足了不同客户多元化的投资理财需求。</w:t>
      </w:r>
    </w:p>
    <w:p w14:paraId="65B7C0C0" w14:textId="77777777" w:rsidR="002C3C29" w:rsidRPr="0084566E" w:rsidRDefault="002C3C29" w:rsidP="002C3C29">
      <w:pPr>
        <w:tabs>
          <w:tab w:val="left" w:pos="1110"/>
        </w:tabs>
        <w:adjustRightInd w:val="0"/>
        <w:snapToGrid w:val="0"/>
        <w:spacing w:line="360" w:lineRule="auto"/>
        <w:ind w:firstLineChars="200" w:firstLine="482"/>
        <w:rPr>
          <w:rFonts w:asciiTheme="minorEastAsia" w:hAnsiTheme="minorEastAsia" w:cs="Arial"/>
          <w:b/>
          <w:sz w:val="24"/>
          <w:szCs w:val="24"/>
        </w:rPr>
      </w:pPr>
      <w:r w:rsidRPr="0084566E">
        <w:rPr>
          <w:rFonts w:asciiTheme="minorEastAsia" w:hAnsiTheme="minorEastAsia" w:cs="Arial" w:hint="eastAsia"/>
          <w:b/>
          <w:sz w:val="24"/>
          <w:szCs w:val="24"/>
        </w:rPr>
        <w:t>二、基金托管人的内部风险控制制度说明</w:t>
      </w:r>
    </w:p>
    <w:p w14:paraId="03CDD313" w14:textId="77777777" w:rsidR="00D62676" w:rsidRPr="00D62676" w:rsidRDefault="00D62676" w:rsidP="00D62676">
      <w:pPr>
        <w:tabs>
          <w:tab w:val="left" w:pos="1110"/>
        </w:tabs>
        <w:adjustRightInd w:val="0"/>
        <w:snapToGrid w:val="0"/>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1、内部控制目标</w:t>
      </w:r>
    </w:p>
    <w:p w14:paraId="0A27225F" w14:textId="77777777" w:rsidR="00D62676" w:rsidRPr="00D62676" w:rsidRDefault="00D62676" w:rsidP="00D62676">
      <w:pPr>
        <w:tabs>
          <w:tab w:val="left" w:pos="1110"/>
        </w:tabs>
        <w:adjustRightInd w:val="0"/>
        <w:snapToGrid w:val="0"/>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1A5E5F45" w14:textId="77777777" w:rsidR="00D62676" w:rsidRPr="00D62676" w:rsidRDefault="00D62676" w:rsidP="00D62676">
      <w:pPr>
        <w:tabs>
          <w:tab w:val="left" w:pos="1110"/>
        </w:tabs>
        <w:adjustRightInd w:val="0"/>
        <w:snapToGrid w:val="0"/>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2、内部控制组织结构</w:t>
      </w:r>
    </w:p>
    <w:p w14:paraId="31799BDB" w14:textId="77777777" w:rsidR="00D62676" w:rsidRPr="00D62676" w:rsidRDefault="00D62676" w:rsidP="00D62676">
      <w:pPr>
        <w:tabs>
          <w:tab w:val="left" w:pos="1110"/>
        </w:tabs>
        <w:adjustRightInd w:val="0"/>
        <w:snapToGrid w:val="0"/>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215CE678" w14:textId="77777777" w:rsidR="00D62676" w:rsidRPr="00D62676" w:rsidRDefault="00D62676" w:rsidP="00D62676">
      <w:pPr>
        <w:tabs>
          <w:tab w:val="left" w:pos="1110"/>
        </w:tabs>
        <w:adjustRightInd w:val="0"/>
        <w:snapToGrid w:val="0"/>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3、内部控制制度及措施</w:t>
      </w:r>
    </w:p>
    <w:p w14:paraId="1D7BBA98" w14:textId="04024F22" w:rsidR="002C3C29" w:rsidRPr="002C3C29" w:rsidRDefault="00D62676" w:rsidP="00D62676">
      <w:pPr>
        <w:tabs>
          <w:tab w:val="left" w:pos="1110"/>
        </w:tabs>
        <w:adjustRightInd w:val="0"/>
        <w:snapToGrid w:val="0"/>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w:t>
      </w:r>
      <w:r w:rsidRPr="00D62676">
        <w:rPr>
          <w:rFonts w:asciiTheme="minorEastAsia" w:hAnsiTheme="minorEastAsia" w:cs="Arial" w:hint="eastAsia"/>
          <w:bCs/>
          <w:sz w:val="24"/>
          <w:szCs w:val="24"/>
        </w:rPr>
        <w:lastRenderedPageBreak/>
        <w:t>技术系统完整、独立。</w:t>
      </w:r>
    </w:p>
    <w:p w14:paraId="2EB228A5" w14:textId="77777777" w:rsidR="002C3C29" w:rsidRPr="0084566E" w:rsidRDefault="002C3C29" w:rsidP="002C3C29">
      <w:pPr>
        <w:tabs>
          <w:tab w:val="left" w:pos="1110"/>
        </w:tabs>
        <w:adjustRightInd w:val="0"/>
        <w:snapToGrid w:val="0"/>
        <w:spacing w:line="360" w:lineRule="auto"/>
        <w:ind w:firstLineChars="200" w:firstLine="482"/>
        <w:rPr>
          <w:rFonts w:asciiTheme="minorEastAsia" w:hAnsiTheme="minorEastAsia" w:cs="Arial"/>
          <w:b/>
          <w:sz w:val="24"/>
          <w:szCs w:val="24"/>
        </w:rPr>
      </w:pPr>
      <w:r w:rsidRPr="0084566E">
        <w:rPr>
          <w:rFonts w:asciiTheme="minorEastAsia" w:hAnsiTheme="minorEastAsia" w:cs="Arial" w:hint="eastAsia"/>
          <w:b/>
          <w:sz w:val="24"/>
          <w:szCs w:val="24"/>
        </w:rPr>
        <w:t>三、基金托管人对基金管理人运作基金进行监督的方法和程序</w:t>
      </w:r>
    </w:p>
    <w:p w14:paraId="03CE0A1A"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1、监督方法</w:t>
      </w:r>
    </w:p>
    <w:p w14:paraId="126637DA" w14:textId="4A43A13D" w:rsidR="002C3C29" w:rsidRPr="002C3C29" w:rsidRDefault="00D62676"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767966B5"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2、监督流程</w:t>
      </w:r>
    </w:p>
    <w:p w14:paraId="48CDE6DF" w14:textId="77777777" w:rsidR="00D62676" w:rsidRPr="00D62676" w:rsidRDefault="00D62676" w:rsidP="00D62676">
      <w:pPr>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1E1EC6A4" w14:textId="77777777" w:rsidR="00D62676" w:rsidRPr="00D62676" w:rsidRDefault="00D62676" w:rsidP="00D62676">
      <w:pPr>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（2）收到基金管理人的投资指令后，对涉及各基金的投资范围、投资对象及交易对手等内容进行合法合规性监督。</w:t>
      </w:r>
    </w:p>
    <w:p w14:paraId="1DB73BF3" w14:textId="77777777" w:rsidR="00D62676" w:rsidRPr="00D62676" w:rsidRDefault="00D62676" w:rsidP="00D62676">
      <w:pPr>
        <w:spacing w:line="360" w:lineRule="auto"/>
        <w:ind w:firstLineChars="200" w:firstLine="480"/>
        <w:rPr>
          <w:rFonts w:asciiTheme="minorEastAsia" w:hAnsiTheme="minorEastAsia" w:cs="Arial"/>
          <w:bCs/>
          <w:sz w:val="24"/>
          <w:szCs w:val="24"/>
        </w:rPr>
      </w:pPr>
      <w:r w:rsidRPr="00D62676">
        <w:rPr>
          <w:rFonts w:asciiTheme="minorEastAsia" w:hAnsiTheme="minorEastAsia" w:cs="Arial" w:hint="eastAsia"/>
          <w:bCs/>
          <w:sz w:val="24"/>
          <w:szCs w:val="24"/>
        </w:rPr>
        <w:t>（3）根据基金投资运作监督情况，定期编写基金投资运作监督报告，对各基金投资运作的合法合规性、投资独立性和风格显著性等方面进行评价，报送中国证监会。</w:t>
      </w:r>
    </w:p>
    <w:p w14:paraId="7B04A602" w14:textId="74D45B68" w:rsidR="00AC3A9B" w:rsidRDefault="00D62676" w:rsidP="00D62676">
      <w:pPr>
        <w:spacing w:line="360" w:lineRule="auto"/>
        <w:ind w:firstLineChars="200" w:firstLine="480"/>
        <w:rPr>
          <w:rFonts w:asciiTheme="minorEastAsia" w:hAnsiTheme="minorEastAsia" w:cs="Times New Roman"/>
          <w:color w:val="000000"/>
          <w:sz w:val="24"/>
          <w:szCs w:val="24"/>
        </w:rPr>
        <w:sectPr w:rsidR="00AC3A9B">
          <w:footerReference w:type="default" r:id="rId14"/>
          <w:pgSz w:w="11906" w:h="16838"/>
          <w:pgMar w:top="1440" w:right="1800" w:bottom="1440" w:left="1800" w:header="851" w:footer="992" w:gutter="0"/>
          <w:pgNumType w:chapStyle="1"/>
          <w:cols w:space="720"/>
          <w:docGrid w:type="lines" w:linePitch="312"/>
        </w:sectPr>
      </w:pPr>
      <w:r w:rsidRPr="00D62676">
        <w:rPr>
          <w:rFonts w:asciiTheme="minorEastAsia" w:hAnsiTheme="minorEastAsia" w:cs="Arial" w:hint="eastAsia"/>
          <w:bCs/>
          <w:sz w:val="24"/>
          <w:szCs w:val="24"/>
        </w:rPr>
        <w:t>（4）通过技术或非技术手段发现基金涉嫌违规交易，电话或书面要求管理人进行解释或举证，并及时报告中国证监会。</w:t>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37770208"/>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505" w:type="dxa"/>
        <w:tblInd w:w="-5" w:type="dxa"/>
        <w:tblLayout w:type="fixed"/>
        <w:tblLook w:val="04A0" w:firstRow="1" w:lastRow="0" w:firstColumn="1" w:lastColumn="0" w:noHBand="0" w:noVBand="1"/>
      </w:tblPr>
      <w:tblGrid>
        <w:gridCol w:w="822"/>
        <w:gridCol w:w="2552"/>
        <w:gridCol w:w="5131"/>
      </w:tblGrid>
      <w:tr w:rsidR="00AC3A9B" w14:paraId="41671DF8" w14:textId="77777777" w:rsidTr="00C07F89">
        <w:tc>
          <w:tcPr>
            <w:tcW w:w="822" w:type="dxa"/>
            <w:tcBorders>
              <w:top w:val="single" w:sz="4" w:space="0" w:color="auto"/>
              <w:left w:val="single" w:sz="4" w:space="0" w:color="auto"/>
              <w:bottom w:val="single" w:sz="4" w:space="0" w:color="auto"/>
              <w:right w:val="single" w:sz="4" w:space="0" w:color="auto"/>
            </w:tcBorders>
          </w:tcPr>
          <w:p w14:paraId="1BFF8AB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Borders>
              <w:top w:val="single" w:sz="4" w:space="0" w:color="auto"/>
              <w:left w:val="single" w:sz="4" w:space="0" w:color="auto"/>
              <w:bottom w:val="single" w:sz="4" w:space="0" w:color="auto"/>
              <w:right w:val="single" w:sz="4" w:space="0" w:color="auto"/>
            </w:tcBorders>
          </w:tcPr>
          <w:p w14:paraId="3578DD6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31" w:type="dxa"/>
            <w:tcBorders>
              <w:top w:val="single" w:sz="4" w:space="0" w:color="auto"/>
              <w:left w:val="single" w:sz="4" w:space="0" w:color="auto"/>
              <w:bottom w:val="single" w:sz="4" w:space="0" w:color="auto"/>
              <w:right w:val="single" w:sz="4" w:space="0" w:color="auto"/>
            </w:tcBorders>
          </w:tcPr>
          <w:p w14:paraId="78D2933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bl>
    <w:tbl>
      <w:tblPr>
        <w:tblStyle w:val="12"/>
        <w:tblW w:w="8505" w:type="dxa"/>
        <w:tblInd w:w="-5" w:type="dxa"/>
        <w:tblLayout w:type="fixed"/>
        <w:tblLook w:val="04A0" w:firstRow="1" w:lastRow="0" w:firstColumn="1" w:lastColumn="0" w:noHBand="0" w:noVBand="1"/>
      </w:tblPr>
      <w:tblGrid>
        <w:gridCol w:w="816"/>
        <w:gridCol w:w="2529"/>
        <w:gridCol w:w="5132"/>
        <w:gridCol w:w="28"/>
      </w:tblGrid>
      <w:tr w:rsidR="0053132E" w:rsidRPr="00C52A47" w14:paraId="453D6EE3" w14:textId="77777777" w:rsidTr="00C07F89">
        <w:tc>
          <w:tcPr>
            <w:tcW w:w="816" w:type="dxa"/>
            <w:hideMark/>
          </w:tcPr>
          <w:p w14:paraId="727FF967" w14:textId="77777777" w:rsidR="0053132E" w:rsidRPr="00C52A47" w:rsidRDefault="0053132E" w:rsidP="00C91C24">
            <w:pPr>
              <w:jc w:val="center"/>
              <w:rPr>
                <w:rFonts w:ascii="宋体" w:hAnsi="宋体" w:cs="Arial"/>
              </w:rPr>
            </w:pPr>
            <w:r>
              <w:rPr>
                <w:rFonts w:ascii="宋体" w:hAnsi="宋体" w:cs="Arial" w:hint="eastAsia"/>
              </w:rPr>
              <w:t>1</w:t>
            </w:r>
          </w:p>
        </w:tc>
        <w:tc>
          <w:tcPr>
            <w:tcW w:w="2529" w:type="dxa"/>
            <w:hideMark/>
          </w:tcPr>
          <w:p w14:paraId="328FD81C" w14:textId="77777777" w:rsidR="0053132E" w:rsidRPr="00C52A47" w:rsidRDefault="0053132E" w:rsidP="00C91C24">
            <w:pPr>
              <w:rPr>
                <w:rFonts w:asciiTheme="minorEastAsia" w:hAnsiTheme="minorEastAsia" w:cs="Arial"/>
              </w:rPr>
            </w:pPr>
            <w:r w:rsidRPr="00C52A47">
              <w:rPr>
                <w:rFonts w:asciiTheme="minorEastAsia" w:hAnsiTheme="minorEastAsia" w:cs="Arial" w:hint="eastAsia"/>
              </w:rPr>
              <w:t>平安证券股份有限公司</w:t>
            </w:r>
          </w:p>
        </w:tc>
        <w:tc>
          <w:tcPr>
            <w:tcW w:w="5160" w:type="dxa"/>
            <w:gridSpan w:val="2"/>
            <w:hideMark/>
          </w:tcPr>
          <w:p w14:paraId="53626F08"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 xml:space="preserve">注册（办公）地址：深圳市福田中心区金田路4036号荣超大厦16-20层 </w:t>
            </w:r>
          </w:p>
          <w:p w14:paraId="024A5CFA"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79DD98D7"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53132E" w:rsidRPr="00B47DC5" w14:paraId="1F9C6C49" w14:textId="77777777" w:rsidTr="00C07F89">
        <w:trPr>
          <w:trHeight w:val="1585"/>
        </w:trPr>
        <w:tc>
          <w:tcPr>
            <w:tcW w:w="816" w:type="dxa"/>
            <w:hideMark/>
          </w:tcPr>
          <w:p w14:paraId="60D3D1E8" w14:textId="77777777" w:rsidR="0053132E" w:rsidRDefault="0053132E" w:rsidP="00C91C24">
            <w:pPr>
              <w:jc w:val="center"/>
              <w:rPr>
                <w:rFonts w:ascii="宋体" w:hAnsi="宋体"/>
                <w:color w:val="000000"/>
              </w:rPr>
            </w:pPr>
            <w:r>
              <w:rPr>
                <w:rFonts w:ascii="宋体" w:hAnsi="宋体" w:hint="eastAsia"/>
                <w:color w:val="000000"/>
              </w:rPr>
              <w:t>2</w:t>
            </w:r>
          </w:p>
        </w:tc>
        <w:tc>
          <w:tcPr>
            <w:tcW w:w="2529" w:type="dxa"/>
            <w:hideMark/>
          </w:tcPr>
          <w:p w14:paraId="39288A26" w14:textId="77777777" w:rsidR="0053132E" w:rsidRPr="00A40A5E" w:rsidRDefault="0053132E" w:rsidP="00C91C24">
            <w:pPr>
              <w:snapToGrid w:val="0"/>
              <w:rPr>
                <w:rFonts w:ascii="宋体" w:hAnsi="宋体" w:cs="Calibri"/>
                <w:color w:val="000000"/>
                <w:szCs w:val="21"/>
              </w:rPr>
            </w:pPr>
            <w:r>
              <w:rPr>
                <w:rFonts w:ascii="宋体" w:hAnsi="宋体" w:cs="Calibri" w:hint="eastAsia"/>
                <w:color w:val="000000"/>
                <w:szCs w:val="21"/>
              </w:rPr>
              <w:t>国泰君安证券股份有限公司</w:t>
            </w:r>
          </w:p>
        </w:tc>
        <w:tc>
          <w:tcPr>
            <w:tcW w:w="5160" w:type="dxa"/>
            <w:gridSpan w:val="2"/>
            <w:hideMark/>
          </w:tcPr>
          <w:p w14:paraId="6348979D" w14:textId="77777777" w:rsidR="0053132E" w:rsidRDefault="0053132E" w:rsidP="00C91C24">
            <w:pPr>
              <w:snapToGrid w:val="0"/>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上海市浦东新区银城中路168号上海银行大厦29楼/上海市静安区南京西路768号国泰君安大厦</w:t>
            </w:r>
          </w:p>
          <w:p w14:paraId="72ED4AA2" w14:textId="77777777" w:rsidR="0053132E" w:rsidRPr="00EA291B" w:rsidRDefault="0053132E" w:rsidP="00C91C24">
            <w:pPr>
              <w:snapToGrid w:val="0"/>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14551893" w14:textId="77777777" w:rsidR="0053132E" w:rsidRPr="00B47DC5" w:rsidRDefault="0053132E" w:rsidP="00C91C24">
            <w:pPr>
              <w:snapToGrid w:val="0"/>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53132E" w:rsidRPr="004E284A" w14:paraId="0B3402C8" w14:textId="77777777" w:rsidTr="00C07F89">
        <w:trPr>
          <w:trHeight w:val="1585"/>
        </w:trPr>
        <w:tc>
          <w:tcPr>
            <w:tcW w:w="816" w:type="dxa"/>
            <w:hideMark/>
          </w:tcPr>
          <w:p w14:paraId="4EF2FECA" w14:textId="77777777" w:rsidR="0053132E" w:rsidRDefault="0053132E" w:rsidP="00C91C24">
            <w:pPr>
              <w:jc w:val="center"/>
              <w:rPr>
                <w:rFonts w:ascii="宋体" w:hAnsi="宋体"/>
                <w:color w:val="000000"/>
              </w:rPr>
            </w:pPr>
            <w:r>
              <w:rPr>
                <w:rFonts w:ascii="宋体" w:hAnsi="宋体" w:hint="eastAsia"/>
                <w:color w:val="000000"/>
              </w:rPr>
              <w:t>3</w:t>
            </w:r>
          </w:p>
        </w:tc>
        <w:tc>
          <w:tcPr>
            <w:tcW w:w="2529" w:type="dxa"/>
            <w:hideMark/>
          </w:tcPr>
          <w:p w14:paraId="5B257627" w14:textId="77777777" w:rsidR="0053132E" w:rsidRPr="004E284A" w:rsidRDefault="0053132E" w:rsidP="00C91C24">
            <w:pPr>
              <w:rPr>
                <w:rFonts w:ascii="宋体" w:hAnsi="宋体"/>
                <w:color w:val="000000"/>
              </w:rPr>
            </w:pPr>
            <w:r w:rsidRPr="004E284A">
              <w:rPr>
                <w:rFonts w:ascii="宋体" w:hAnsi="宋体" w:hint="eastAsia"/>
                <w:color w:val="000000"/>
              </w:rPr>
              <w:t>安信证券股份有限公司</w:t>
            </w:r>
          </w:p>
        </w:tc>
        <w:tc>
          <w:tcPr>
            <w:tcW w:w="5160" w:type="dxa"/>
            <w:gridSpan w:val="2"/>
            <w:hideMark/>
          </w:tcPr>
          <w:p w14:paraId="4732B027" w14:textId="77777777" w:rsidR="0053132E" w:rsidRPr="004E284A" w:rsidRDefault="0053132E" w:rsidP="00C91C24">
            <w:pPr>
              <w:rPr>
                <w:rFonts w:ascii="宋体" w:hAnsi="宋体"/>
                <w:color w:val="000000"/>
              </w:rPr>
            </w:pPr>
            <w:r w:rsidRPr="004E284A">
              <w:rPr>
                <w:rFonts w:ascii="宋体" w:hAnsi="宋体" w:hint="eastAsia"/>
                <w:color w:val="000000"/>
              </w:rPr>
              <w:t>注册</w:t>
            </w:r>
            <w:r w:rsidRPr="004E284A">
              <w:rPr>
                <w:rFonts w:ascii="宋体" w:hAnsi="宋体"/>
                <w:color w:val="000000"/>
              </w:rPr>
              <w:t xml:space="preserve">地址: </w:t>
            </w:r>
            <w:r w:rsidRPr="004E284A">
              <w:rPr>
                <w:rFonts w:ascii="宋体" w:hAnsi="宋体" w:hint="eastAsia"/>
                <w:color w:val="000000"/>
              </w:rPr>
              <w:t>深圳市福田区金田路4018号安联大厦35层、28层A02单元</w:t>
            </w:r>
          </w:p>
          <w:p w14:paraId="7E9C96EA" w14:textId="77777777" w:rsidR="0053132E" w:rsidRPr="004E284A" w:rsidRDefault="0053132E" w:rsidP="00C91C24">
            <w:pPr>
              <w:rPr>
                <w:rFonts w:ascii="宋体" w:hAnsi="宋体"/>
                <w:color w:val="000000"/>
              </w:rPr>
            </w:pPr>
            <w:r w:rsidRPr="004E284A">
              <w:rPr>
                <w:rFonts w:ascii="宋体" w:hAnsi="宋体" w:hint="eastAsia"/>
                <w:color w:val="000000"/>
              </w:rPr>
              <w:t>客户服务电话：95517</w:t>
            </w:r>
          </w:p>
          <w:p w14:paraId="58568B8A" w14:textId="77777777" w:rsidR="0053132E" w:rsidRPr="004E284A" w:rsidRDefault="0053132E" w:rsidP="00C91C24">
            <w:pPr>
              <w:rPr>
                <w:rFonts w:ascii="宋体" w:hAnsi="宋体"/>
                <w:color w:val="000000"/>
              </w:rPr>
            </w:pPr>
            <w:r w:rsidRPr="004E284A">
              <w:rPr>
                <w:rFonts w:ascii="宋体" w:hAnsi="宋体" w:hint="eastAsia"/>
                <w:color w:val="000000"/>
              </w:rPr>
              <w:t>网址：http://www.essence.com.cn/</w:t>
            </w:r>
          </w:p>
        </w:tc>
      </w:tr>
      <w:tr w:rsidR="0053132E" w:rsidRPr="00C52A47" w14:paraId="2864FE10" w14:textId="77777777" w:rsidTr="00C07F89">
        <w:trPr>
          <w:trHeight w:val="1585"/>
        </w:trPr>
        <w:tc>
          <w:tcPr>
            <w:tcW w:w="816" w:type="dxa"/>
            <w:hideMark/>
          </w:tcPr>
          <w:p w14:paraId="655B575F" w14:textId="77777777" w:rsidR="0053132E" w:rsidRPr="00C52A47" w:rsidRDefault="0053132E" w:rsidP="00C91C24">
            <w:pPr>
              <w:jc w:val="center"/>
              <w:rPr>
                <w:rFonts w:ascii="宋体" w:hAnsi="宋体" w:cs="Arial"/>
              </w:rPr>
            </w:pPr>
            <w:r>
              <w:rPr>
                <w:rFonts w:ascii="宋体" w:hAnsi="宋体" w:cs="Arial" w:hint="eastAsia"/>
              </w:rPr>
              <w:t>4</w:t>
            </w:r>
          </w:p>
        </w:tc>
        <w:tc>
          <w:tcPr>
            <w:tcW w:w="2529" w:type="dxa"/>
            <w:hideMark/>
          </w:tcPr>
          <w:p w14:paraId="7C33B17F" w14:textId="77777777" w:rsidR="0053132E" w:rsidRPr="00C52A47" w:rsidRDefault="0053132E" w:rsidP="00C91C24">
            <w:pPr>
              <w:jc w:val="center"/>
              <w:rPr>
                <w:rFonts w:asciiTheme="minorEastAsia" w:hAnsiTheme="minorEastAsia" w:cs="Arial"/>
              </w:rPr>
            </w:pPr>
            <w:r w:rsidRPr="00C52A47">
              <w:rPr>
                <w:rFonts w:asciiTheme="minorEastAsia" w:hAnsiTheme="minorEastAsia" w:cs="Arial" w:hint="eastAsia"/>
              </w:rPr>
              <w:t>世纪证券有限责任公司</w:t>
            </w:r>
          </w:p>
        </w:tc>
        <w:tc>
          <w:tcPr>
            <w:tcW w:w="5160" w:type="dxa"/>
            <w:gridSpan w:val="2"/>
            <w:hideMark/>
          </w:tcPr>
          <w:p w14:paraId="662D5B1B"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750D1251" w14:textId="77777777" w:rsidR="0053132E" w:rsidRPr="00C52A47" w:rsidRDefault="0053132E" w:rsidP="00C91C24">
            <w:pPr>
              <w:snapToGrid w:val="0"/>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1184A2C4" w14:textId="77777777" w:rsidR="0053132E" w:rsidRPr="00C52A47" w:rsidRDefault="0053132E" w:rsidP="00C91C24">
            <w:pPr>
              <w:snapToGrid w:val="0"/>
              <w:rPr>
                <w:rFonts w:asciiTheme="minorEastAsia" w:hAnsiTheme="minorEastAsia" w:cs="Arial"/>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5" w:history="1">
              <w:r w:rsidRPr="00C52A47">
                <w:rPr>
                  <w:rFonts w:ascii="宋体" w:hAnsi="宋体" w:cs="Calibri"/>
                  <w:color w:val="000000"/>
                  <w:szCs w:val="21"/>
                </w:rPr>
                <w:t>http://www.csco.com.cn</w:t>
              </w:r>
            </w:hyperlink>
          </w:p>
        </w:tc>
      </w:tr>
      <w:tr w:rsidR="0053132E" w:rsidRPr="00A40A5E" w14:paraId="472FA939" w14:textId="77777777" w:rsidTr="00C07F89">
        <w:trPr>
          <w:trHeight w:val="983"/>
        </w:trPr>
        <w:tc>
          <w:tcPr>
            <w:tcW w:w="816" w:type="dxa"/>
            <w:hideMark/>
          </w:tcPr>
          <w:p w14:paraId="457382E1" w14:textId="77777777" w:rsidR="0053132E" w:rsidRPr="00C52A47" w:rsidRDefault="0053132E" w:rsidP="00C91C24">
            <w:pPr>
              <w:jc w:val="center"/>
              <w:rPr>
                <w:rFonts w:ascii="宋体" w:hAnsi="宋体" w:cs="Arial"/>
              </w:rPr>
            </w:pPr>
            <w:r>
              <w:rPr>
                <w:rFonts w:ascii="宋体" w:hAnsi="宋体" w:cs="Arial" w:hint="eastAsia"/>
              </w:rPr>
              <w:t>5</w:t>
            </w:r>
          </w:p>
        </w:tc>
        <w:tc>
          <w:tcPr>
            <w:tcW w:w="2529" w:type="dxa"/>
            <w:hideMark/>
          </w:tcPr>
          <w:p w14:paraId="7B70CE1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华鑫证券有限责任公司</w:t>
            </w:r>
          </w:p>
        </w:tc>
        <w:tc>
          <w:tcPr>
            <w:tcW w:w="5160" w:type="dxa"/>
            <w:gridSpan w:val="2"/>
            <w:hideMark/>
          </w:tcPr>
          <w:p w14:paraId="31A07A0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7476B85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098B7C6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53132E" w:rsidRPr="00A40A5E" w14:paraId="65FF990E" w14:textId="77777777" w:rsidTr="00C07F89">
        <w:trPr>
          <w:trHeight w:val="1492"/>
        </w:trPr>
        <w:tc>
          <w:tcPr>
            <w:tcW w:w="816" w:type="dxa"/>
            <w:hideMark/>
          </w:tcPr>
          <w:p w14:paraId="0A7BBF96" w14:textId="77777777" w:rsidR="0053132E" w:rsidRPr="00C52A47" w:rsidRDefault="0053132E" w:rsidP="00C91C24">
            <w:pPr>
              <w:jc w:val="center"/>
              <w:rPr>
                <w:rFonts w:ascii="宋体" w:hAnsi="宋体" w:cs="Arial"/>
              </w:rPr>
            </w:pPr>
            <w:r>
              <w:rPr>
                <w:rFonts w:ascii="宋体" w:hAnsi="宋体" w:cs="Arial" w:hint="eastAsia"/>
              </w:rPr>
              <w:lastRenderedPageBreak/>
              <w:t>6</w:t>
            </w:r>
          </w:p>
        </w:tc>
        <w:tc>
          <w:tcPr>
            <w:tcW w:w="2529" w:type="dxa"/>
            <w:hideMark/>
          </w:tcPr>
          <w:p w14:paraId="487182B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长城证券股份有限公司</w:t>
            </w:r>
          </w:p>
        </w:tc>
        <w:tc>
          <w:tcPr>
            <w:tcW w:w="5160" w:type="dxa"/>
            <w:gridSpan w:val="2"/>
            <w:hideMark/>
          </w:tcPr>
          <w:p w14:paraId="45B12456" w14:textId="77777777" w:rsidR="0053132E" w:rsidRPr="00A40A5E" w:rsidRDefault="0053132E" w:rsidP="00C91C24">
            <w:pPr>
              <w:snapToGrid w:val="0"/>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7CBE05E" w14:textId="77777777" w:rsidR="0053132E" w:rsidRPr="00A40A5E" w:rsidRDefault="0053132E" w:rsidP="00C91C24">
            <w:pPr>
              <w:snapToGrid w:val="0"/>
              <w:rPr>
                <w:rFonts w:ascii="宋体" w:hAnsi="宋体" w:cs="Calibri"/>
                <w:color w:val="000000"/>
                <w:szCs w:val="21"/>
              </w:rPr>
            </w:pPr>
            <w:r w:rsidRPr="00A40A5E">
              <w:rPr>
                <w:rFonts w:ascii="宋体" w:hAnsi="宋体" w:cs="Calibri"/>
                <w:color w:val="000000"/>
                <w:szCs w:val="21"/>
              </w:rPr>
              <w:t>客户服务热线：0755-33680000、400 6666 888</w:t>
            </w:r>
          </w:p>
          <w:p w14:paraId="236B49EC" w14:textId="77777777" w:rsidR="0053132E" w:rsidRPr="00A40A5E" w:rsidRDefault="0053132E" w:rsidP="00C91C24">
            <w:pPr>
              <w:snapToGrid w:val="0"/>
              <w:rPr>
                <w:rFonts w:ascii="宋体" w:hAnsi="宋体" w:cs="Calibri"/>
                <w:color w:val="000000"/>
                <w:szCs w:val="21"/>
              </w:rPr>
            </w:pPr>
            <w:r w:rsidRPr="00A40A5E">
              <w:rPr>
                <w:rFonts w:ascii="宋体" w:hAnsi="宋体" w:cs="Calibri"/>
                <w:color w:val="000000"/>
                <w:szCs w:val="21"/>
              </w:rPr>
              <w:t>网址：www.cgws.com</w:t>
            </w:r>
          </w:p>
        </w:tc>
      </w:tr>
      <w:tr w:rsidR="0053132E" w:rsidRPr="00C52A47" w14:paraId="22F71964" w14:textId="77777777" w:rsidTr="00C07F89">
        <w:trPr>
          <w:trHeight w:val="685"/>
        </w:trPr>
        <w:tc>
          <w:tcPr>
            <w:tcW w:w="816" w:type="dxa"/>
            <w:hideMark/>
          </w:tcPr>
          <w:p w14:paraId="199FA261" w14:textId="77777777" w:rsidR="0053132E" w:rsidRPr="00C52A47" w:rsidRDefault="0053132E" w:rsidP="00C91C24">
            <w:pPr>
              <w:jc w:val="center"/>
              <w:rPr>
                <w:rFonts w:ascii="宋体" w:hAnsi="宋体" w:cs="Arial"/>
              </w:rPr>
            </w:pPr>
            <w:r>
              <w:rPr>
                <w:rFonts w:ascii="宋体" w:hAnsi="宋体" w:cs="Arial" w:hint="eastAsia"/>
              </w:rPr>
              <w:t>7</w:t>
            </w:r>
          </w:p>
        </w:tc>
        <w:tc>
          <w:tcPr>
            <w:tcW w:w="2529" w:type="dxa"/>
            <w:hideMark/>
          </w:tcPr>
          <w:p w14:paraId="1C25131F" w14:textId="77777777" w:rsidR="0053132E" w:rsidRPr="00C52A47" w:rsidRDefault="0053132E" w:rsidP="00C91C24">
            <w:pPr>
              <w:rPr>
                <w:rFonts w:asciiTheme="minorEastAsia" w:hAnsiTheme="minorEastAsia" w:cs="Arial"/>
              </w:rPr>
            </w:pPr>
            <w:r>
              <w:rPr>
                <w:rFonts w:asciiTheme="minorEastAsia" w:hAnsiTheme="minorEastAsia" w:cs="Arial" w:hint="eastAsia"/>
              </w:rPr>
              <w:t>五矿证券有限公司</w:t>
            </w:r>
          </w:p>
        </w:tc>
        <w:tc>
          <w:tcPr>
            <w:tcW w:w="5160" w:type="dxa"/>
            <w:gridSpan w:val="2"/>
            <w:hideMark/>
          </w:tcPr>
          <w:p w14:paraId="555B425C" w14:textId="77777777" w:rsidR="0053132E" w:rsidRPr="008076EE" w:rsidRDefault="0053132E" w:rsidP="00C91C24">
            <w:pPr>
              <w:snapToGrid w:val="0"/>
              <w:rPr>
                <w:rFonts w:ascii="宋体" w:hAnsi="宋体" w:cs="Calibri"/>
                <w:color w:val="000000"/>
                <w:szCs w:val="21"/>
              </w:rPr>
            </w:pPr>
            <w:r>
              <w:rPr>
                <w:rFonts w:ascii="宋体" w:hAnsi="宋体" w:cs="Calibri" w:hint="eastAsia"/>
                <w:color w:val="000000"/>
                <w:szCs w:val="21"/>
              </w:rPr>
              <w:t>办公</w:t>
            </w:r>
            <w:r w:rsidRPr="008076EE">
              <w:rPr>
                <w:rFonts w:ascii="宋体" w:hAnsi="宋体" w:cs="Calibri"/>
                <w:color w:val="000000"/>
                <w:szCs w:val="21"/>
              </w:rPr>
              <w:t xml:space="preserve">地址： </w:t>
            </w:r>
            <w:r w:rsidRPr="00A75518">
              <w:rPr>
                <w:rFonts w:ascii="宋体" w:hAnsi="宋体" w:cs="Calibri" w:hint="eastAsia"/>
                <w:color w:val="000000"/>
                <w:szCs w:val="21"/>
              </w:rPr>
              <w:t>深圳市南山区滨海大道与后海滨路交汇处滨海大道3165号五矿金融大厦（18-25层）</w:t>
            </w:r>
          </w:p>
          <w:p w14:paraId="290DA2CF"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0B2B9B72" w14:textId="77777777" w:rsidR="0053132E" w:rsidRPr="00C52A47" w:rsidRDefault="0053132E" w:rsidP="00C91C24">
            <w:pPr>
              <w:jc w:val="left"/>
              <w:rPr>
                <w:rFonts w:asciiTheme="minorEastAsia" w:hAnsiTheme="minorEastAsia" w:cs="Arial"/>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53132E" w:rsidRPr="00A40A5E" w14:paraId="13BCF0CE" w14:textId="77777777" w:rsidTr="00C07F89">
        <w:tc>
          <w:tcPr>
            <w:tcW w:w="816" w:type="dxa"/>
            <w:hideMark/>
          </w:tcPr>
          <w:p w14:paraId="7C95D4E9" w14:textId="77777777" w:rsidR="0053132E" w:rsidRPr="00C52A47" w:rsidRDefault="0053132E" w:rsidP="00C91C24">
            <w:pPr>
              <w:jc w:val="center"/>
              <w:rPr>
                <w:rFonts w:ascii="宋体" w:hAnsi="宋体" w:cs="Arial"/>
              </w:rPr>
            </w:pPr>
            <w:r>
              <w:rPr>
                <w:rFonts w:ascii="宋体" w:hAnsi="宋体" w:cs="Arial" w:hint="eastAsia"/>
              </w:rPr>
              <w:t>8</w:t>
            </w:r>
          </w:p>
        </w:tc>
        <w:tc>
          <w:tcPr>
            <w:tcW w:w="2529" w:type="dxa"/>
            <w:hideMark/>
          </w:tcPr>
          <w:p w14:paraId="1B15E8B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5160" w:type="dxa"/>
            <w:gridSpan w:val="2"/>
            <w:hideMark/>
          </w:tcPr>
          <w:p w14:paraId="328D172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69BF3F1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68E4271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53132E" w:rsidRPr="00C52A47" w14:paraId="515632E5" w14:textId="77777777" w:rsidTr="00C07F89">
        <w:trPr>
          <w:trHeight w:val="1118"/>
        </w:trPr>
        <w:tc>
          <w:tcPr>
            <w:tcW w:w="816" w:type="dxa"/>
            <w:hideMark/>
          </w:tcPr>
          <w:p w14:paraId="526ED8F0" w14:textId="77777777" w:rsidR="0053132E" w:rsidRPr="00C52A47" w:rsidRDefault="0053132E" w:rsidP="00C91C24">
            <w:pPr>
              <w:jc w:val="center"/>
              <w:rPr>
                <w:rFonts w:ascii="宋体" w:hAnsi="宋体" w:cs="Arial"/>
              </w:rPr>
            </w:pPr>
            <w:r>
              <w:rPr>
                <w:rFonts w:ascii="宋体" w:hAnsi="宋体" w:cs="Arial" w:hint="eastAsia"/>
              </w:rPr>
              <w:t>9</w:t>
            </w:r>
          </w:p>
        </w:tc>
        <w:tc>
          <w:tcPr>
            <w:tcW w:w="2529" w:type="dxa"/>
            <w:hideMark/>
          </w:tcPr>
          <w:p w14:paraId="018561AF" w14:textId="77777777" w:rsidR="0053132E" w:rsidRPr="00C52A47" w:rsidRDefault="0053132E" w:rsidP="00C91C24">
            <w:pPr>
              <w:rPr>
                <w:rFonts w:asciiTheme="minorEastAsia" w:hAnsiTheme="minorEastAsia" w:cs="Arial"/>
              </w:rPr>
            </w:pPr>
            <w:r>
              <w:rPr>
                <w:rFonts w:asciiTheme="minorEastAsia" w:hAnsiTheme="minorEastAsia" w:cs="Arial" w:hint="eastAsia"/>
              </w:rPr>
              <w:t>光大证券股份有限公司</w:t>
            </w:r>
          </w:p>
        </w:tc>
        <w:tc>
          <w:tcPr>
            <w:tcW w:w="5160" w:type="dxa"/>
            <w:gridSpan w:val="2"/>
            <w:hideMark/>
          </w:tcPr>
          <w:p w14:paraId="750118AA"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461C2466" w14:textId="77777777" w:rsidR="0053132E" w:rsidRDefault="0053132E" w:rsidP="00C91C24">
            <w:pPr>
              <w:snapToGrid w:val="0"/>
              <w:rPr>
                <w:rFonts w:ascii="宋体" w:hAnsi="宋体" w:cs="Calibri"/>
                <w:color w:val="000000"/>
                <w:szCs w:val="21"/>
              </w:rPr>
            </w:pPr>
            <w:r w:rsidRPr="008076EE">
              <w:rPr>
                <w:rFonts w:ascii="宋体" w:hAnsi="宋体" w:cs="Calibri" w:hint="eastAsia"/>
                <w:color w:val="000000"/>
                <w:szCs w:val="21"/>
              </w:rPr>
              <w:t>客户服务电话：95525</w:t>
            </w:r>
          </w:p>
          <w:p w14:paraId="40AD3EFC" w14:textId="77777777" w:rsidR="0053132E" w:rsidRPr="00C52A47" w:rsidRDefault="0053132E" w:rsidP="00C91C24">
            <w:pPr>
              <w:jc w:val="left"/>
              <w:rPr>
                <w:rFonts w:asciiTheme="minorEastAsia" w:hAnsiTheme="minorEastAsia" w:cs="Arial"/>
              </w:rPr>
            </w:pPr>
            <w:r w:rsidRPr="008076EE">
              <w:rPr>
                <w:rFonts w:ascii="宋体" w:hAnsi="宋体" w:cs="Calibri" w:hint="eastAsia"/>
                <w:color w:val="000000"/>
                <w:szCs w:val="21"/>
              </w:rPr>
              <w:t>网址：www.ebscn.com</w:t>
            </w:r>
          </w:p>
        </w:tc>
      </w:tr>
      <w:tr w:rsidR="0053132E" w:rsidRPr="00FE7072" w14:paraId="66334CF6" w14:textId="77777777" w:rsidTr="00C07F89">
        <w:trPr>
          <w:trHeight w:val="994"/>
        </w:trPr>
        <w:tc>
          <w:tcPr>
            <w:tcW w:w="816" w:type="dxa"/>
            <w:hideMark/>
          </w:tcPr>
          <w:p w14:paraId="72EB63DD" w14:textId="77777777" w:rsidR="0053132E" w:rsidRDefault="0053132E" w:rsidP="00C91C24">
            <w:pPr>
              <w:jc w:val="center"/>
              <w:rPr>
                <w:rFonts w:ascii="宋体" w:hAnsi="宋体" w:cs="Arial"/>
              </w:rPr>
            </w:pPr>
            <w:r>
              <w:rPr>
                <w:rFonts w:ascii="宋体" w:hAnsi="宋体" w:cs="Arial" w:hint="eastAsia"/>
              </w:rPr>
              <w:t>10</w:t>
            </w:r>
          </w:p>
        </w:tc>
        <w:tc>
          <w:tcPr>
            <w:tcW w:w="2529" w:type="dxa"/>
            <w:hideMark/>
          </w:tcPr>
          <w:p w14:paraId="4B630BF9" w14:textId="77777777" w:rsidR="0053132E" w:rsidRDefault="0053132E" w:rsidP="00C91C24">
            <w:pPr>
              <w:rPr>
                <w:rFonts w:ascii="宋体" w:hAnsi="宋体" w:cs="Calibri"/>
                <w:bCs/>
                <w:color w:val="000000"/>
                <w:szCs w:val="21"/>
              </w:rPr>
            </w:pPr>
            <w:r>
              <w:rPr>
                <w:rFonts w:ascii="宋体" w:hAnsi="宋体" w:cs="Calibri" w:hint="eastAsia"/>
                <w:bCs/>
                <w:color w:val="000000"/>
                <w:szCs w:val="21"/>
              </w:rPr>
              <w:t>华安证券股份有限公司</w:t>
            </w:r>
          </w:p>
        </w:tc>
        <w:tc>
          <w:tcPr>
            <w:tcW w:w="5160" w:type="dxa"/>
            <w:gridSpan w:val="2"/>
            <w:hideMark/>
          </w:tcPr>
          <w:p w14:paraId="31CF1E82" w14:textId="77777777" w:rsidR="0053132E" w:rsidRDefault="0053132E" w:rsidP="00C91C24">
            <w:pPr>
              <w:rPr>
                <w:rFonts w:ascii="宋体" w:hAnsi="宋体"/>
                <w:color w:val="000000"/>
              </w:rPr>
            </w:pPr>
            <w:r>
              <w:rPr>
                <w:rFonts w:ascii="宋体" w:hAnsi="宋体" w:hint="eastAsia"/>
                <w:color w:val="000000"/>
              </w:rPr>
              <w:t>注册地址：</w:t>
            </w:r>
            <w:r w:rsidRPr="00FE7072">
              <w:rPr>
                <w:rFonts w:ascii="宋体" w:hAnsi="宋体" w:hint="eastAsia"/>
                <w:color w:val="000000"/>
              </w:rPr>
              <w:t>安徽省合肥市政务文化新区天鹅湖路198号</w:t>
            </w:r>
          </w:p>
          <w:p w14:paraId="71D22CE7" w14:textId="77777777" w:rsidR="0053132E" w:rsidRPr="00FE7072" w:rsidRDefault="0053132E" w:rsidP="00C91C24">
            <w:pPr>
              <w:rPr>
                <w:rFonts w:ascii="宋体" w:hAnsi="宋体"/>
                <w:color w:val="000000"/>
              </w:rPr>
            </w:pPr>
            <w:r w:rsidRPr="00FE7072">
              <w:rPr>
                <w:rFonts w:ascii="宋体" w:hAnsi="宋体" w:hint="eastAsia"/>
                <w:color w:val="000000"/>
              </w:rPr>
              <w:t>客户服务电话：9</w:t>
            </w:r>
            <w:r w:rsidRPr="00FE7072">
              <w:rPr>
                <w:rFonts w:ascii="宋体" w:hAnsi="宋体"/>
                <w:color w:val="000000"/>
              </w:rPr>
              <w:t>5318</w:t>
            </w:r>
          </w:p>
          <w:p w14:paraId="2711854B" w14:textId="77777777" w:rsidR="0053132E" w:rsidRPr="00FE7072" w:rsidRDefault="0053132E" w:rsidP="00C91C24">
            <w:pPr>
              <w:rPr>
                <w:rFonts w:ascii="宋体" w:hAnsi="宋体"/>
                <w:color w:val="000000"/>
              </w:rPr>
            </w:pPr>
            <w:r w:rsidRPr="00FE7072">
              <w:rPr>
                <w:rFonts w:ascii="宋体" w:hAnsi="宋体" w:hint="eastAsia"/>
                <w:color w:val="000000"/>
              </w:rPr>
              <w:t>网址：www</w:t>
            </w:r>
            <w:r w:rsidRPr="00FE7072">
              <w:rPr>
                <w:rFonts w:ascii="宋体" w:hAnsi="宋体"/>
                <w:color w:val="000000"/>
              </w:rPr>
              <w:t>.hazq.com</w:t>
            </w:r>
          </w:p>
        </w:tc>
      </w:tr>
      <w:tr w:rsidR="0053132E" w:rsidRPr="00A40A5E" w14:paraId="7B805A7A" w14:textId="77777777" w:rsidTr="00C07F89">
        <w:tc>
          <w:tcPr>
            <w:tcW w:w="816" w:type="dxa"/>
            <w:hideMark/>
          </w:tcPr>
          <w:p w14:paraId="591C547B" w14:textId="77777777" w:rsidR="0053132E" w:rsidRPr="00C52A47" w:rsidRDefault="0053132E" w:rsidP="00C91C24">
            <w:pPr>
              <w:jc w:val="center"/>
              <w:rPr>
                <w:rFonts w:ascii="宋体" w:hAnsi="宋体" w:cs="Arial"/>
              </w:rPr>
            </w:pPr>
            <w:r>
              <w:rPr>
                <w:rFonts w:ascii="宋体" w:hAnsi="宋体" w:cs="Arial" w:hint="eastAsia"/>
              </w:rPr>
              <w:t>11</w:t>
            </w:r>
          </w:p>
        </w:tc>
        <w:tc>
          <w:tcPr>
            <w:tcW w:w="2529" w:type="dxa"/>
            <w:hideMark/>
          </w:tcPr>
          <w:p w14:paraId="2EE1C7B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上海基煜基金销售有限公司</w:t>
            </w:r>
          </w:p>
        </w:tc>
        <w:tc>
          <w:tcPr>
            <w:tcW w:w="5160" w:type="dxa"/>
            <w:gridSpan w:val="2"/>
            <w:hideMark/>
          </w:tcPr>
          <w:p w14:paraId="26B80AA1"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7D7C971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客户服务电话：4008205369</w:t>
            </w:r>
          </w:p>
          <w:p w14:paraId="2FBCDD3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网址：www.jiyufund.com.cn</w:t>
            </w:r>
          </w:p>
        </w:tc>
      </w:tr>
      <w:tr w:rsidR="0053132E" w:rsidRPr="00C52A47" w14:paraId="42EBA1ED" w14:textId="77777777" w:rsidTr="00C07F89">
        <w:trPr>
          <w:trHeight w:val="416"/>
        </w:trPr>
        <w:tc>
          <w:tcPr>
            <w:tcW w:w="816" w:type="dxa"/>
            <w:hideMark/>
          </w:tcPr>
          <w:p w14:paraId="061BFB0D" w14:textId="77777777" w:rsidR="0053132E" w:rsidRPr="00C52A47" w:rsidRDefault="0053132E" w:rsidP="00C91C24">
            <w:pPr>
              <w:jc w:val="center"/>
              <w:rPr>
                <w:rFonts w:ascii="宋体" w:hAnsi="宋体" w:cs="Arial"/>
              </w:rPr>
            </w:pPr>
            <w:r>
              <w:rPr>
                <w:rFonts w:ascii="宋体" w:hAnsi="宋体" w:cs="Arial" w:hint="eastAsia"/>
              </w:rPr>
              <w:t>12</w:t>
            </w:r>
          </w:p>
        </w:tc>
        <w:tc>
          <w:tcPr>
            <w:tcW w:w="2529" w:type="dxa"/>
            <w:hideMark/>
          </w:tcPr>
          <w:p w14:paraId="7A7AD798" w14:textId="77777777" w:rsidR="0053132E" w:rsidRPr="00C52A47" w:rsidRDefault="0053132E" w:rsidP="00C91C24">
            <w:pPr>
              <w:rPr>
                <w:rFonts w:asciiTheme="minorEastAsia" w:hAnsiTheme="minorEastAsia" w:cs="Arial"/>
              </w:rPr>
            </w:pPr>
            <w:r>
              <w:rPr>
                <w:rFonts w:asciiTheme="minorEastAsia" w:hAnsiTheme="minorEastAsia" w:cs="Arial" w:hint="eastAsia"/>
              </w:rPr>
              <w:t>奕丰基金销售有限公司</w:t>
            </w:r>
          </w:p>
        </w:tc>
        <w:tc>
          <w:tcPr>
            <w:tcW w:w="5160" w:type="dxa"/>
            <w:gridSpan w:val="2"/>
            <w:hideMark/>
          </w:tcPr>
          <w:p w14:paraId="55ADD30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0886D59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7BC03D4" w14:textId="77777777" w:rsidR="0053132E" w:rsidRPr="00C52A47" w:rsidRDefault="0053132E" w:rsidP="00C91C24">
            <w:pPr>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53132E" w:rsidRPr="00A40A5E" w14:paraId="53D1118C" w14:textId="77777777" w:rsidTr="00C07F89">
        <w:trPr>
          <w:trHeight w:val="1560"/>
        </w:trPr>
        <w:tc>
          <w:tcPr>
            <w:tcW w:w="816" w:type="dxa"/>
            <w:hideMark/>
          </w:tcPr>
          <w:p w14:paraId="64AFC6A1" w14:textId="77777777" w:rsidR="0053132E" w:rsidRPr="000659A8" w:rsidRDefault="0053132E" w:rsidP="00C91C24">
            <w:pPr>
              <w:jc w:val="center"/>
              <w:rPr>
                <w:rFonts w:ascii="宋体" w:hAnsi="宋体" w:cs="Arial"/>
              </w:rPr>
            </w:pPr>
            <w:r>
              <w:rPr>
                <w:rFonts w:ascii="宋体" w:hAnsi="宋体" w:cs="Arial" w:hint="eastAsia"/>
              </w:rPr>
              <w:t>13</w:t>
            </w:r>
          </w:p>
        </w:tc>
        <w:tc>
          <w:tcPr>
            <w:tcW w:w="2529" w:type="dxa"/>
            <w:hideMark/>
          </w:tcPr>
          <w:p w14:paraId="4663FDE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5160" w:type="dxa"/>
            <w:gridSpan w:val="2"/>
            <w:hideMark/>
          </w:tcPr>
          <w:p w14:paraId="05108AF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66AF1B5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客服电话：400-700-9665</w:t>
            </w:r>
          </w:p>
          <w:p w14:paraId="66B89FA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公司网址：www.ehowbuy.com</w:t>
            </w:r>
          </w:p>
        </w:tc>
      </w:tr>
      <w:tr w:rsidR="0053132E" w:rsidRPr="008076EE" w14:paraId="28C9730F" w14:textId="77777777" w:rsidTr="00C07F89">
        <w:trPr>
          <w:trHeight w:val="1479"/>
        </w:trPr>
        <w:tc>
          <w:tcPr>
            <w:tcW w:w="816" w:type="dxa"/>
            <w:hideMark/>
          </w:tcPr>
          <w:p w14:paraId="169AFFD4" w14:textId="77777777" w:rsidR="0053132E" w:rsidRPr="00C52A47" w:rsidRDefault="0053132E" w:rsidP="00C91C24">
            <w:pPr>
              <w:jc w:val="center"/>
              <w:rPr>
                <w:rFonts w:ascii="宋体" w:hAnsi="宋体" w:cs="Arial"/>
              </w:rPr>
            </w:pPr>
            <w:r>
              <w:rPr>
                <w:rFonts w:ascii="宋体" w:hAnsi="宋体" w:cs="Arial" w:hint="eastAsia"/>
              </w:rPr>
              <w:t>14</w:t>
            </w:r>
          </w:p>
        </w:tc>
        <w:tc>
          <w:tcPr>
            <w:tcW w:w="2529" w:type="dxa"/>
            <w:hideMark/>
          </w:tcPr>
          <w:p w14:paraId="535524EE" w14:textId="77777777" w:rsidR="0053132E" w:rsidRPr="008076EE" w:rsidRDefault="0053132E" w:rsidP="00C91C24">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160" w:type="dxa"/>
            <w:gridSpan w:val="2"/>
            <w:hideMark/>
          </w:tcPr>
          <w:p w14:paraId="0476B227"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589D4707"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24BAAE9D" w14:textId="77777777" w:rsidR="0053132E" w:rsidRPr="008076EE" w:rsidRDefault="0053132E" w:rsidP="00C91C24">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53132E" w:rsidRPr="00A40A5E" w14:paraId="03B9FA4B" w14:textId="77777777" w:rsidTr="00C07F89">
        <w:trPr>
          <w:trHeight w:val="1756"/>
        </w:trPr>
        <w:tc>
          <w:tcPr>
            <w:tcW w:w="816" w:type="dxa"/>
            <w:hideMark/>
          </w:tcPr>
          <w:p w14:paraId="534FDEDD" w14:textId="77777777" w:rsidR="0053132E" w:rsidRPr="00C52A47" w:rsidRDefault="0053132E" w:rsidP="00C91C24">
            <w:pPr>
              <w:jc w:val="center"/>
              <w:rPr>
                <w:rFonts w:ascii="宋体" w:hAnsi="宋体" w:cs="Arial"/>
              </w:rPr>
            </w:pPr>
            <w:r>
              <w:rPr>
                <w:rFonts w:ascii="宋体" w:hAnsi="宋体" w:cs="Arial" w:hint="eastAsia"/>
              </w:rPr>
              <w:t>15</w:t>
            </w:r>
          </w:p>
        </w:tc>
        <w:tc>
          <w:tcPr>
            <w:tcW w:w="2529" w:type="dxa"/>
            <w:hideMark/>
          </w:tcPr>
          <w:p w14:paraId="3A25AB0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5160" w:type="dxa"/>
            <w:gridSpan w:val="2"/>
            <w:hideMark/>
          </w:tcPr>
          <w:p w14:paraId="521E6D0D"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744A7931"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8183519"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53132E" w:rsidRPr="00E9771B" w14:paraId="04A9532C" w14:textId="77777777" w:rsidTr="00C07F89">
        <w:trPr>
          <w:trHeight w:val="1838"/>
        </w:trPr>
        <w:tc>
          <w:tcPr>
            <w:tcW w:w="816" w:type="dxa"/>
            <w:hideMark/>
          </w:tcPr>
          <w:p w14:paraId="10C3CC8A" w14:textId="77777777" w:rsidR="0053132E" w:rsidRDefault="0053132E" w:rsidP="00C91C24">
            <w:pPr>
              <w:jc w:val="center"/>
              <w:rPr>
                <w:rFonts w:ascii="宋体" w:hAnsi="宋体" w:cs="Arial"/>
              </w:rPr>
            </w:pPr>
            <w:r>
              <w:rPr>
                <w:rFonts w:ascii="宋体" w:hAnsi="宋体" w:cs="Arial" w:hint="eastAsia"/>
              </w:rPr>
              <w:lastRenderedPageBreak/>
              <w:t>16</w:t>
            </w:r>
          </w:p>
        </w:tc>
        <w:tc>
          <w:tcPr>
            <w:tcW w:w="2529" w:type="dxa"/>
            <w:hideMark/>
          </w:tcPr>
          <w:p w14:paraId="428A93F0"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北京钱景基金销售有限公司</w:t>
            </w:r>
          </w:p>
        </w:tc>
        <w:tc>
          <w:tcPr>
            <w:tcW w:w="5160" w:type="dxa"/>
            <w:gridSpan w:val="2"/>
            <w:hideMark/>
          </w:tcPr>
          <w:p w14:paraId="595A34CE"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74A89BC6"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客服电话：4008936885</w:t>
            </w:r>
          </w:p>
          <w:p w14:paraId="036CEC13" w14:textId="77777777" w:rsidR="0053132E" w:rsidRPr="00E9771B" w:rsidRDefault="0053132E" w:rsidP="00C91C24">
            <w:pPr>
              <w:snapToGrid w:val="0"/>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53132E" w:rsidRPr="00A40A5E" w14:paraId="5087502A" w14:textId="77777777" w:rsidTr="00C07F89">
        <w:trPr>
          <w:trHeight w:val="1838"/>
        </w:trPr>
        <w:tc>
          <w:tcPr>
            <w:tcW w:w="816" w:type="dxa"/>
            <w:hideMark/>
          </w:tcPr>
          <w:p w14:paraId="6EE87049" w14:textId="77777777" w:rsidR="0053132E" w:rsidRPr="00C52A47" w:rsidRDefault="0053132E" w:rsidP="00C91C24">
            <w:pPr>
              <w:jc w:val="center"/>
              <w:rPr>
                <w:rFonts w:ascii="宋体" w:hAnsi="宋体" w:cs="Arial"/>
              </w:rPr>
            </w:pPr>
            <w:r>
              <w:rPr>
                <w:rFonts w:ascii="宋体" w:hAnsi="宋体" w:cs="Arial" w:hint="eastAsia"/>
              </w:rPr>
              <w:t>17</w:t>
            </w:r>
          </w:p>
        </w:tc>
        <w:tc>
          <w:tcPr>
            <w:tcW w:w="2529" w:type="dxa"/>
            <w:hideMark/>
          </w:tcPr>
          <w:p w14:paraId="66288E4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5160" w:type="dxa"/>
            <w:gridSpan w:val="2"/>
            <w:hideMark/>
          </w:tcPr>
          <w:p w14:paraId="3CE78AC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办公地址：浙江省杭州市西湖区万塘路</w:t>
            </w:r>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19C371E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客户服务电话：400-076-6123</w:t>
            </w:r>
          </w:p>
          <w:p w14:paraId="79F53F3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hyperlink r:id="rId16" w:history="1">
              <w:r w:rsidRPr="00A40A5E">
                <w:rPr>
                  <w:rFonts w:ascii="宋体" w:hAnsi="宋体" w:cs="Calibri" w:hint="eastAsia"/>
                  <w:color w:val="000000"/>
                  <w:szCs w:val="21"/>
                </w:rPr>
                <w:t>www.fund123.cn</w:t>
              </w:r>
            </w:hyperlink>
          </w:p>
        </w:tc>
      </w:tr>
      <w:tr w:rsidR="0053132E" w:rsidRPr="00A40A5E" w14:paraId="10A3FCA5" w14:textId="77777777" w:rsidTr="00C07F89">
        <w:tc>
          <w:tcPr>
            <w:tcW w:w="816" w:type="dxa"/>
            <w:hideMark/>
          </w:tcPr>
          <w:p w14:paraId="721B28CE" w14:textId="77777777" w:rsidR="0053132E" w:rsidRPr="00C52A47" w:rsidRDefault="0053132E" w:rsidP="00C91C24">
            <w:pPr>
              <w:jc w:val="center"/>
              <w:rPr>
                <w:rFonts w:ascii="宋体" w:hAnsi="宋体" w:cs="Arial"/>
              </w:rPr>
            </w:pPr>
            <w:r>
              <w:rPr>
                <w:rFonts w:ascii="宋体" w:hAnsi="宋体" w:cs="Arial" w:hint="eastAsia"/>
              </w:rPr>
              <w:t>18</w:t>
            </w:r>
          </w:p>
        </w:tc>
        <w:tc>
          <w:tcPr>
            <w:tcW w:w="2529" w:type="dxa"/>
            <w:hideMark/>
          </w:tcPr>
          <w:p w14:paraId="16F966F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浙江同花顺基金销售有限公司</w:t>
            </w:r>
          </w:p>
        </w:tc>
        <w:tc>
          <w:tcPr>
            <w:tcW w:w="5160" w:type="dxa"/>
            <w:gridSpan w:val="2"/>
            <w:hideMark/>
          </w:tcPr>
          <w:p w14:paraId="78EFDC9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4EE2B9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客户服务电话：400-877-3772</w:t>
            </w:r>
          </w:p>
          <w:p w14:paraId="600A928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hyperlink r:id="rId17" w:history="1">
              <w:r w:rsidRPr="00A40A5E">
                <w:rPr>
                  <w:rFonts w:cs="Calibri" w:hint="eastAsia"/>
                  <w:color w:val="000000"/>
                  <w:szCs w:val="21"/>
                </w:rPr>
                <w:t>www.5ifund.com</w:t>
              </w:r>
            </w:hyperlink>
          </w:p>
        </w:tc>
      </w:tr>
      <w:tr w:rsidR="0053132E" w:rsidRPr="00A40A5E" w14:paraId="1050A5BB" w14:textId="77777777" w:rsidTr="00C07F89">
        <w:tc>
          <w:tcPr>
            <w:tcW w:w="816" w:type="dxa"/>
            <w:hideMark/>
          </w:tcPr>
          <w:p w14:paraId="7E1FF0DF" w14:textId="77777777" w:rsidR="0053132E" w:rsidRPr="00C52A47" w:rsidRDefault="0053132E" w:rsidP="00C91C24">
            <w:pPr>
              <w:jc w:val="center"/>
              <w:rPr>
                <w:rFonts w:ascii="宋体" w:hAnsi="宋体" w:cs="Arial"/>
              </w:rPr>
            </w:pPr>
            <w:r>
              <w:rPr>
                <w:rFonts w:ascii="宋体" w:hAnsi="宋体" w:cs="Arial" w:hint="eastAsia"/>
              </w:rPr>
              <w:t>19</w:t>
            </w:r>
          </w:p>
        </w:tc>
        <w:tc>
          <w:tcPr>
            <w:tcW w:w="2529" w:type="dxa"/>
            <w:hideMark/>
          </w:tcPr>
          <w:p w14:paraId="2A689E4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上海陆金所基金销售有限公司</w:t>
            </w:r>
          </w:p>
        </w:tc>
        <w:tc>
          <w:tcPr>
            <w:tcW w:w="5160" w:type="dxa"/>
            <w:gridSpan w:val="2"/>
            <w:hideMark/>
          </w:tcPr>
          <w:p w14:paraId="0A8D395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66DDFB9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客服电话：4008219031</w:t>
            </w:r>
          </w:p>
          <w:p w14:paraId="6D0913F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53132E" w:rsidRPr="00A40A5E" w14:paraId="126387B4" w14:textId="77777777" w:rsidTr="00C07F89">
        <w:tc>
          <w:tcPr>
            <w:tcW w:w="816" w:type="dxa"/>
            <w:hideMark/>
          </w:tcPr>
          <w:p w14:paraId="00F2C217" w14:textId="77777777" w:rsidR="0053132E" w:rsidRPr="00C52A47" w:rsidRDefault="0053132E" w:rsidP="00C91C24">
            <w:pPr>
              <w:jc w:val="center"/>
              <w:rPr>
                <w:rFonts w:ascii="宋体" w:hAnsi="宋体" w:cs="Arial"/>
              </w:rPr>
            </w:pPr>
            <w:r>
              <w:rPr>
                <w:rFonts w:ascii="宋体" w:hAnsi="宋体" w:cs="Arial" w:hint="eastAsia"/>
              </w:rPr>
              <w:t>20</w:t>
            </w:r>
          </w:p>
        </w:tc>
        <w:tc>
          <w:tcPr>
            <w:tcW w:w="2529" w:type="dxa"/>
            <w:hideMark/>
          </w:tcPr>
          <w:p w14:paraId="7C0CA6F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5160" w:type="dxa"/>
            <w:gridSpan w:val="2"/>
            <w:hideMark/>
          </w:tcPr>
          <w:p w14:paraId="0C6D93C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62CAA35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客服电话：4000466788</w:t>
            </w:r>
          </w:p>
          <w:p w14:paraId="12E911F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53132E" w:rsidRPr="000659A8" w14:paraId="31066E99" w14:textId="77777777" w:rsidTr="00C07F89">
        <w:tc>
          <w:tcPr>
            <w:tcW w:w="816" w:type="dxa"/>
            <w:hideMark/>
          </w:tcPr>
          <w:p w14:paraId="0F59BCBD" w14:textId="77777777" w:rsidR="0053132E" w:rsidRPr="00C52A47" w:rsidRDefault="0053132E" w:rsidP="00C91C24">
            <w:pPr>
              <w:jc w:val="center"/>
              <w:rPr>
                <w:rFonts w:ascii="宋体" w:hAnsi="宋体" w:cs="Arial"/>
              </w:rPr>
            </w:pPr>
            <w:r>
              <w:rPr>
                <w:rFonts w:ascii="宋体" w:hAnsi="宋体" w:cs="Arial" w:hint="eastAsia"/>
              </w:rPr>
              <w:t>21</w:t>
            </w:r>
          </w:p>
        </w:tc>
        <w:tc>
          <w:tcPr>
            <w:tcW w:w="2529" w:type="dxa"/>
            <w:hideMark/>
          </w:tcPr>
          <w:p w14:paraId="00AA68EB"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5160" w:type="dxa"/>
            <w:gridSpan w:val="2"/>
            <w:hideMark/>
          </w:tcPr>
          <w:p w14:paraId="2487B313"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04EDA01F"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客服电话：400-1818-188</w:t>
            </w:r>
          </w:p>
          <w:p w14:paraId="2B24776E"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网址：http://www.1234567.com.cn</w:t>
            </w:r>
          </w:p>
        </w:tc>
      </w:tr>
      <w:tr w:rsidR="0053132E" w:rsidRPr="000659A8" w14:paraId="28C43DDC" w14:textId="77777777" w:rsidTr="00C07F89">
        <w:tc>
          <w:tcPr>
            <w:tcW w:w="816" w:type="dxa"/>
            <w:hideMark/>
          </w:tcPr>
          <w:p w14:paraId="5ECDA52E" w14:textId="77777777" w:rsidR="0053132E" w:rsidRPr="00C52A47" w:rsidRDefault="0053132E" w:rsidP="00C91C24">
            <w:pPr>
              <w:jc w:val="center"/>
              <w:rPr>
                <w:rFonts w:ascii="宋体" w:hAnsi="宋体" w:cs="Arial"/>
              </w:rPr>
            </w:pPr>
            <w:r>
              <w:rPr>
                <w:rFonts w:ascii="宋体" w:hAnsi="宋体" w:cs="Arial" w:hint="eastAsia"/>
              </w:rPr>
              <w:t>22</w:t>
            </w:r>
          </w:p>
        </w:tc>
        <w:tc>
          <w:tcPr>
            <w:tcW w:w="2529" w:type="dxa"/>
            <w:hideMark/>
          </w:tcPr>
          <w:p w14:paraId="1246C3BF"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5160" w:type="dxa"/>
            <w:gridSpan w:val="2"/>
            <w:hideMark/>
          </w:tcPr>
          <w:p w14:paraId="3FD0331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办公地址：广州市海珠区琶洲大道东1号保利国际广场南塔12楼B1201-1203</w:t>
            </w:r>
          </w:p>
          <w:p w14:paraId="3144650D"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客户服务电话：020-89629066</w:t>
            </w:r>
          </w:p>
          <w:p w14:paraId="27E574F2"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w:t>
            </w:r>
            <w:hyperlink r:id="rId18" w:history="1">
              <w:r w:rsidRPr="000659A8">
                <w:rPr>
                  <w:rFonts w:ascii="宋体" w:hAnsi="宋体" w:cs="Calibri"/>
                  <w:color w:val="000000"/>
                  <w:szCs w:val="21"/>
                </w:rPr>
                <w:t>www.yingmi.cn</w:t>
              </w:r>
            </w:hyperlink>
          </w:p>
        </w:tc>
      </w:tr>
      <w:tr w:rsidR="0053132E" w:rsidRPr="000659A8" w14:paraId="11783C11" w14:textId="77777777" w:rsidTr="00C07F89">
        <w:trPr>
          <w:trHeight w:val="1118"/>
        </w:trPr>
        <w:tc>
          <w:tcPr>
            <w:tcW w:w="816" w:type="dxa"/>
            <w:hideMark/>
          </w:tcPr>
          <w:p w14:paraId="0B85E183" w14:textId="77777777" w:rsidR="0053132E" w:rsidRPr="00C52A47" w:rsidRDefault="0053132E" w:rsidP="00C91C24">
            <w:pPr>
              <w:jc w:val="center"/>
              <w:rPr>
                <w:rFonts w:ascii="宋体" w:hAnsi="宋体" w:cs="Arial"/>
              </w:rPr>
            </w:pPr>
            <w:r>
              <w:rPr>
                <w:rFonts w:ascii="宋体" w:hAnsi="宋体" w:cs="Arial" w:hint="eastAsia"/>
              </w:rPr>
              <w:t>23</w:t>
            </w:r>
          </w:p>
        </w:tc>
        <w:tc>
          <w:tcPr>
            <w:tcW w:w="2529" w:type="dxa"/>
            <w:hideMark/>
          </w:tcPr>
          <w:p w14:paraId="2A292819"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上海长量基金销售投资顾问有限公司</w:t>
            </w:r>
          </w:p>
        </w:tc>
        <w:tc>
          <w:tcPr>
            <w:tcW w:w="5160" w:type="dxa"/>
            <w:gridSpan w:val="2"/>
            <w:hideMark/>
          </w:tcPr>
          <w:p w14:paraId="07F401D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36F6E51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客服电话：400-820-2899</w:t>
            </w:r>
          </w:p>
          <w:p w14:paraId="38BEF98C"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53132E" w:rsidRPr="00B85155" w14:paraId="6641C244" w14:textId="77777777" w:rsidTr="00C07F89">
        <w:trPr>
          <w:trHeight w:val="1157"/>
        </w:trPr>
        <w:tc>
          <w:tcPr>
            <w:tcW w:w="816" w:type="dxa"/>
            <w:hideMark/>
          </w:tcPr>
          <w:p w14:paraId="4CA5013C" w14:textId="77777777" w:rsidR="0053132E" w:rsidRPr="00C52A47" w:rsidRDefault="0053132E" w:rsidP="00C91C24">
            <w:pPr>
              <w:jc w:val="center"/>
              <w:rPr>
                <w:rFonts w:ascii="宋体" w:hAnsi="宋体" w:cs="Arial"/>
              </w:rPr>
            </w:pPr>
            <w:r>
              <w:rPr>
                <w:rFonts w:ascii="宋体" w:hAnsi="宋体" w:cs="Arial" w:hint="eastAsia"/>
              </w:rPr>
              <w:t>24</w:t>
            </w:r>
          </w:p>
        </w:tc>
        <w:tc>
          <w:tcPr>
            <w:tcW w:w="2529" w:type="dxa"/>
            <w:hideMark/>
          </w:tcPr>
          <w:p w14:paraId="712D4950" w14:textId="6F015CB2" w:rsidR="0053132E" w:rsidRPr="004E4409" w:rsidRDefault="004E4409" w:rsidP="00C91C24">
            <w:pPr>
              <w:snapToGrid w:val="0"/>
              <w:rPr>
                <w:rFonts w:ascii="宋体" w:hAnsi="宋体" w:cs="Calibri"/>
                <w:color w:val="000000"/>
                <w:szCs w:val="21"/>
              </w:rPr>
            </w:pPr>
            <w:r w:rsidRPr="004E4409">
              <w:rPr>
                <w:rFonts w:ascii="宋体" w:hAnsi="宋体" w:cs="Calibri" w:hint="eastAsia"/>
                <w:color w:val="000000"/>
                <w:szCs w:val="21"/>
              </w:rPr>
              <w:t>泰信财富基金销售有限公司</w:t>
            </w:r>
          </w:p>
        </w:tc>
        <w:tc>
          <w:tcPr>
            <w:tcW w:w="5160" w:type="dxa"/>
            <w:gridSpan w:val="2"/>
            <w:hideMark/>
          </w:tcPr>
          <w:p w14:paraId="05D1552B" w14:textId="77777777" w:rsidR="004E4409" w:rsidRPr="004E4409" w:rsidRDefault="004E4409" w:rsidP="004E4409">
            <w:pPr>
              <w:snapToGrid w:val="0"/>
              <w:rPr>
                <w:rFonts w:ascii="宋体" w:hAnsi="宋体" w:cs="Calibri"/>
                <w:color w:val="000000"/>
                <w:szCs w:val="21"/>
              </w:rPr>
            </w:pPr>
            <w:r w:rsidRPr="004E4409">
              <w:rPr>
                <w:rFonts w:ascii="宋体" w:hAnsi="宋体" w:cs="Calibri" w:hint="eastAsia"/>
                <w:color w:val="000000"/>
                <w:szCs w:val="21"/>
              </w:rPr>
              <w:t>注册（办公）地址：北京市朝阳区建国路乙118号京汇大厦1206</w:t>
            </w:r>
          </w:p>
          <w:p w14:paraId="4ABCFB15" w14:textId="77777777" w:rsidR="004E4409" w:rsidRPr="004E4409" w:rsidRDefault="004E4409" w:rsidP="004E4409">
            <w:pPr>
              <w:snapToGrid w:val="0"/>
              <w:rPr>
                <w:rFonts w:ascii="宋体" w:hAnsi="宋体" w:cs="Calibri"/>
                <w:color w:val="000000"/>
                <w:szCs w:val="21"/>
              </w:rPr>
            </w:pPr>
            <w:r w:rsidRPr="004E4409">
              <w:rPr>
                <w:rFonts w:ascii="宋体" w:hAnsi="宋体" w:cs="Calibri" w:hint="eastAsia"/>
                <w:color w:val="000000"/>
                <w:szCs w:val="21"/>
              </w:rPr>
              <w:t xml:space="preserve">客户服务电话：400-004-8821 </w:t>
            </w:r>
          </w:p>
          <w:p w14:paraId="71D3D290" w14:textId="4626A347" w:rsidR="0053132E" w:rsidRPr="00B85155" w:rsidRDefault="004E4409" w:rsidP="00C91C24">
            <w:pPr>
              <w:snapToGrid w:val="0"/>
              <w:rPr>
                <w:rFonts w:ascii="宋体" w:hAnsi="宋体" w:cs="Calibri"/>
                <w:color w:val="000000"/>
                <w:szCs w:val="21"/>
              </w:rPr>
            </w:pPr>
            <w:r w:rsidRPr="004E4409">
              <w:rPr>
                <w:rFonts w:ascii="宋体" w:hAnsi="宋体" w:cs="Calibri" w:hint="eastAsia"/>
                <w:color w:val="000000"/>
                <w:szCs w:val="21"/>
              </w:rPr>
              <w:t>网址：www.taixincf.com</w:t>
            </w:r>
          </w:p>
        </w:tc>
      </w:tr>
      <w:tr w:rsidR="0053132E" w:rsidRPr="00A40A5E" w14:paraId="3524F89C" w14:textId="77777777" w:rsidTr="00C07F89">
        <w:tc>
          <w:tcPr>
            <w:tcW w:w="816" w:type="dxa"/>
            <w:hideMark/>
          </w:tcPr>
          <w:p w14:paraId="03C69089" w14:textId="77777777" w:rsidR="0053132E" w:rsidRPr="00C52A47" w:rsidRDefault="0053132E" w:rsidP="00C91C24">
            <w:pPr>
              <w:jc w:val="center"/>
              <w:rPr>
                <w:rFonts w:ascii="宋体" w:hAnsi="宋体" w:cs="Arial"/>
              </w:rPr>
            </w:pPr>
            <w:r>
              <w:rPr>
                <w:rFonts w:ascii="宋体" w:hAnsi="宋体" w:cs="Arial" w:hint="eastAsia"/>
              </w:rPr>
              <w:t>25</w:t>
            </w:r>
          </w:p>
        </w:tc>
        <w:tc>
          <w:tcPr>
            <w:tcW w:w="2529" w:type="dxa"/>
            <w:hideMark/>
          </w:tcPr>
          <w:p w14:paraId="73A38579"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5160" w:type="dxa"/>
            <w:gridSpan w:val="2"/>
            <w:hideMark/>
          </w:tcPr>
          <w:p w14:paraId="63446B8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52DD8AD5"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1823EC1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53132E" w:rsidRPr="000659A8" w14:paraId="0C375501" w14:textId="77777777" w:rsidTr="00C07F89">
        <w:tc>
          <w:tcPr>
            <w:tcW w:w="816" w:type="dxa"/>
            <w:hideMark/>
          </w:tcPr>
          <w:p w14:paraId="666252BC" w14:textId="77777777" w:rsidR="0053132E" w:rsidRPr="00C52A47" w:rsidRDefault="0053132E" w:rsidP="00C91C24">
            <w:pPr>
              <w:jc w:val="center"/>
              <w:rPr>
                <w:rFonts w:ascii="宋体" w:hAnsi="宋体" w:cs="Arial"/>
              </w:rPr>
            </w:pPr>
            <w:r>
              <w:rPr>
                <w:rFonts w:ascii="宋体" w:hAnsi="宋体" w:cs="Arial" w:hint="eastAsia"/>
              </w:rPr>
              <w:t>26</w:t>
            </w:r>
          </w:p>
        </w:tc>
        <w:tc>
          <w:tcPr>
            <w:tcW w:w="2529" w:type="dxa"/>
            <w:hideMark/>
          </w:tcPr>
          <w:p w14:paraId="650CDCDF"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5160" w:type="dxa"/>
            <w:gridSpan w:val="2"/>
            <w:hideMark/>
          </w:tcPr>
          <w:p w14:paraId="39824A67"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号庄胜广场中央办公楼东翼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66D20C4"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338EE6C1"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53132E" w:rsidRPr="000659A8" w14:paraId="1A56FD3D" w14:textId="77777777" w:rsidTr="00C07F89">
        <w:tc>
          <w:tcPr>
            <w:tcW w:w="816" w:type="dxa"/>
            <w:hideMark/>
          </w:tcPr>
          <w:p w14:paraId="41C4C781" w14:textId="77777777" w:rsidR="0053132E" w:rsidRPr="00C52A47" w:rsidRDefault="0053132E" w:rsidP="00C91C24">
            <w:pPr>
              <w:jc w:val="center"/>
              <w:rPr>
                <w:rFonts w:ascii="宋体" w:hAnsi="宋体" w:cs="Arial"/>
              </w:rPr>
            </w:pPr>
            <w:r>
              <w:rPr>
                <w:rFonts w:ascii="宋体" w:hAnsi="宋体" w:cs="Arial" w:hint="eastAsia"/>
              </w:rPr>
              <w:lastRenderedPageBreak/>
              <w:t>27</w:t>
            </w:r>
          </w:p>
        </w:tc>
        <w:tc>
          <w:tcPr>
            <w:tcW w:w="2529" w:type="dxa"/>
            <w:hideMark/>
          </w:tcPr>
          <w:p w14:paraId="352665EC"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5160" w:type="dxa"/>
            <w:gridSpan w:val="2"/>
            <w:hideMark/>
          </w:tcPr>
          <w:p w14:paraId="1D20E235"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1192CC12"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47AB8696"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网址：</w:t>
            </w:r>
            <w:hyperlink r:id="rId19" w:history="1">
              <w:r w:rsidRPr="000659A8">
                <w:rPr>
                  <w:rFonts w:ascii="宋体" w:hAnsi="宋体" w:cs="Calibri"/>
                  <w:color w:val="000000"/>
                  <w:szCs w:val="21"/>
                </w:rPr>
                <w:t>www.jianfortune.com</w:t>
              </w:r>
            </w:hyperlink>
          </w:p>
        </w:tc>
      </w:tr>
      <w:tr w:rsidR="0053132E" w:rsidRPr="000659A8" w14:paraId="30DD480B" w14:textId="77777777" w:rsidTr="00C07F89">
        <w:tc>
          <w:tcPr>
            <w:tcW w:w="816" w:type="dxa"/>
            <w:hideMark/>
          </w:tcPr>
          <w:p w14:paraId="163DD159" w14:textId="77777777" w:rsidR="0053132E" w:rsidRPr="00C52A47" w:rsidRDefault="0053132E" w:rsidP="00C91C24">
            <w:pPr>
              <w:jc w:val="center"/>
              <w:rPr>
                <w:rFonts w:ascii="宋体" w:hAnsi="宋体" w:cs="Arial"/>
              </w:rPr>
            </w:pPr>
            <w:r>
              <w:rPr>
                <w:rFonts w:ascii="宋体" w:hAnsi="宋体" w:cs="Arial" w:hint="eastAsia"/>
              </w:rPr>
              <w:t>28</w:t>
            </w:r>
          </w:p>
        </w:tc>
        <w:tc>
          <w:tcPr>
            <w:tcW w:w="2529" w:type="dxa"/>
            <w:hideMark/>
          </w:tcPr>
          <w:p w14:paraId="5C95020C" w14:textId="77777777" w:rsidR="0053132E" w:rsidRPr="000659A8" w:rsidRDefault="0053132E" w:rsidP="00C91C24">
            <w:pPr>
              <w:snapToGrid w:val="0"/>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160" w:type="dxa"/>
            <w:gridSpan w:val="2"/>
            <w:hideMark/>
          </w:tcPr>
          <w:p w14:paraId="5B7C617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DB43400"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153BC410"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53132E" w:rsidRPr="000659A8" w14:paraId="3804099B" w14:textId="77777777" w:rsidTr="00C07F89">
        <w:tc>
          <w:tcPr>
            <w:tcW w:w="816" w:type="dxa"/>
          </w:tcPr>
          <w:p w14:paraId="3421AA9C" w14:textId="77777777" w:rsidR="0053132E" w:rsidRPr="00C52A47" w:rsidRDefault="0053132E" w:rsidP="00C91C24">
            <w:pPr>
              <w:jc w:val="center"/>
              <w:rPr>
                <w:rFonts w:ascii="宋体" w:hAnsi="宋体" w:cs="Arial"/>
              </w:rPr>
            </w:pPr>
            <w:r>
              <w:rPr>
                <w:rFonts w:ascii="宋体" w:hAnsi="宋体" w:cs="Arial" w:hint="eastAsia"/>
              </w:rPr>
              <w:t>29</w:t>
            </w:r>
          </w:p>
        </w:tc>
        <w:tc>
          <w:tcPr>
            <w:tcW w:w="2529" w:type="dxa"/>
          </w:tcPr>
          <w:p w14:paraId="0A9AE9A2"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民商基金销售(上海)有限公司</w:t>
            </w:r>
          </w:p>
        </w:tc>
        <w:tc>
          <w:tcPr>
            <w:tcW w:w="5160" w:type="dxa"/>
            <w:gridSpan w:val="2"/>
          </w:tcPr>
          <w:p w14:paraId="74019FD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7D5E4A47"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客户服务电话：021-50206003</w:t>
            </w:r>
          </w:p>
          <w:p w14:paraId="25548F23"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网址：http://www.msftec.com</w:t>
            </w:r>
          </w:p>
        </w:tc>
      </w:tr>
      <w:tr w:rsidR="0053132E" w:rsidRPr="000659A8" w14:paraId="72D5B8BF" w14:textId="77777777" w:rsidTr="00C07F89">
        <w:tc>
          <w:tcPr>
            <w:tcW w:w="816" w:type="dxa"/>
          </w:tcPr>
          <w:p w14:paraId="0DF15BA0" w14:textId="77777777" w:rsidR="0053132E" w:rsidRPr="00C52A47" w:rsidRDefault="0053132E" w:rsidP="00C91C24">
            <w:pPr>
              <w:jc w:val="center"/>
              <w:rPr>
                <w:rFonts w:ascii="宋体" w:hAnsi="宋体"/>
                <w:color w:val="000000"/>
              </w:rPr>
            </w:pPr>
            <w:r>
              <w:rPr>
                <w:rFonts w:ascii="宋体" w:hAnsi="宋体" w:hint="eastAsia"/>
                <w:color w:val="000000"/>
              </w:rPr>
              <w:t>30</w:t>
            </w:r>
          </w:p>
        </w:tc>
        <w:tc>
          <w:tcPr>
            <w:tcW w:w="2529" w:type="dxa"/>
          </w:tcPr>
          <w:p w14:paraId="7F54B435"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大连网金基金销售有限公司</w:t>
            </w:r>
          </w:p>
        </w:tc>
        <w:tc>
          <w:tcPr>
            <w:tcW w:w="5160" w:type="dxa"/>
            <w:gridSpan w:val="2"/>
          </w:tcPr>
          <w:p w14:paraId="6F92401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58B2002F"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3FBDE3B7"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53132E" w:rsidRPr="000659A8" w14:paraId="6B8F11BA" w14:textId="77777777" w:rsidTr="00C07F89">
        <w:tc>
          <w:tcPr>
            <w:tcW w:w="816" w:type="dxa"/>
          </w:tcPr>
          <w:p w14:paraId="0C1D6C5A" w14:textId="77777777" w:rsidR="0053132E" w:rsidRPr="00C52A47" w:rsidRDefault="0053132E" w:rsidP="00C91C24">
            <w:pPr>
              <w:jc w:val="center"/>
              <w:rPr>
                <w:rFonts w:ascii="宋体" w:hAnsi="宋体"/>
                <w:color w:val="000000"/>
              </w:rPr>
            </w:pPr>
            <w:r>
              <w:rPr>
                <w:rFonts w:ascii="宋体" w:hAnsi="宋体" w:hint="eastAsia"/>
                <w:color w:val="000000"/>
              </w:rPr>
              <w:t>31</w:t>
            </w:r>
          </w:p>
        </w:tc>
        <w:tc>
          <w:tcPr>
            <w:tcW w:w="2529" w:type="dxa"/>
          </w:tcPr>
          <w:p w14:paraId="5FD28100"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深圳众禄基金销售股份有限公司</w:t>
            </w:r>
          </w:p>
        </w:tc>
        <w:tc>
          <w:tcPr>
            <w:tcW w:w="5160" w:type="dxa"/>
            <w:gridSpan w:val="2"/>
          </w:tcPr>
          <w:p w14:paraId="29ABC1B5"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3D32F507"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66EED0D4"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网址：众禄基金网</w:t>
            </w:r>
            <w:r w:rsidRPr="000659A8">
              <w:rPr>
                <w:rFonts w:ascii="宋体" w:hAnsi="宋体" w:cs="Calibri"/>
                <w:color w:val="000000"/>
                <w:szCs w:val="21"/>
              </w:rPr>
              <w:t xml:space="preserve"> </w:t>
            </w:r>
            <w:hyperlink r:id="rId20" w:history="1">
              <w:r w:rsidRPr="000659A8">
                <w:rPr>
                  <w:rFonts w:ascii="宋体" w:hAnsi="宋体" w:cs="Calibri"/>
                  <w:color w:val="000000"/>
                  <w:szCs w:val="21"/>
                </w:rPr>
                <w:t>www.zlfund.cn</w:t>
              </w:r>
            </w:hyperlink>
          </w:p>
          <w:p w14:paraId="72CE3333"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基金买卖网</w:t>
            </w:r>
            <w:r w:rsidRPr="000659A8">
              <w:rPr>
                <w:rFonts w:ascii="宋体" w:hAnsi="宋体" w:cs="Calibri"/>
                <w:color w:val="000000"/>
                <w:szCs w:val="21"/>
              </w:rPr>
              <w:t xml:space="preserve"> </w:t>
            </w:r>
            <w:hyperlink r:id="rId21" w:history="1">
              <w:r w:rsidRPr="000659A8">
                <w:rPr>
                  <w:rFonts w:ascii="宋体" w:hAnsi="宋体" w:cs="Calibri"/>
                  <w:color w:val="000000"/>
                  <w:szCs w:val="21"/>
                </w:rPr>
                <w:t>www.jjmmw.com</w:t>
              </w:r>
            </w:hyperlink>
          </w:p>
        </w:tc>
      </w:tr>
      <w:tr w:rsidR="0053132E" w:rsidRPr="000659A8" w14:paraId="6DFD9F47" w14:textId="77777777" w:rsidTr="00C07F89">
        <w:tc>
          <w:tcPr>
            <w:tcW w:w="816" w:type="dxa"/>
          </w:tcPr>
          <w:p w14:paraId="6AA8037B" w14:textId="77777777" w:rsidR="0053132E" w:rsidRPr="00C52A47" w:rsidRDefault="0053132E" w:rsidP="00C91C24">
            <w:pPr>
              <w:jc w:val="center"/>
              <w:rPr>
                <w:rFonts w:ascii="宋体" w:hAnsi="宋体"/>
                <w:color w:val="000000"/>
              </w:rPr>
            </w:pPr>
            <w:r>
              <w:rPr>
                <w:rFonts w:ascii="宋体" w:hAnsi="宋体" w:cs="宋体" w:hint="eastAsia"/>
              </w:rPr>
              <w:t>32</w:t>
            </w:r>
          </w:p>
        </w:tc>
        <w:tc>
          <w:tcPr>
            <w:tcW w:w="2529" w:type="dxa"/>
          </w:tcPr>
          <w:p w14:paraId="4A9A69B6" w14:textId="5352ADD0" w:rsidR="0053132E" w:rsidRPr="000659A8" w:rsidRDefault="00D26BDA" w:rsidP="00C91C24">
            <w:pPr>
              <w:snapToGrid w:val="0"/>
              <w:rPr>
                <w:rFonts w:ascii="宋体" w:hAnsi="宋体" w:cs="Calibri"/>
                <w:color w:val="000000"/>
                <w:szCs w:val="21"/>
              </w:rPr>
            </w:pPr>
            <w:r w:rsidRPr="00D26BDA">
              <w:rPr>
                <w:rFonts w:ascii="宋体" w:hAnsi="宋体" w:cs="Calibri" w:hint="eastAsia"/>
                <w:color w:val="000000"/>
                <w:szCs w:val="21"/>
              </w:rPr>
              <w:t>北京雪球基金销售有限公司</w:t>
            </w:r>
          </w:p>
        </w:tc>
        <w:tc>
          <w:tcPr>
            <w:tcW w:w="5160" w:type="dxa"/>
            <w:gridSpan w:val="2"/>
          </w:tcPr>
          <w:p w14:paraId="31CBE039" w14:textId="77777777" w:rsidR="00D26BDA" w:rsidRPr="00D26BDA" w:rsidRDefault="00D26BDA" w:rsidP="00D26BDA">
            <w:pPr>
              <w:widowControl/>
              <w:snapToGrid w:val="0"/>
              <w:rPr>
                <w:rFonts w:ascii="宋体" w:hAnsi="宋体" w:cs="Calibri"/>
                <w:color w:val="000000"/>
                <w:szCs w:val="21"/>
              </w:rPr>
            </w:pPr>
            <w:r w:rsidRPr="00D26BDA">
              <w:rPr>
                <w:rFonts w:ascii="宋体" w:hAnsi="宋体" w:cs="Calibri" w:hint="eastAsia"/>
                <w:color w:val="000000"/>
                <w:szCs w:val="21"/>
              </w:rPr>
              <w:t>注册（办公）地址：北京市朝阳区阜通东大街1号院6号楼2单元21层222507</w:t>
            </w:r>
          </w:p>
          <w:p w14:paraId="7565B568" w14:textId="77777777" w:rsidR="00D26BDA" w:rsidRPr="00D26BDA" w:rsidRDefault="00D26BDA" w:rsidP="00D26BDA">
            <w:pPr>
              <w:widowControl/>
              <w:snapToGrid w:val="0"/>
              <w:rPr>
                <w:rFonts w:ascii="宋体" w:hAnsi="宋体" w:cs="Calibri"/>
                <w:color w:val="000000"/>
                <w:szCs w:val="21"/>
              </w:rPr>
            </w:pPr>
            <w:r w:rsidRPr="00D26BDA">
              <w:rPr>
                <w:rFonts w:ascii="宋体" w:hAnsi="宋体" w:cs="Calibri" w:hint="eastAsia"/>
                <w:color w:val="000000"/>
                <w:szCs w:val="21"/>
              </w:rPr>
              <w:t>客户服务电话：400 0618 518</w:t>
            </w:r>
          </w:p>
          <w:p w14:paraId="29CE64CC" w14:textId="370456AD" w:rsidR="0053132E" w:rsidRPr="000659A8" w:rsidRDefault="00D26BDA" w:rsidP="00C91C24">
            <w:pPr>
              <w:widowControl/>
              <w:snapToGrid w:val="0"/>
              <w:rPr>
                <w:rFonts w:ascii="宋体" w:hAnsi="宋体" w:cs="Calibri"/>
                <w:color w:val="000000"/>
                <w:szCs w:val="21"/>
              </w:rPr>
            </w:pPr>
            <w:r w:rsidRPr="00D26BDA">
              <w:rPr>
                <w:rFonts w:ascii="宋体" w:hAnsi="宋体" w:cs="Calibri" w:hint="eastAsia"/>
                <w:color w:val="000000"/>
                <w:szCs w:val="21"/>
              </w:rPr>
              <w:t>网址：http://danjuanapp.com/</w:t>
            </w:r>
          </w:p>
        </w:tc>
      </w:tr>
      <w:tr w:rsidR="0053132E" w:rsidRPr="000659A8" w14:paraId="60B9A25E" w14:textId="77777777" w:rsidTr="00C07F89">
        <w:tc>
          <w:tcPr>
            <w:tcW w:w="816" w:type="dxa"/>
          </w:tcPr>
          <w:p w14:paraId="35D45756" w14:textId="77777777" w:rsidR="0053132E" w:rsidRPr="00C52A47" w:rsidRDefault="0053132E" w:rsidP="00C91C24">
            <w:pPr>
              <w:jc w:val="center"/>
              <w:rPr>
                <w:rFonts w:ascii="宋体" w:hAnsi="宋体"/>
                <w:color w:val="000000"/>
              </w:rPr>
            </w:pPr>
            <w:r>
              <w:rPr>
                <w:rFonts w:ascii="宋体" w:hAnsi="宋体" w:cs="宋体" w:hint="eastAsia"/>
              </w:rPr>
              <w:t>33</w:t>
            </w:r>
          </w:p>
        </w:tc>
        <w:tc>
          <w:tcPr>
            <w:tcW w:w="2529" w:type="dxa"/>
          </w:tcPr>
          <w:p w14:paraId="2E27517D" w14:textId="3C7E03F0" w:rsidR="0053132E" w:rsidRPr="000659A8" w:rsidRDefault="00D26BDA" w:rsidP="00C91C24">
            <w:pPr>
              <w:snapToGrid w:val="0"/>
              <w:rPr>
                <w:rFonts w:ascii="宋体" w:hAnsi="宋体" w:cs="Calibri"/>
                <w:color w:val="000000"/>
                <w:szCs w:val="21"/>
              </w:rPr>
            </w:pPr>
            <w:r w:rsidRPr="00D26BDA">
              <w:rPr>
                <w:rFonts w:ascii="宋体" w:hAnsi="宋体" w:cs="Calibri" w:hint="eastAsia"/>
                <w:color w:val="000000"/>
                <w:szCs w:val="21"/>
              </w:rPr>
              <w:t>财咨道信息技术有限公司</w:t>
            </w:r>
          </w:p>
        </w:tc>
        <w:tc>
          <w:tcPr>
            <w:tcW w:w="5160" w:type="dxa"/>
            <w:gridSpan w:val="2"/>
          </w:tcPr>
          <w:p w14:paraId="337FF46B" w14:textId="77777777" w:rsidR="00D26BDA" w:rsidRPr="00D26BDA" w:rsidRDefault="00D26BDA" w:rsidP="00D26BDA">
            <w:pPr>
              <w:widowControl/>
              <w:snapToGrid w:val="0"/>
              <w:rPr>
                <w:rFonts w:ascii="宋体" w:hAnsi="宋体" w:cs="Calibri"/>
                <w:color w:val="000000"/>
                <w:szCs w:val="21"/>
              </w:rPr>
            </w:pPr>
            <w:r w:rsidRPr="00D26BDA">
              <w:rPr>
                <w:rFonts w:ascii="宋体" w:hAnsi="宋体" w:cs="Calibri" w:hint="eastAsia"/>
                <w:color w:val="000000"/>
                <w:szCs w:val="21"/>
              </w:rPr>
              <w:t>注册（办公）地址：沈阳市浑南区白塔二南街18-2号</w:t>
            </w:r>
          </w:p>
          <w:p w14:paraId="4ED08237" w14:textId="77777777" w:rsidR="00D26BDA" w:rsidRPr="00D26BDA" w:rsidRDefault="00D26BDA" w:rsidP="00D26BDA">
            <w:pPr>
              <w:widowControl/>
              <w:snapToGrid w:val="0"/>
              <w:rPr>
                <w:rFonts w:ascii="宋体" w:hAnsi="宋体" w:cs="Calibri"/>
                <w:color w:val="000000"/>
                <w:szCs w:val="21"/>
              </w:rPr>
            </w:pPr>
            <w:r w:rsidRPr="00D26BDA">
              <w:rPr>
                <w:rFonts w:ascii="宋体" w:hAnsi="宋体" w:cs="Calibri" w:hint="eastAsia"/>
                <w:color w:val="000000"/>
                <w:szCs w:val="21"/>
              </w:rPr>
              <w:t>客户服务电话：400-003-5811</w:t>
            </w:r>
            <w:r w:rsidRPr="00D26BDA">
              <w:rPr>
                <w:rFonts w:ascii="宋体" w:hAnsi="宋体" w:cs="Calibri" w:hint="eastAsia"/>
                <w:color w:val="000000"/>
                <w:szCs w:val="21"/>
              </w:rPr>
              <w:tab/>
            </w:r>
          </w:p>
          <w:p w14:paraId="6CD5CA2A" w14:textId="17EDAC5B" w:rsidR="0053132E" w:rsidRPr="000659A8" w:rsidRDefault="00D26BDA" w:rsidP="00C91C24">
            <w:pPr>
              <w:widowControl/>
              <w:snapToGrid w:val="0"/>
              <w:rPr>
                <w:rFonts w:ascii="宋体" w:hAnsi="宋体" w:cs="Calibri"/>
                <w:color w:val="000000"/>
                <w:szCs w:val="21"/>
              </w:rPr>
            </w:pPr>
            <w:r w:rsidRPr="00D26BDA">
              <w:rPr>
                <w:rFonts w:ascii="宋体" w:hAnsi="宋体" w:cs="Calibri" w:hint="eastAsia"/>
                <w:color w:val="000000"/>
                <w:szCs w:val="21"/>
              </w:rPr>
              <w:t>网址：www.win-stock.com.cn</w:t>
            </w:r>
          </w:p>
        </w:tc>
      </w:tr>
      <w:tr w:rsidR="0053132E" w:rsidRPr="000659A8" w14:paraId="419A04E4" w14:textId="77777777" w:rsidTr="00C07F89">
        <w:tc>
          <w:tcPr>
            <w:tcW w:w="816" w:type="dxa"/>
          </w:tcPr>
          <w:p w14:paraId="4C96ECC1" w14:textId="77777777" w:rsidR="0053132E" w:rsidRPr="00C52A47" w:rsidRDefault="0053132E" w:rsidP="00C91C24">
            <w:pPr>
              <w:jc w:val="center"/>
              <w:rPr>
                <w:rFonts w:ascii="宋体" w:hAnsi="宋体"/>
                <w:color w:val="000000"/>
              </w:rPr>
            </w:pPr>
            <w:r>
              <w:rPr>
                <w:rFonts w:ascii="宋体" w:hAnsi="宋体" w:hint="eastAsia"/>
                <w:color w:val="000000"/>
              </w:rPr>
              <w:t>34</w:t>
            </w:r>
          </w:p>
        </w:tc>
        <w:tc>
          <w:tcPr>
            <w:tcW w:w="2529" w:type="dxa"/>
          </w:tcPr>
          <w:p w14:paraId="55058493" w14:textId="77777777" w:rsidR="0053132E" w:rsidRPr="000659A8" w:rsidRDefault="0053132E" w:rsidP="00C91C24">
            <w:pPr>
              <w:snapToGrid w:val="0"/>
              <w:rPr>
                <w:rFonts w:ascii="宋体" w:hAnsi="宋体" w:cs="Calibri"/>
                <w:color w:val="000000"/>
                <w:szCs w:val="21"/>
              </w:rPr>
            </w:pPr>
            <w:r w:rsidRPr="000659A8">
              <w:rPr>
                <w:rFonts w:ascii="宋体" w:hAnsi="宋体" w:cs="Calibri" w:hint="eastAsia"/>
                <w:color w:val="000000"/>
                <w:szCs w:val="21"/>
              </w:rPr>
              <w:t>深圳前海财厚基金销售有限公司</w:t>
            </w:r>
          </w:p>
        </w:tc>
        <w:tc>
          <w:tcPr>
            <w:tcW w:w="5160" w:type="dxa"/>
            <w:gridSpan w:val="2"/>
          </w:tcPr>
          <w:p w14:paraId="4FBBDAC9"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深圳湾科技生态园三区</w:t>
            </w:r>
            <w:r w:rsidRPr="000659A8">
              <w:rPr>
                <w:rFonts w:ascii="宋体" w:hAnsi="宋体" w:cs="Calibri"/>
                <w:color w:val="000000"/>
                <w:szCs w:val="21"/>
              </w:rPr>
              <w:t>11栋A座3608室</w:t>
            </w:r>
          </w:p>
          <w:p w14:paraId="74C5339F" w14:textId="77777777" w:rsidR="0053132E" w:rsidRPr="000659A8" w:rsidRDefault="0053132E" w:rsidP="00C91C24">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4C5A5C76" w14:textId="77777777" w:rsidR="0053132E" w:rsidRPr="000659A8" w:rsidRDefault="0053132E" w:rsidP="00C91C24">
            <w:pPr>
              <w:tabs>
                <w:tab w:val="left" w:pos="540"/>
              </w:tabs>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53132E" w:rsidRPr="00A40A5E" w14:paraId="623A1F48" w14:textId="77777777" w:rsidTr="00C07F89">
        <w:tc>
          <w:tcPr>
            <w:tcW w:w="816" w:type="dxa"/>
          </w:tcPr>
          <w:p w14:paraId="4CBA797E" w14:textId="77777777" w:rsidR="0053132E" w:rsidRPr="00C52A47" w:rsidRDefault="0053132E" w:rsidP="00C91C24">
            <w:pPr>
              <w:jc w:val="center"/>
              <w:rPr>
                <w:rFonts w:ascii="宋体" w:hAnsi="宋体"/>
                <w:color w:val="000000"/>
              </w:rPr>
            </w:pPr>
            <w:r>
              <w:rPr>
                <w:rFonts w:ascii="宋体" w:hAnsi="宋体" w:hint="eastAsia"/>
                <w:color w:val="000000"/>
              </w:rPr>
              <w:t>35</w:t>
            </w:r>
          </w:p>
        </w:tc>
        <w:tc>
          <w:tcPr>
            <w:tcW w:w="2529" w:type="dxa"/>
          </w:tcPr>
          <w:p w14:paraId="28D3A85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160" w:type="dxa"/>
            <w:gridSpan w:val="2"/>
          </w:tcPr>
          <w:p w14:paraId="5AEF16E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214FA12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06E6E05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2" w:history="1">
              <w:r w:rsidRPr="00A40A5E">
                <w:rPr>
                  <w:rFonts w:ascii="宋体" w:hAnsi="宋体" w:cs="Calibri"/>
                  <w:color w:val="000000"/>
                  <w:szCs w:val="21"/>
                </w:rPr>
                <w:t>www.wacaijijin.com</w:t>
              </w:r>
            </w:hyperlink>
          </w:p>
        </w:tc>
      </w:tr>
      <w:tr w:rsidR="0053132E" w:rsidRPr="00A40A5E" w14:paraId="4F8FD3C2" w14:textId="77777777" w:rsidTr="00C07F89">
        <w:tc>
          <w:tcPr>
            <w:tcW w:w="816" w:type="dxa"/>
          </w:tcPr>
          <w:p w14:paraId="6ACF02A4" w14:textId="77777777" w:rsidR="0053132E" w:rsidRPr="00C52A47" w:rsidRDefault="0053132E" w:rsidP="00C91C24">
            <w:pPr>
              <w:jc w:val="center"/>
              <w:rPr>
                <w:rFonts w:ascii="宋体" w:hAnsi="宋体"/>
                <w:color w:val="000000"/>
              </w:rPr>
            </w:pPr>
            <w:r>
              <w:rPr>
                <w:rFonts w:ascii="宋体" w:hAnsi="宋体" w:hint="eastAsia"/>
                <w:color w:val="000000"/>
              </w:rPr>
              <w:t>36</w:t>
            </w:r>
          </w:p>
        </w:tc>
        <w:tc>
          <w:tcPr>
            <w:tcW w:w="2529" w:type="dxa"/>
          </w:tcPr>
          <w:p w14:paraId="22A5469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诺亚正行基金销售有限公司</w:t>
            </w:r>
          </w:p>
        </w:tc>
        <w:tc>
          <w:tcPr>
            <w:tcW w:w="5160" w:type="dxa"/>
            <w:gridSpan w:val="2"/>
          </w:tcPr>
          <w:p w14:paraId="3991CFD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29DE714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55AC56E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53132E" w:rsidRPr="00A40A5E" w14:paraId="129F75C2" w14:textId="77777777" w:rsidTr="00C07F89">
        <w:tc>
          <w:tcPr>
            <w:tcW w:w="816" w:type="dxa"/>
          </w:tcPr>
          <w:p w14:paraId="5BBB9783" w14:textId="77777777" w:rsidR="0053132E" w:rsidRPr="00C52A47" w:rsidRDefault="0053132E" w:rsidP="00C91C24">
            <w:pPr>
              <w:jc w:val="center"/>
              <w:rPr>
                <w:rFonts w:ascii="宋体" w:hAnsi="宋体"/>
                <w:color w:val="000000"/>
              </w:rPr>
            </w:pPr>
            <w:r>
              <w:rPr>
                <w:rFonts w:ascii="宋体" w:hAnsi="宋体" w:hint="eastAsia"/>
                <w:color w:val="000000"/>
              </w:rPr>
              <w:t>37</w:t>
            </w:r>
          </w:p>
        </w:tc>
        <w:tc>
          <w:tcPr>
            <w:tcW w:w="2529" w:type="dxa"/>
          </w:tcPr>
          <w:p w14:paraId="46B054D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上海凯石财富基金销售有限公司</w:t>
            </w:r>
          </w:p>
        </w:tc>
        <w:tc>
          <w:tcPr>
            <w:tcW w:w="5160" w:type="dxa"/>
            <w:gridSpan w:val="2"/>
          </w:tcPr>
          <w:p w14:paraId="75B42E5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1C62EF8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1A8C477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53132E" w:rsidRPr="00A40A5E" w14:paraId="791ADAD2" w14:textId="77777777" w:rsidTr="00C07F89">
        <w:tc>
          <w:tcPr>
            <w:tcW w:w="816" w:type="dxa"/>
          </w:tcPr>
          <w:p w14:paraId="0A7543CF" w14:textId="77777777" w:rsidR="0053132E" w:rsidRPr="00C52A47" w:rsidRDefault="0053132E" w:rsidP="00C91C24">
            <w:pPr>
              <w:jc w:val="center"/>
              <w:rPr>
                <w:rFonts w:ascii="宋体" w:hAnsi="宋体"/>
                <w:color w:val="000000"/>
              </w:rPr>
            </w:pPr>
            <w:r>
              <w:rPr>
                <w:rFonts w:ascii="宋体" w:hAnsi="宋体" w:hint="eastAsia"/>
                <w:color w:val="000000"/>
              </w:rPr>
              <w:t>38</w:t>
            </w:r>
          </w:p>
        </w:tc>
        <w:tc>
          <w:tcPr>
            <w:tcW w:w="2529" w:type="dxa"/>
          </w:tcPr>
          <w:p w14:paraId="4FB715BE" w14:textId="13F9EBF0" w:rsidR="0053132E" w:rsidRPr="00A40A5E" w:rsidRDefault="00D26BDA" w:rsidP="00C91C24">
            <w:pPr>
              <w:snapToGrid w:val="0"/>
              <w:rPr>
                <w:rFonts w:ascii="宋体" w:hAnsi="宋体" w:cs="Calibri"/>
                <w:color w:val="000000"/>
                <w:szCs w:val="21"/>
              </w:rPr>
            </w:pPr>
            <w:r w:rsidRPr="00D26BDA">
              <w:rPr>
                <w:rFonts w:ascii="宋体" w:hAnsi="宋体" w:cs="Calibri" w:hint="eastAsia"/>
                <w:color w:val="000000"/>
                <w:szCs w:val="21"/>
              </w:rPr>
              <w:t>北京度小满基金销售有限公司</w:t>
            </w:r>
          </w:p>
        </w:tc>
        <w:tc>
          <w:tcPr>
            <w:tcW w:w="5160" w:type="dxa"/>
            <w:gridSpan w:val="2"/>
          </w:tcPr>
          <w:p w14:paraId="0798A62C" w14:textId="77777777" w:rsidR="00D26BDA" w:rsidRPr="00D26BDA" w:rsidRDefault="00D26BDA" w:rsidP="00D26BDA">
            <w:pPr>
              <w:snapToGrid w:val="0"/>
              <w:rPr>
                <w:rFonts w:ascii="宋体" w:hAnsi="宋体" w:cs="Calibri"/>
                <w:color w:val="000000"/>
                <w:szCs w:val="21"/>
              </w:rPr>
            </w:pPr>
            <w:r w:rsidRPr="00D26BDA">
              <w:rPr>
                <w:rFonts w:ascii="宋体" w:hAnsi="宋体" w:cs="Calibri" w:hint="eastAsia"/>
                <w:color w:val="000000"/>
                <w:szCs w:val="21"/>
              </w:rPr>
              <w:t xml:space="preserve">注册（办公）地址：北京市海淀区西北旺东路 10 号院西区 4 号楼 1 层 103 室 </w:t>
            </w:r>
          </w:p>
          <w:p w14:paraId="062BA48E" w14:textId="77777777" w:rsidR="00D26BDA" w:rsidRPr="00D26BDA" w:rsidRDefault="00D26BDA" w:rsidP="00D26BDA">
            <w:pPr>
              <w:snapToGrid w:val="0"/>
              <w:rPr>
                <w:rFonts w:ascii="宋体" w:hAnsi="宋体" w:cs="Calibri"/>
                <w:color w:val="000000"/>
                <w:szCs w:val="21"/>
              </w:rPr>
            </w:pPr>
            <w:r w:rsidRPr="00D26BDA">
              <w:rPr>
                <w:rFonts w:ascii="宋体" w:hAnsi="宋体" w:cs="Calibri" w:hint="eastAsia"/>
                <w:color w:val="000000"/>
                <w:szCs w:val="21"/>
              </w:rPr>
              <w:t xml:space="preserve">客户服务电话：95055-4 </w:t>
            </w:r>
          </w:p>
          <w:p w14:paraId="7BBC1266" w14:textId="1C26EBF3" w:rsidR="0053132E" w:rsidRPr="00A40A5E" w:rsidRDefault="00D26BDA" w:rsidP="00C91C24">
            <w:pPr>
              <w:snapToGrid w:val="0"/>
              <w:rPr>
                <w:rFonts w:ascii="宋体" w:hAnsi="宋体" w:cs="Calibri"/>
                <w:color w:val="000000"/>
                <w:szCs w:val="21"/>
              </w:rPr>
            </w:pPr>
            <w:r w:rsidRPr="00D26BDA">
              <w:rPr>
                <w:rFonts w:ascii="宋体" w:hAnsi="宋体" w:cs="Calibri" w:hint="eastAsia"/>
                <w:color w:val="000000"/>
                <w:szCs w:val="21"/>
              </w:rPr>
              <w:t>网址：www.duxiaomanfund.com</w:t>
            </w:r>
          </w:p>
        </w:tc>
      </w:tr>
      <w:tr w:rsidR="0053132E" w:rsidRPr="00A40A5E" w14:paraId="3A31F0A9" w14:textId="77777777" w:rsidTr="00C07F89">
        <w:tc>
          <w:tcPr>
            <w:tcW w:w="816" w:type="dxa"/>
          </w:tcPr>
          <w:p w14:paraId="1649AF97" w14:textId="77777777" w:rsidR="0053132E" w:rsidRPr="00C52A47" w:rsidRDefault="0053132E" w:rsidP="00C91C24">
            <w:pPr>
              <w:jc w:val="center"/>
              <w:rPr>
                <w:rFonts w:ascii="宋体" w:hAnsi="宋体"/>
                <w:color w:val="000000"/>
              </w:rPr>
            </w:pPr>
            <w:r>
              <w:rPr>
                <w:rFonts w:ascii="宋体" w:hAnsi="宋体" w:hint="eastAsia"/>
                <w:color w:val="000000"/>
              </w:rPr>
              <w:t>39</w:t>
            </w:r>
          </w:p>
        </w:tc>
        <w:tc>
          <w:tcPr>
            <w:tcW w:w="2529" w:type="dxa"/>
          </w:tcPr>
          <w:p w14:paraId="23E1ECBA"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5160" w:type="dxa"/>
            <w:gridSpan w:val="2"/>
          </w:tcPr>
          <w:p w14:paraId="2D43703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0F35B7BE"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1AD6B6DD"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53132E" w:rsidRPr="00A40A5E" w14:paraId="26C9E425" w14:textId="77777777" w:rsidTr="00C07F89">
        <w:tc>
          <w:tcPr>
            <w:tcW w:w="816" w:type="dxa"/>
          </w:tcPr>
          <w:p w14:paraId="28EA5BF6" w14:textId="77777777" w:rsidR="0053132E" w:rsidRPr="00C52A47" w:rsidRDefault="0053132E" w:rsidP="00C91C24">
            <w:pPr>
              <w:jc w:val="center"/>
              <w:rPr>
                <w:rFonts w:ascii="宋体" w:hAnsi="宋体"/>
                <w:color w:val="000000"/>
              </w:rPr>
            </w:pPr>
            <w:r>
              <w:rPr>
                <w:rFonts w:ascii="宋体" w:hAnsi="宋体" w:hint="eastAsia"/>
                <w:color w:val="000000"/>
              </w:rPr>
              <w:lastRenderedPageBreak/>
              <w:t>40</w:t>
            </w:r>
          </w:p>
        </w:tc>
        <w:tc>
          <w:tcPr>
            <w:tcW w:w="2529" w:type="dxa"/>
          </w:tcPr>
          <w:p w14:paraId="41D6BAA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5160" w:type="dxa"/>
            <w:gridSpan w:val="2"/>
          </w:tcPr>
          <w:p w14:paraId="65C404D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2BFA9A5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47FF4369"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hyperlink r:id="rId23" w:history="1">
              <w:r w:rsidRPr="00A40A5E">
                <w:rPr>
                  <w:rStyle w:val="afc"/>
                  <w:rFonts w:ascii="宋体" w:hAnsi="宋体" w:cs="Calibri"/>
                  <w:szCs w:val="21"/>
                </w:rPr>
                <w:t>www.snjijin</w:t>
              </w:r>
            </w:hyperlink>
            <w:r w:rsidRPr="00A40A5E">
              <w:rPr>
                <w:rFonts w:ascii="宋体" w:hAnsi="宋体" w:cs="Calibri" w:hint="eastAsia"/>
                <w:color w:val="000000"/>
                <w:szCs w:val="21"/>
              </w:rPr>
              <w:t>.com</w:t>
            </w:r>
          </w:p>
        </w:tc>
      </w:tr>
      <w:tr w:rsidR="0053132E" w:rsidRPr="00A40A5E" w14:paraId="39763A80" w14:textId="77777777" w:rsidTr="00C07F89">
        <w:tc>
          <w:tcPr>
            <w:tcW w:w="816" w:type="dxa"/>
          </w:tcPr>
          <w:p w14:paraId="2A42207B" w14:textId="77777777" w:rsidR="0053132E" w:rsidRPr="00C52A47" w:rsidRDefault="0053132E" w:rsidP="00C91C24">
            <w:pPr>
              <w:jc w:val="center"/>
              <w:rPr>
                <w:rFonts w:ascii="宋体" w:hAnsi="宋体"/>
                <w:color w:val="000000"/>
              </w:rPr>
            </w:pPr>
            <w:r>
              <w:rPr>
                <w:rFonts w:ascii="宋体" w:hAnsi="宋体" w:hint="eastAsia"/>
                <w:color w:val="000000"/>
              </w:rPr>
              <w:t>41</w:t>
            </w:r>
          </w:p>
        </w:tc>
        <w:tc>
          <w:tcPr>
            <w:tcW w:w="2529" w:type="dxa"/>
          </w:tcPr>
          <w:p w14:paraId="45E4DBA3"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5160" w:type="dxa"/>
            <w:gridSpan w:val="2"/>
          </w:tcPr>
          <w:p w14:paraId="77CAC49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38E4E6E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407A936B"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53132E" w:rsidRPr="00A40A5E" w14:paraId="1E5DBBAB" w14:textId="77777777" w:rsidTr="00C07F89">
        <w:tc>
          <w:tcPr>
            <w:tcW w:w="816" w:type="dxa"/>
          </w:tcPr>
          <w:p w14:paraId="07AF170C" w14:textId="77777777" w:rsidR="0053132E" w:rsidRPr="00C52A47" w:rsidRDefault="0053132E" w:rsidP="00C91C24">
            <w:pPr>
              <w:jc w:val="center"/>
              <w:rPr>
                <w:rFonts w:ascii="宋体" w:hAnsi="宋体"/>
                <w:color w:val="000000"/>
              </w:rPr>
            </w:pPr>
            <w:r>
              <w:rPr>
                <w:rFonts w:ascii="宋体" w:hAnsi="宋体" w:hint="eastAsia"/>
                <w:color w:val="000000"/>
              </w:rPr>
              <w:t>42</w:t>
            </w:r>
          </w:p>
        </w:tc>
        <w:tc>
          <w:tcPr>
            <w:tcW w:w="2529" w:type="dxa"/>
          </w:tcPr>
          <w:p w14:paraId="6313D2F7"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5160" w:type="dxa"/>
            <w:gridSpan w:val="2"/>
          </w:tcPr>
          <w:p w14:paraId="0A9142F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01C3EE6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549CCC7D"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53132E" w:rsidRPr="00A40A5E" w14:paraId="0023E93F" w14:textId="77777777" w:rsidTr="00C07F89">
        <w:tc>
          <w:tcPr>
            <w:tcW w:w="816" w:type="dxa"/>
          </w:tcPr>
          <w:p w14:paraId="0CF55AF4" w14:textId="77777777" w:rsidR="0053132E" w:rsidRPr="00C52A47" w:rsidRDefault="0053132E" w:rsidP="00C91C24">
            <w:pPr>
              <w:jc w:val="center"/>
              <w:rPr>
                <w:rFonts w:ascii="宋体" w:hAnsi="宋体"/>
                <w:color w:val="000000"/>
              </w:rPr>
            </w:pPr>
            <w:r>
              <w:rPr>
                <w:rFonts w:ascii="宋体" w:hAnsi="宋体" w:hint="eastAsia"/>
                <w:color w:val="000000"/>
              </w:rPr>
              <w:t>43</w:t>
            </w:r>
          </w:p>
        </w:tc>
        <w:tc>
          <w:tcPr>
            <w:tcW w:w="2529" w:type="dxa"/>
          </w:tcPr>
          <w:p w14:paraId="3BAEEF39"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玄元保险代理有限公司</w:t>
            </w:r>
          </w:p>
        </w:tc>
        <w:tc>
          <w:tcPr>
            <w:tcW w:w="5160" w:type="dxa"/>
            <w:gridSpan w:val="2"/>
          </w:tcPr>
          <w:p w14:paraId="411C3A7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2FBE27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42CA78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53132E" w:rsidRPr="00A40A5E" w14:paraId="64E931B5" w14:textId="77777777" w:rsidTr="00C07F89">
        <w:tc>
          <w:tcPr>
            <w:tcW w:w="816" w:type="dxa"/>
          </w:tcPr>
          <w:p w14:paraId="7CB7CB62" w14:textId="77777777" w:rsidR="0053132E" w:rsidRPr="00C52A47" w:rsidRDefault="0053132E" w:rsidP="00C91C24">
            <w:pPr>
              <w:jc w:val="center"/>
              <w:rPr>
                <w:rFonts w:ascii="宋体" w:hAnsi="宋体"/>
                <w:color w:val="000000"/>
              </w:rPr>
            </w:pPr>
            <w:r>
              <w:rPr>
                <w:rFonts w:ascii="宋体" w:hAnsi="宋体" w:hint="eastAsia"/>
                <w:color w:val="000000"/>
              </w:rPr>
              <w:t>44</w:t>
            </w:r>
          </w:p>
        </w:tc>
        <w:tc>
          <w:tcPr>
            <w:tcW w:w="2529" w:type="dxa"/>
          </w:tcPr>
          <w:p w14:paraId="320262F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5160" w:type="dxa"/>
            <w:gridSpan w:val="2"/>
          </w:tcPr>
          <w:p w14:paraId="209B8968"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09F30EEF"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4C90AA7C"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53132E" w:rsidRPr="00A40A5E" w14:paraId="12248031" w14:textId="77777777" w:rsidTr="00C07F89">
        <w:tc>
          <w:tcPr>
            <w:tcW w:w="816" w:type="dxa"/>
          </w:tcPr>
          <w:p w14:paraId="6124E4B6" w14:textId="77777777" w:rsidR="0053132E" w:rsidRPr="00C52A47" w:rsidRDefault="0053132E" w:rsidP="00C91C24">
            <w:pPr>
              <w:jc w:val="center"/>
              <w:rPr>
                <w:rFonts w:ascii="宋体" w:hAnsi="宋体"/>
                <w:color w:val="000000"/>
              </w:rPr>
            </w:pPr>
            <w:r>
              <w:rPr>
                <w:rFonts w:ascii="宋体" w:hAnsi="宋体" w:hint="eastAsia"/>
                <w:color w:val="000000"/>
              </w:rPr>
              <w:t>45</w:t>
            </w:r>
          </w:p>
        </w:tc>
        <w:tc>
          <w:tcPr>
            <w:tcW w:w="2529" w:type="dxa"/>
          </w:tcPr>
          <w:p w14:paraId="5F6712E6"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5160" w:type="dxa"/>
            <w:gridSpan w:val="2"/>
          </w:tcPr>
          <w:p w14:paraId="104CFA4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429CE14"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02D3CB22" w14:textId="77777777" w:rsidR="0053132E" w:rsidRPr="00A40A5E" w:rsidRDefault="0053132E" w:rsidP="00C91C24">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53132E" w14:paraId="5FB4874C" w14:textId="77777777" w:rsidTr="00C07F89">
        <w:tc>
          <w:tcPr>
            <w:tcW w:w="816" w:type="dxa"/>
          </w:tcPr>
          <w:p w14:paraId="1D568B0E" w14:textId="77777777" w:rsidR="0053132E" w:rsidRDefault="0053132E" w:rsidP="00C91C24">
            <w:pPr>
              <w:jc w:val="center"/>
              <w:rPr>
                <w:rFonts w:ascii="宋体" w:hAnsi="宋体"/>
                <w:color w:val="000000"/>
              </w:rPr>
            </w:pPr>
            <w:r>
              <w:rPr>
                <w:rFonts w:ascii="宋体" w:hAnsi="宋体" w:hint="eastAsia"/>
                <w:color w:val="000000"/>
              </w:rPr>
              <w:t>46</w:t>
            </w:r>
          </w:p>
        </w:tc>
        <w:tc>
          <w:tcPr>
            <w:tcW w:w="2529" w:type="dxa"/>
          </w:tcPr>
          <w:p w14:paraId="1C216BDC" w14:textId="77777777" w:rsidR="0053132E" w:rsidRPr="00A40A5E" w:rsidRDefault="0053132E" w:rsidP="00C91C24">
            <w:pPr>
              <w:snapToGrid w:val="0"/>
              <w:rPr>
                <w:rFonts w:ascii="宋体" w:hAnsi="宋体" w:cs="Calibri"/>
                <w:color w:val="000000"/>
                <w:szCs w:val="21"/>
              </w:rPr>
            </w:pPr>
            <w:r>
              <w:rPr>
                <w:rFonts w:ascii="宋体" w:hAnsi="宋体" w:cs="Calibri" w:hint="eastAsia"/>
                <w:color w:val="000000"/>
                <w:szCs w:val="21"/>
              </w:rPr>
              <w:t>和耕传承基金销售有限公司</w:t>
            </w:r>
          </w:p>
        </w:tc>
        <w:tc>
          <w:tcPr>
            <w:tcW w:w="5160" w:type="dxa"/>
            <w:gridSpan w:val="2"/>
          </w:tcPr>
          <w:p w14:paraId="49338D3F" w14:textId="77777777" w:rsidR="0053132E" w:rsidRDefault="0053132E" w:rsidP="00C91C24">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59BE77D0" w14:textId="77777777" w:rsidR="0053132E" w:rsidRDefault="0053132E" w:rsidP="00C91C24">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7B073CCD" w14:textId="77777777" w:rsidR="0053132E" w:rsidRDefault="0053132E" w:rsidP="00C91C24">
            <w:pPr>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53132E" w14:paraId="5EC46F5C" w14:textId="77777777" w:rsidTr="00C07F89">
        <w:tc>
          <w:tcPr>
            <w:tcW w:w="816" w:type="dxa"/>
          </w:tcPr>
          <w:p w14:paraId="2BB74E25" w14:textId="77777777" w:rsidR="0053132E" w:rsidRDefault="0053132E" w:rsidP="00C91C24">
            <w:pPr>
              <w:jc w:val="center"/>
              <w:rPr>
                <w:rFonts w:ascii="宋体" w:hAnsi="宋体"/>
                <w:color w:val="000000"/>
              </w:rPr>
            </w:pPr>
            <w:r>
              <w:rPr>
                <w:rFonts w:ascii="宋体" w:hAnsi="宋体" w:hint="eastAsia"/>
                <w:color w:val="000000"/>
              </w:rPr>
              <w:t>47</w:t>
            </w:r>
          </w:p>
        </w:tc>
        <w:tc>
          <w:tcPr>
            <w:tcW w:w="2529" w:type="dxa"/>
          </w:tcPr>
          <w:p w14:paraId="323DAB9F" w14:textId="77777777" w:rsidR="0053132E" w:rsidRPr="004E284A" w:rsidRDefault="0053132E" w:rsidP="00C91C24">
            <w:pPr>
              <w:rPr>
                <w:rFonts w:ascii="宋体" w:hAnsi="宋体"/>
                <w:color w:val="000000"/>
              </w:rPr>
            </w:pPr>
            <w:r>
              <w:rPr>
                <w:rFonts w:ascii="宋体" w:hAnsi="宋体" w:hint="eastAsia"/>
                <w:color w:val="000000"/>
              </w:rPr>
              <w:t>北京新浪仓石基金销售有限公司</w:t>
            </w:r>
          </w:p>
        </w:tc>
        <w:tc>
          <w:tcPr>
            <w:tcW w:w="5160" w:type="dxa"/>
            <w:gridSpan w:val="2"/>
          </w:tcPr>
          <w:p w14:paraId="02EDC5DC" w14:textId="77777777" w:rsidR="0053132E" w:rsidRDefault="0053132E" w:rsidP="00C91C24">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76CC4D41" w14:textId="77777777" w:rsidR="0053132E" w:rsidRDefault="0053132E" w:rsidP="00C91C24">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6BCA9A2" w14:textId="77777777" w:rsidR="0053132E" w:rsidRDefault="0053132E" w:rsidP="00C91C24">
            <w:pPr>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53132E" w:rsidRPr="0037390A" w14:paraId="54713880" w14:textId="77777777" w:rsidTr="00C07F89">
        <w:tc>
          <w:tcPr>
            <w:tcW w:w="816" w:type="dxa"/>
          </w:tcPr>
          <w:p w14:paraId="30F10F83" w14:textId="77777777" w:rsidR="0053132E" w:rsidRDefault="0053132E" w:rsidP="00C91C24">
            <w:pPr>
              <w:jc w:val="center"/>
              <w:rPr>
                <w:rFonts w:ascii="宋体" w:hAnsi="宋体"/>
                <w:color w:val="000000"/>
              </w:rPr>
            </w:pPr>
            <w:r>
              <w:rPr>
                <w:rFonts w:ascii="宋体" w:hAnsi="宋体" w:hint="eastAsia"/>
                <w:color w:val="000000"/>
              </w:rPr>
              <w:t>48</w:t>
            </w:r>
          </w:p>
        </w:tc>
        <w:tc>
          <w:tcPr>
            <w:tcW w:w="2529" w:type="dxa"/>
          </w:tcPr>
          <w:p w14:paraId="2AECEE6E" w14:textId="77777777" w:rsidR="0053132E" w:rsidRPr="004E284A" w:rsidRDefault="0053132E" w:rsidP="00C91C24">
            <w:pPr>
              <w:rPr>
                <w:rFonts w:ascii="宋体" w:hAnsi="宋体"/>
                <w:color w:val="000000"/>
              </w:rPr>
            </w:pPr>
            <w:r>
              <w:rPr>
                <w:rFonts w:ascii="宋体" w:hAnsi="宋体" w:cs="Calibri" w:hint="eastAsia"/>
                <w:bCs/>
                <w:color w:val="000000"/>
                <w:szCs w:val="21"/>
              </w:rPr>
              <w:t>华瑞保险销售有限公司</w:t>
            </w:r>
          </w:p>
        </w:tc>
        <w:tc>
          <w:tcPr>
            <w:tcW w:w="5160" w:type="dxa"/>
            <w:gridSpan w:val="2"/>
          </w:tcPr>
          <w:p w14:paraId="5E83C3A2" w14:textId="77777777" w:rsidR="0053132E" w:rsidRDefault="0053132E" w:rsidP="00C91C24">
            <w:pPr>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7FF4F73D" w14:textId="77777777" w:rsidR="0053132E" w:rsidRPr="0037390A" w:rsidRDefault="0053132E" w:rsidP="00C91C24">
            <w:pPr>
              <w:rPr>
                <w:rFonts w:ascii="宋体" w:hAnsi="宋体"/>
                <w:color w:val="000000"/>
              </w:rPr>
            </w:pPr>
            <w:r w:rsidRPr="0037390A">
              <w:rPr>
                <w:rFonts w:ascii="宋体" w:hAnsi="宋体" w:hint="eastAsia"/>
                <w:color w:val="000000"/>
              </w:rPr>
              <w:t>客户服务电话：952303</w:t>
            </w:r>
          </w:p>
          <w:p w14:paraId="73BDD3BF" w14:textId="77777777" w:rsidR="0053132E" w:rsidRPr="0037390A" w:rsidRDefault="0053132E" w:rsidP="00C91C24">
            <w:pPr>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53132E" w:rsidRPr="00F20D14" w14:paraId="59D9C2DC" w14:textId="77777777" w:rsidTr="00C07F89">
        <w:tc>
          <w:tcPr>
            <w:tcW w:w="816" w:type="dxa"/>
          </w:tcPr>
          <w:p w14:paraId="169178EB" w14:textId="77777777" w:rsidR="0053132E" w:rsidRDefault="0053132E" w:rsidP="00C91C24">
            <w:pPr>
              <w:jc w:val="center"/>
              <w:rPr>
                <w:rFonts w:ascii="宋体" w:hAnsi="宋体"/>
                <w:color w:val="000000"/>
              </w:rPr>
            </w:pPr>
            <w:r>
              <w:rPr>
                <w:rFonts w:ascii="宋体" w:hAnsi="宋体" w:hint="eastAsia"/>
                <w:color w:val="000000"/>
              </w:rPr>
              <w:t>49</w:t>
            </w:r>
          </w:p>
        </w:tc>
        <w:tc>
          <w:tcPr>
            <w:tcW w:w="2529" w:type="dxa"/>
          </w:tcPr>
          <w:p w14:paraId="65D890DB" w14:textId="77777777" w:rsidR="0053132E" w:rsidRDefault="0053132E" w:rsidP="00C91C24">
            <w:pPr>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5160" w:type="dxa"/>
            <w:gridSpan w:val="2"/>
          </w:tcPr>
          <w:p w14:paraId="403A1852" w14:textId="77777777" w:rsidR="0053132E" w:rsidRDefault="0053132E" w:rsidP="00C91C24">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0FC3D7CF" w14:textId="77777777" w:rsidR="0053132E" w:rsidRPr="000E1DB5" w:rsidRDefault="0053132E" w:rsidP="00C91C24">
            <w:pPr>
              <w:widowControl/>
              <w:jc w:val="left"/>
              <w:rPr>
                <w:rFonts w:ascii="宋体" w:hAnsi="宋体" w:cs="Calibri"/>
                <w:color w:val="000000"/>
                <w:szCs w:val="21"/>
              </w:rPr>
            </w:pPr>
            <w:r w:rsidRPr="000E1DB5">
              <w:rPr>
                <w:rFonts w:ascii="宋体" w:hAnsi="宋体" w:cs="Calibri" w:hint="eastAsia"/>
                <w:color w:val="000000"/>
                <w:szCs w:val="21"/>
              </w:rPr>
              <w:t>客户服务电话：95510</w:t>
            </w:r>
          </w:p>
          <w:p w14:paraId="673AE7C1" w14:textId="77777777" w:rsidR="0053132E" w:rsidRPr="00F20D14" w:rsidRDefault="0053132E" w:rsidP="00C91C24">
            <w:pPr>
              <w:widowControl/>
              <w:jc w:val="left"/>
              <w:rPr>
                <w:rFonts w:ascii="宋体" w:hAnsi="宋体" w:cs="Calibri"/>
                <w:color w:val="000000"/>
                <w:szCs w:val="21"/>
              </w:rPr>
            </w:pPr>
            <w:r w:rsidRPr="000E1DB5">
              <w:rPr>
                <w:rFonts w:ascii="宋体" w:hAnsi="宋体" w:cs="Calibri" w:hint="eastAsia"/>
                <w:color w:val="000000"/>
                <w:szCs w:val="21"/>
              </w:rPr>
              <w:t>网址：fund.sinosig.com</w:t>
            </w:r>
          </w:p>
        </w:tc>
      </w:tr>
      <w:tr w:rsidR="00C07F89" w:rsidRPr="00772392" w14:paraId="0F5633AD" w14:textId="77777777" w:rsidTr="00C07F89">
        <w:trPr>
          <w:gridAfter w:val="1"/>
          <w:wAfter w:w="28" w:type="dxa"/>
        </w:trPr>
        <w:tc>
          <w:tcPr>
            <w:tcW w:w="816" w:type="dxa"/>
          </w:tcPr>
          <w:p w14:paraId="6C7B5074" w14:textId="77777777" w:rsidR="00942509" w:rsidRDefault="00942509" w:rsidP="00772392">
            <w:pPr>
              <w:jc w:val="center"/>
              <w:rPr>
                <w:rFonts w:ascii="宋体" w:hAnsi="宋体"/>
                <w:color w:val="000000"/>
              </w:rPr>
            </w:pPr>
            <w:r>
              <w:rPr>
                <w:rFonts w:ascii="宋体" w:hAnsi="宋体" w:hint="eastAsia"/>
                <w:color w:val="000000"/>
              </w:rPr>
              <w:t>50</w:t>
            </w:r>
          </w:p>
        </w:tc>
        <w:tc>
          <w:tcPr>
            <w:tcW w:w="2529" w:type="dxa"/>
          </w:tcPr>
          <w:p w14:paraId="51CA6C6C" w14:textId="77777777" w:rsidR="00942509" w:rsidRDefault="00942509" w:rsidP="00772392">
            <w:pPr>
              <w:pStyle w:val="aff1"/>
              <w:widowControl/>
              <w:ind w:firstLineChars="0" w:firstLine="0"/>
            </w:pPr>
            <w:r>
              <w:t>通华财富（上海）基金销售有限公司</w:t>
            </w:r>
          </w:p>
          <w:p w14:paraId="5DAE55DB" w14:textId="77777777" w:rsidR="00942509" w:rsidRPr="00F20D14" w:rsidRDefault="00942509" w:rsidP="00772392">
            <w:pPr>
              <w:pStyle w:val="aff1"/>
              <w:widowControl/>
              <w:ind w:firstLineChars="0" w:firstLine="0"/>
              <w:rPr>
                <w:rFonts w:ascii="宋体" w:hAnsi="宋体" w:cs="Calibri"/>
                <w:bCs/>
                <w:color w:val="000000"/>
                <w:szCs w:val="21"/>
              </w:rPr>
            </w:pPr>
          </w:p>
        </w:tc>
        <w:tc>
          <w:tcPr>
            <w:tcW w:w="5132" w:type="dxa"/>
          </w:tcPr>
          <w:p w14:paraId="04209E9C" w14:textId="77777777" w:rsidR="00942509" w:rsidRDefault="00942509" w:rsidP="00772392">
            <w:pPr>
              <w:pStyle w:val="aff1"/>
              <w:widowControl/>
              <w:ind w:firstLineChars="0" w:firstLine="0"/>
            </w:pPr>
            <w:r>
              <w:t>注册</w:t>
            </w:r>
            <w:r w:rsidRPr="00C52A47">
              <w:rPr>
                <w:rFonts w:ascii="宋体" w:hAnsi="宋体" w:cs="Calibri" w:hint="eastAsia"/>
                <w:color w:val="000000"/>
                <w:szCs w:val="21"/>
              </w:rPr>
              <w:t>（办公）</w:t>
            </w:r>
            <w:r>
              <w:t>地址：上海市虹口区同丰路</w:t>
            </w:r>
            <w:r>
              <w:t xml:space="preserve"> 667 </w:t>
            </w:r>
            <w:r>
              <w:t>弄</w:t>
            </w:r>
            <w:r>
              <w:t xml:space="preserve"> 107 </w:t>
            </w:r>
            <w:r>
              <w:t>号</w:t>
            </w:r>
            <w:r>
              <w:t xml:space="preserve"> 201 </w:t>
            </w:r>
            <w:r>
              <w:t>室</w:t>
            </w:r>
            <w:r>
              <w:t xml:space="preserve"> </w:t>
            </w:r>
          </w:p>
          <w:p w14:paraId="7271774C" w14:textId="77777777" w:rsidR="00942509" w:rsidRDefault="00942509" w:rsidP="00772392">
            <w:pPr>
              <w:pStyle w:val="aff1"/>
              <w:widowControl/>
              <w:ind w:firstLineChars="0" w:firstLine="0"/>
            </w:pPr>
            <w:r>
              <w:t>客户服务电话：</w:t>
            </w:r>
            <w:r>
              <w:t>400-101-9301</w:t>
            </w:r>
          </w:p>
          <w:p w14:paraId="05FA9A65" w14:textId="77777777" w:rsidR="00942509" w:rsidRPr="00772392" w:rsidRDefault="00942509" w:rsidP="00772392">
            <w:pPr>
              <w:pStyle w:val="aff1"/>
              <w:widowControl/>
              <w:ind w:firstLineChars="0" w:firstLine="0"/>
            </w:pPr>
            <w:r>
              <w:t>网址：</w:t>
            </w:r>
            <w:hyperlink r:id="rId24" w:history="1">
              <w:r w:rsidRPr="00F52337">
                <w:rPr>
                  <w:rStyle w:val="afc"/>
                </w:rPr>
                <w:t>www.tonghuafund.com</w:t>
              </w:r>
            </w:hyperlink>
          </w:p>
        </w:tc>
      </w:tr>
      <w:tr w:rsidR="00C07F89" w:rsidRPr="000E1DB5" w14:paraId="7220856C" w14:textId="77777777" w:rsidTr="00C07F89">
        <w:trPr>
          <w:gridAfter w:val="1"/>
          <w:wAfter w:w="28" w:type="dxa"/>
        </w:trPr>
        <w:tc>
          <w:tcPr>
            <w:tcW w:w="816" w:type="dxa"/>
          </w:tcPr>
          <w:p w14:paraId="31D066A3" w14:textId="77777777" w:rsidR="00942509" w:rsidRDefault="00942509" w:rsidP="00772392">
            <w:pPr>
              <w:jc w:val="center"/>
              <w:rPr>
                <w:rFonts w:ascii="宋体" w:hAnsi="宋体"/>
                <w:color w:val="000000"/>
              </w:rPr>
            </w:pPr>
            <w:r>
              <w:rPr>
                <w:rFonts w:ascii="宋体" w:hAnsi="宋体" w:hint="eastAsia"/>
                <w:color w:val="000000"/>
              </w:rPr>
              <w:t>51</w:t>
            </w:r>
          </w:p>
        </w:tc>
        <w:tc>
          <w:tcPr>
            <w:tcW w:w="2529" w:type="dxa"/>
          </w:tcPr>
          <w:p w14:paraId="22FE59DA" w14:textId="77777777" w:rsidR="00942509" w:rsidRDefault="00942509" w:rsidP="00772392">
            <w:pPr>
              <w:pStyle w:val="aff1"/>
              <w:widowControl/>
              <w:ind w:firstLineChars="0" w:firstLine="0"/>
            </w:pPr>
            <w:r>
              <w:t>上海万得基金销售有限公司</w:t>
            </w:r>
            <w:r>
              <w:t xml:space="preserve"> </w:t>
            </w:r>
          </w:p>
          <w:p w14:paraId="12C9C37C" w14:textId="77777777" w:rsidR="00942509" w:rsidRPr="00F20D14" w:rsidRDefault="00942509" w:rsidP="00772392">
            <w:pPr>
              <w:rPr>
                <w:rFonts w:ascii="宋体" w:hAnsi="宋体" w:cs="Calibri"/>
                <w:bCs/>
                <w:color w:val="000000"/>
                <w:szCs w:val="21"/>
              </w:rPr>
            </w:pPr>
          </w:p>
        </w:tc>
        <w:tc>
          <w:tcPr>
            <w:tcW w:w="5132" w:type="dxa"/>
          </w:tcPr>
          <w:p w14:paraId="615D23DE" w14:textId="77777777" w:rsidR="00942509" w:rsidRDefault="00942509" w:rsidP="00772392">
            <w:pPr>
              <w:pStyle w:val="aff1"/>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4D35E1DA" w14:textId="77777777" w:rsidR="00942509" w:rsidRDefault="00942509" w:rsidP="00772392">
            <w:pPr>
              <w:pStyle w:val="aff1"/>
              <w:widowControl/>
              <w:ind w:firstLineChars="0" w:firstLine="0"/>
            </w:pPr>
            <w:r>
              <w:t>客户服务电话：</w:t>
            </w:r>
            <w:r>
              <w:t xml:space="preserve">400-799-1888 </w:t>
            </w:r>
          </w:p>
          <w:p w14:paraId="272638BF" w14:textId="77777777" w:rsidR="00942509" w:rsidRPr="000E1DB5" w:rsidRDefault="00942509" w:rsidP="00772392">
            <w:pPr>
              <w:rPr>
                <w:rFonts w:ascii="宋体" w:hAnsi="宋体" w:cs="Calibri"/>
                <w:color w:val="000000"/>
                <w:szCs w:val="21"/>
              </w:rPr>
            </w:pPr>
            <w:r>
              <w:t>网址：</w:t>
            </w:r>
            <w:r>
              <w:t>www.520fund.com.cn</w:t>
            </w:r>
          </w:p>
        </w:tc>
      </w:tr>
      <w:tr w:rsidR="00C07F89" w:rsidRPr="000E1DB5" w14:paraId="433060E7" w14:textId="77777777" w:rsidTr="00C07F89">
        <w:trPr>
          <w:gridAfter w:val="1"/>
          <w:wAfter w:w="28" w:type="dxa"/>
        </w:trPr>
        <w:tc>
          <w:tcPr>
            <w:tcW w:w="816" w:type="dxa"/>
          </w:tcPr>
          <w:p w14:paraId="593AC07F" w14:textId="77777777" w:rsidR="00942509" w:rsidRDefault="00942509" w:rsidP="00772392">
            <w:pPr>
              <w:jc w:val="center"/>
              <w:rPr>
                <w:rFonts w:ascii="宋体" w:hAnsi="宋体"/>
                <w:color w:val="000000"/>
              </w:rPr>
            </w:pPr>
            <w:r>
              <w:rPr>
                <w:rFonts w:ascii="宋体" w:hAnsi="宋体" w:hint="eastAsia"/>
                <w:color w:val="000000"/>
              </w:rPr>
              <w:t>52</w:t>
            </w:r>
          </w:p>
        </w:tc>
        <w:tc>
          <w:tcPr>
            <w:tcW w:w="2529" w:type="dxa"/>
          </w:tcPr>
          <w:p w14:paraId="3DF7B4A3" w14:textId="77777777" w:rsidR="00942509" w:rsidRDefault="00942509" w:rsidP="00772392">
            <w:pPr>
              <w:pStyle w:val="aff1"/>
              <w:widowControl/>
              <w:ind w:firstLineChars="0" w:firstLine="0"/>
            </w:pPr>
            <w:r>
              <w:t>泛华普益基金销售有限公司</w:t>
            </w:r>
            <w:r>
              <w:t xml:space="preserve"> </w:t>
            </w:r>
          </w:p>
          <w:p w14:paraId="62D993AD" w14:textId="77777777" w:rsidR="00942509" w:rsidRPr="00F20D14" w:rsidRDefault="00942509" w:rsidP="00772392">
            <w:pPr>
              <w:rPr>
                <w:rFonts w:ascii="宋体" w:hAnsi="宋体" w:cs="Calibri"/>
                <w:bCs/>
                <w:color w:val="000000"/>
                <w:szCs w:val="21"/>
              </w:rPr>
            </w:pPr>
          </w:p>
        </w:tc>
        <w:tc>
          <w:tcPr>
            <w:tcW w:w="5132" w:type="dxa"/>
          </w:tcPr>
          <w:p w14:paraId="5003321B" w14:textId="77777777" w:rsidR="00942509" w:rsidRDefault="00942509" w:rsidP="00772392">
            <w:pPr>
              <w:pStyle w:val="aff1"/>
              <w:widowControl/>
              <w:ind w:firstLineChars="0" w:firstLine="0"/>
            </w:pPr>
            <w:r>
              <w:lastRenderedPageBreak/>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25A622FB" w14:textId="77777777" w:rsidR="00942509" w:rsidRDefault="00942509" w:rsidP="00772392">
            <w:pPr>
              <w:pStyle w:val="aff1"/>
              <w:widowControl/>
              <w:ind w:firstLineChars="0" w:firstLine="0"/>
            </w:pPr>
            <w:r>
              <w:lastRenderedPageBreak/>
              <w:t>客户服务电话：</w:t>
            </w:r>
            <w:r>
              <w:t xml:space="preserve">400-080-3388 </w:t>
            </w:r>
          </w:p>
          <w:p w14:paraId="7198C39C" w14:textId="77777777" w:rsidR="00942509" w:rsidRPr="000E1DB5" w:rsidRDefault="00942509" w:rsidP="00772392">
            <w:pPr>
              <w:rPr>
                <w:rFonts w:ascii="宋体" w:hAnsi="宋体" w:cs="Calibri"/>
                <w:color w:val="000000"/>
                <w:szCs w:val="21"/>
              </w:rPr>
            </w:pPr>
            <w:r>
              <w:t>网址：</w:t>
            </w:r>
            <w:hyperlink r:id="rId25" w:history="1">
              <w:r w:rsidRPr="00F52337">
                <w:rPr>
                  <w:rStyle w:val="afc"/>
                </w:rPr>
                <w:t>www.puyifund.com</w:t>
              </w:r>
            </w:hyperlink>
          </w:p>
        </w:tc>
      </w:tr>
      <w:tr w:rsidR="00C07F89" w:rsidRPr="000E1DB5" w14:paraId="4C1128E4" w14:textId="77777777" w:rsidTr="00C07F89">
        <w:trPr>
          <w:gridAfter w:val="1"/>
          <w:wAfter w:w="28" w:type="dxa"/>
        </w:trPr>
        <w:tc>
          <w:tcPr>
            <w:tcW w:w="816" w:type="dxa"/>
          </w:tcPr>
          <w:p w14:paraId="4F600E3B" w14:textId="77777777" w:rsidR="00942509" w:rsidRDefault="00942509" w:rsidP="00772392">
            <w:pPr>
              <w:jc w:val="center"/>
              <w:rPr>
                <w:rFonts w:ascii="宋体" w:hAnsi="宋体"/>
                <w:color w:val="000000"/>
              </w:rPr>
            </w:pPr>
            <w:r>
              <w:rPr>
                <w:rFonts w:ascii="宋体" w:hAnsi="宋体" w:hint="eastAsia"/>
                <w:color w:val="000000"/>
              </w:rPr>
              <w:lastRenderedPageBreak/>
              <w:t>53</w:t>
            </w:r>
          </w:p>
        </w:tc>
        <w:tc>
          <w:tcPr>
            <w:tcW w:w="2529" w:type="dxa"/>
          </w:tcPr>
          <w:p w14:paraId="330ECC4B" w14:textId="77777777" w:rsidR="00942509" w:rsidRDefault="00942509" w:rsidP="00772392">
            <w:pPr>
              <w:pStyle w:val="aff1"/>
              <w:widowControl/>
              <w:ind w:firstLineChars="0" w:firstLine="0"/>
            </w:pPr>
            <w:r w:rsidRPr="00995BFF">
              <w:rPr>
                <w:rFonts w:hint="eastAsia"/>
              </w:rPr>
              <w:t>众惠基金销售有限公司</w:t>
            </w:r>
          </w:p>
          <w:p w14:paraId="59C0316F" w14:textId="77777777" w:rsidR="00942509" w:rsidRPr="00F20D14" w:rsidRDefault="00942509" w:rsidP="00772392">
            <w:pPr>
              <w:rPr>
                <w:rFonts w:ascii="宋体" w:hAnsi="宋体" w:cs="Calibri"/>
                <w:bCs/>
                <w:color w:val="000000"/>
                <w:szCs w:val="21"/>
              </w:rPr>
            </w:pPr>
          </w:p>
        </w:tc>
        <w:tc>
          <w:tcPr>
            <w:tcW w:w="5132" w:type="dxa"/>
          </w:tcPr>
          <w:p w14:paraId="3D356782" w14:textId="77777777" w:rsidR="00942509" w:rsidRDefault="00942509" w:rsidP="00772392">
            <w:pPr>
              <w:pStyle w:val="aff1"/>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4D0CD8D" w14:textId="77777777" w:rsidR="00942509" w:rsidRDefault="00942509" w:rsidP="00772392">
            <w:pPr>
              <w:pStyle w:val="aff1"/>
              <w:widowControl/>
              <w:ind w:firstLineChars="0" w:firstLine="0"/>
            </w:pPr>
            <w:r>
              <w:rPr>
                <w:rFonts w:hint="eastAsia"/>
              </w:rPr>
              <w:t>客服电话：</w:t>
            </w:r>
            <w:r>
              <w:rPr>
                <w:rFonts w:hint="eastAsia"/>
              </w:rPr>
              <w:t>400-839-1818</w:t>
            </w:r>
          </w:p>
          <w:p w14:paraId="196A8692" w14:textId="77777777" w:rsidR="00942509" w:rsidRPr="000E1DB5" w:rsidRDefault="00942509" w:rsidP="00772392">
            <w:pPr>
              <w:rPr>
                <w:rFonts w:ascii="宋体" w:hAnsi="宋体" w:cs="Calibri"/>
                <w:color w:val="000000"/>
                <w:szCs w:val="21"/>
              </w:rPr>
            </w:pPr>
            <w:r>
              <w:rPr>
                <w:rFonts w:hint="eastAsia"/>
              </w:rPr>
              <w:t>公司网站：</w:t>
            </w:r>
            <w:r>
              <w:rPr>
                <w:rFonts w:hint="eastAsia"/>
              </w:rPr>
              <w:t>www.hyzhfund.com</w:t>
            </w:r>
          </w:p>
        </w:tc>
      </w:tr>
      <w:tr w:rsidR="00C07F89" w:rsidRPr="000E1DB5" w14:paraId="1EE78A2F" w14:textId="77777777" w:rsidTr="00C07F89">
        <w:trPr>
          <w:gridAfter w:val="1"/>
          <w:wAfter w:w="28" w:type="dxa"/>
        </w:trPr>
        <w:tc>
          <w:tcPr>
            <w:tcW w:w="816" w:type="dxa"/>
          </w:tcPr>
          <w:p w14:paraId="2FF9A86E" w14:textId="77777777" w:rsidR="00942509" w:rsidRDefault="00942509" w:rsidP="00772392">
            <w:pPr>
              <w:jc w:val="center"/>
              <w:rPr>
                <w:rFonts w:ascii="宋体" w:hAnsi="宋体"/>
                <w:color w:val="000000"/>
              </w:rPr>
            </w:pPr>
            <w:r>
              <w:rPr>
                <w:rFonts w:ascii="宋体" w:hAnsi="宋体" w:hint="eastAsia"/>
                <w:color w:val="000000"/>
              </w:rPr>
              <w:t>54</w:t>
            </w:r>
          </w:p>
        </w:tc>
        <w:tc>
          <w:tcPr>
            <w:tcW w:w="2529" w:type="dxa"/>
          </w:tcPr>
          <w:p w14:paraId="17BF6200" w14:textId="77777777" w:rsidR="00942509" w:rsidRDefault="00942509" w:rsidP="00772392">
            <w:pPr>
              <w:pStyle w:val="a6"/>
            </w:pPr>
            <w:r>
              <w:t>北京创金启富基金销售有限公司</w:t>
            </w:r>
          </w:p>
          <w:p w14:paraId="241F4BE7" w14:textId="77777777" w:rsidR="00942509" w:rsidRPr="00F20D14" w:rsidRDefault="00942509" w:rsidP="00772392">
            <w:pPr>
              <w:rPr>
                <w:rFonts w:ascii="宋体" w:hAnsi="宋体" w:cs="Calibri"/>
                <w:bCs/>
                <w:color w:val="000000"/>
                <w:szCs w:val="21"/>
              </w:rPr>
            </w:pPr>
          </w:p>
        </w:tc>
        <w:tc>
          <w:tcPr>
            <w:tcW w:w="5132" w:type="dxa"/>
          </w:tcPr>
          <w:p w14:paraId="5FAFB5B5" w14:textId="77777777" w:rsidR="00942509" w:rsidRDefault="00942509" w:rsidP="00772392">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72DAC3F5" w14:textId="77777777" w:rsidR="00942509" w:rsidRDefault="00942509" w:rsidP="00772392">
            <w:pPr>
              <w:pStyle w:val="a6"/>
            </w:pPr>
            <w:r>
              <w:t>客服电话：</w:t>
            </w:r>
            <w:r>
              <w:t xml:space="preserve">010-66154828 </w:t>
            </w:r>
          </w:p>
          <w:p w14:paraId="4D9C7AB9" w14:textId="77777777" w:rsidR="00942509" w:rsidRPr="000E1DB5" w:rsidRDefault="00942509" w:rsidP="00772392">
            <w:pPr>
              <w:rPr>
                <w:rFonts w:ascii="宋体" w:hAnsi="宋体" w:cs="Calibri"/>
                <w:color w:val="000000"/>
                <w:szCs w:val="21"/>
              </w:rPr>
            </w:pPr>
            <w:r>
              <w:t>公司网站：</w:t>
            </w:r>
            <w:r>
              <w:t>corp.5irich.com</w:t>
            </w:r>
          </w:p>
        </w:tc>
      </w:tr>
      <w:tr w:rsidR="00C07F89" w:rsidRPr="00772392" w14:paraId="1B22D2D6" w14:textId="77777777" w:rsidTr="00C07F89">
        <w:trPr>
          <w:gridAfter w:val="1"/>
          <w:wAfter w:w="28" w:type="dxa"/>
        </w:trPr>
        <w:tc>
          <w:tcPr>
            <w:tcW w:w="816" w:type="dxa"/>
          </w:tcPr>
          <w:p w14:paraId="7DC7A9C8" w14:textId="77777777" w:rsidR="00942509" w:rsidRDefault="00942509" w:rsidP="00772392">
            <w:pPr>
              <w:jc w:val="center"/>
              <w:rPr>
                <w:rFonts w:ascii="宋体" w:hAnsi="宋体"/>
                <w:color w:val="000000"/>
              </w:rPr>
            </w:pPr>
            <w:r>
              <w:rPr>
                <w:rFonts w:ascii="宋体" w:hAnsi="宋体" w:hint="eastAsia"/>
                <w:color w:val="000000"/>
              </w:rPr>
              <w:t>55</w:t>
            </w:r>
          </w:p>
        </w:tc>
        <w:tc>
          <w:tcPr>
            <w:tcW w:w="2529" w:type="dxa"/>
          </w:tcPr>
          <w:p w14:paraId="6FC95FCE" w14:textId="77777777" w:rsidR="00942509" w:rsidRDefault="00942509" w:rsidP="00772392">
            <w:pPr>
              <w:pStyle w:val="a6"/>
            </w:pPr>
            <w:r>
              <w:rPr>
                <w:rFonts w:hint="eastAsia"/>
              </w:rPr>
              <w:t>和讯信息科技有限公司</w:t>
            </w:r>
          </w:p>
          <w:p w14:paraId="1B6D4F4F" w14:textId="77777777" w:rsidR="00942509" w:rsidRPr="00704EA9" w:rsidRDefault="00942509" w:rsidP="00772392">
            <w:pPr>
              <w:pStyle w:val="a6"/>
              <w:rPr>
                <w:rFonts w:ascii="宋体" w:hAnsi="宋体" w:cs="Calibri"/>
                <w:bCs/>
                <w:color w:val="000000"/>
                <w:szCs w:val="21"/>
              </w:rPr>
            </w:pPr>
          </w:p>
        </w:tc>
        <w:tc>
          <w:tcPr>
            <w:tcW w:w="5132" w:type="dxa"/>
          </w:tcPr>
          <w:p w14:paraId="4B884BB6" w14:textId="77777777" w:rsidR="00942509" w:rsidRPr="00995BFF" w:rsidRDefault="00942509" w:rsidP="00772392">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46CD5FEE" w14:textId="77777777" w:rsidR="00942509" w:rsidRDefault="00942509" w:rsidP="00772392">
            <w:pPr>
              <w:pStyle w:val="a6"/>
            </w:pPr>
            <w:r>
              <w:rPr>
                <w:rFonts w:hint="eastAsia"/>
              </w:rPr>
              <w:t>客服电话：</w:t>
            </w:r>
            <w:r>
              <w:rPr>
                <w:rFonts w:hint="eastAsia"/>
              </w:rPr>
              <w:t>400-920-0022</w:t>
            </w:r>
          </w:p>
          <w:p w14:paraId="4FE60CFE" w14:textId="77777777" w:rsidR="00942509" w:rsidRPr="00772392" w:rsidRDefault="00942509" w:rsidP="00772392">
            <w:pPr>
              <w:pStyle w:val="a6"/>
            </w:pPr>
            <w:r>
              <w:rPr>
                <w:rFonts w:hint="eastAsia"/>
              </w:rPr>
              <w:t>公司网站：</w:t>
            </w:r>
            <w:hyperlink r:id="rId26" w:history="1">
              <w:r w:rsidRPr="00F52337">
                <w:rPr>
                  <w:rStyle w:val="afc"/>
                  <w:rFonts w:hint="eastAsia"/>
                </w:rPr>
                <w:t>www.licaike.com</w:t>
              </w:r>
            </w:hyperlink>
          </w:p>
        </w:tc>
      </w:tr>
      <w:tr w:rsidR="00C07F89" w:rsidRPr="000E1DB5" w14:paraId="39FA2122" w14:textId="77777777" w:rsidTr="00C07F89">
        <w:trPr>
          <w:gridAfter w:val="1"/>
          <w:wAfter w:w="28" w:type="dxa"/>
        </w:trPr>
        <w:tc>
          <w:tcPr>
            <w:tcW w:w="816" w:type="dxa"/>
          </w:tcPr>
          <w:p w14:paraId="152E9106" w14:textId="77777777" w:rsidR="00942509" w:rsidRDefault="00942509" w:rsidP="00772392">
            <w:pPr>
              <w:jc w:val="center"/>
              <w:rPr>
                <w:rFonts w:ascii="宋体" w:hAnsi="宋体"/>
                <w:color w:val="000000"/>
              </w:rPr>
            </w:pPr>
            <w:r>
              <w:rPr>
                <w:rFonts w:ascii="宋体" w:hAnsi="宋体" w:hint="eastAsia"/>
                <w:color w:val="000000"/>
              </w:rPr>
              <w:t>56</w:t>
            </w:r>
          </w:p>
        </w:tc>
        <w:tc>
          <w:tcPr>
            <w:tcW w:w="2529" w:type="dxa"/>
          </w:tcPr>
          <w:p w14:paraId="367E5784" w14:textId="77777777" w:rsidR="00942509" w:rsidRDefault="00942509" w:rsidP="00772392">
            <w:pPr>
              <w:pStyle w:val="a6"/>
            </w:pPr>
            <w:r w:rsidRPr="0054481B">
              <w:rPr>
                <w:rFonts w:hint="eastAsia"/>
              </w:rPr>
              <w:t>中国人寿股份有限公司</w:t>
            </w:r>
          </w:p>
          <w:p w14:paraId="27F02F9B" w14:textId="77777777" w:rsidR="00942509" w:rsidRPr="00F20D14" w:rsidRDefault="00942509" w:rsidP="00772392">
            <w:pPr>
              <w:rPr>
                <w:rFonts w:ascii="宋体" w:hAnsi="宋体" w:cs="Calibri"/>
                <w:bCs/>
                <w:color w:val="000000"/>
                <w:szCs w:val="21"/>
              </w:rPr>
            </w:pPr>
          </w:p>
        </w:tc>
        <w:tc>
          <w:tcPr>
            <w:tcW w:w="5132" w:type="dxa"/>
          </w:tcPr>
          <w:p w14:paraId="445F202E" w14:textId="77777777" w:rsidR="00942509" w:rsidRDefault="00942509" w:rsidP="00772392">
            <w:pPr>
              <w:pStyle w:val="a6"/>
            </w:pPr>
            <w:r>
              <w:t>注册</w:t>
            </w:r>
            <w:r w:rsidRPr="00C52A47">
              <w:rPr>
                <w:rFonts w:ascii="宋体" w:hAnsi="宋体" w:cs="Calibri" w:hint="eastAsia"/>
                <w:color w:val="000000"/>
                <w:szCs w:val="21"/>
              </w:rPr>
              <w:t>（办公）</w:t>
            </w:r>
            <w:r>
              <w:t>地址：</w:t>
            </w:r>
            <w:r w:rsidRPr="0054481B">
              <w:rPr>
                <w:rFonts w:hint="eastAsia"/>
              </w:rPr>
              <w:t>中国北京市西城区金融大街</w:t>
            </w:r>
            <w:r w:rsidRPr="0054481B">
              <w:rPr>
                <w:rFonts w:hint="eastAsia"/>
              </w:rPr>
              <w:t>16</w:t>
            </w:r>
            <w:r w:rsidRPr="0054481B">
              <w:rPr>
                <w:rFonts w:hint="eastAsia"/>
              </w:rPr>
              <w:t>号</w:t>
            </w:r>
          </w:p>
          <w:p w14:paraId="10625A82" w14:textId="77777777" w:rsidR="00942509" w:rsidRDefault="00942509" w:rsidP="00772392">
            <w:pPr>
              <w:pStyle w:val="a6"/>
            </w:pPr>
            <w:r>
              <w:rPr>
                <w:rFonts w:hint="eastAsia"/>
              </w:rPr>
              <w:t>客服电话：</w:t>
            </w:r>
            <w:r w:rsidRPr="0054481B">
              <w:t>95519</w:t>
            </w:r>
          </w:p>
          <w:p w14:paraId="2836DFE1" w14:textId="77777777" w:rsidR="00942509" w:rsidRPr="000E1DB5" w:rsidRDefault="00942509" w:rsidP="00772392">
            <w:pPr>
              <w:rPr>
                <w:rFonts w:ascii="宋体" w:hAnsi="宋体" w:cs="Calibri"/>
                <w:color w:val="000000"/>
                <w:szCs w:val="21"/>
              </w:rPr>
            </w:pPr>
            <w:r>
              <w:rPr>
                <w:rFonts w:hint="eastAsia"/>
              </w:rPr>
              <w:t>公司网站：</w:t>
            </w:r>
            <w:hyperlink r:id="rId27" w:history="1">
              <w:r w:rsidRPr="00397488">
                <w:rPr>
                  <w:rStyle w:val="afc"/>
                </w:rPr>
                <w:t>https://www.e-chinalife.com/</w:t>
              </w:r>
            </w:hyperlink>
          </w:p>
        </w:tc>
      </w:tr>
      <w:tr w:rsidR="00C07F89" w:rsidRPr="000E1DB5" w14:paraId="5D8BA6BF" w14:textId="77777777" w:rsidTr="00C07F89">
        <w:trPr>
          <w:gridAfter w:val="1"/>
          <w:wAfter w:w="28" w:type="dxa"/>
        </w:trPr>
        <w:tc>
          <w:tcPr>
            <w:tcW w:w="816" w:type="dxa"/>
          </w:tcPr>
          <w:p w14:paraId="5A155167" w14:textId="77777777" w:rsidR="00942509" w:rsidRDefault="00942509" w:rsidP="00772392">
            <w:pPr>
              <w:jc w:val="center"/>
              <w:rPr>
                <w:rFonts w:ascii="宋体" w:hAnsi="宋体"/>
                <w:color w:val="000000"/>
              </w:rPr>
            </w:pPr>
            <w:r>
              <w:rPr>
                <w:rFonts w:ascii="宋体" w:hAnsi="宋体" w:hint="eastAsia"/>
                <w:color w:val="000000"/>
              </w:rPr>
              <w:t>57</w:t>
            </w:r>
          </w:p>
        </w:tc>
        <w:tc>
          <w:tcPr>
            <w:tcW w:w="2529" w:type="dxa"/>
          </w:tcPr>
          <w:p w14:paraId="7EE0CCE2" w14:textId="77777777" w:rsidR="00942509" w:rsidRDefault="00942509" w:rsidP="00772392">
            <w:pPr>
              <w:pStyle w:val="a6"/>
            </w:pPr>
            <w:r>
              <w:t>北京中植基金销售有限公司</w:t>
            </w:r>
          </w:p>
          <w:p w14:paraId="1120EC98" w14:textId="77777777" w:rsidR="00942509" w:rsidRPr="00F20D14" w:rsidRDefault="00942509" w:rsidP="00772392">
            <w:pPr>
              <w:rPr>
                <w:rFonts w:ascii="宋体" w:hAnsi="宋体" w:cs="Calibri"/>
                <w:bCs/>
                <w:color w:val="000000"/>
                <w:szCs w:val="21"/>
              </w:rPr>
            </w:pPr>
          </w:p>
        </w:tc>
        <w:tc>
          <w:tcPr>
            <w:tcW w:w="5132" w:type="dxa"/>
          </w:tcPr>
          <w:p w14:paraId="37214BAD" w14:textId="77777777" w:rsidR="00942509" w:rsidRDefault="00942509" w:rsidP="00772392">
            <w:pPr>
              <w:pStyle w:val="a6"/>
            </w:pPr>
            <w:r>
              <w:t>注册（办公）地址：北京市北京经济技术开发区宏达北</w:t>
            </w:r>
            <w:r>
              <w:t xml:space="preserve"> </w:t>
            </w:r>
            <w:r>
              <w:t>路</w:t>
            </w:r>
            <w:r>
              <w:t xml:space="preserve"> 10 </w:t>
            </w:r>
            <w:r>
              <w:t>号五层</w:t>
            </w:r>
            <w:r>
              <w:t xml:space="preserve"> 5122 </w:t>
            </w:r>
            <w:r>
              <w:t>室</w:t>
            </w:r>
            <w:r>
              <w:t xml:space="preserve"> </w:t>
            </w:r>
          </w:p>
          <w:p w14:paraId="1360F821" w14:textId="77777777" w:rsidR="00942509" w:rsidRDefault="00942509" w:rsidP="00772392">
            <w:pPr>
              <w:pStyle w:val="a6"/>
            </w:pPr>
            <w:r>
              <w:t>客户服务电话：</w:t>
            </w:r>
            <w:r>
              <w:t>400-8980-618</w:t>
            </w:r>
          </w:p>
          <w:p w14:paraId="0A1BBA05" w14:textId="77777777" w:rsidR="00942509" w:rsidRPr="000E1DB5" w:rsidRDefault="00942509" w:rsidP="00772392">
            <w:pPr>
              <w:rPr>
                <w:rFonts w:ascii="宋体" w:hAnsi="宋体" w:cs="Calibri"/>
                <w:color w:val="000000"/>
                <w:szCs w:val="21"/>
              </w:rPr>
            </w:pPr>
            <w:r>
              <w:rPr>
                <w:rFonts w:hint="eastAsia"/>
              </w:rPr>
              <w:t>公司网站：</w:t>
            </w:r>
            <w:r>
              <w:t>https://www.zzfund.com</w:t>
            </w:r>
          </w:p>
        </w:tc>
      </w:tr>
      <w:tr w:rsidR="00C07F89" w14:paraId="6156D16B" w14:textId="77777777" w:rsidTr="00C07F89">
        <w:trPr>
          <w:gridAfter w:val="1"/>
          <w:wAfter w:w="28" w:type="dxa"/>
        </w:trPr>
        <w:tc>
          <w:tcPr>
            <w:tcW w:w="816" w:type="dxa"/>
          </w:tcPr>
          <w:p w14:paraId="5F0DFA3F" w14:textId="555E0AB7" w:rsidR="002E7B2F" w:rsidRDefault="002E7B2F" w:rsidP="00772392">
            <w:pPr>
              <w:jc w:val="center"/>
              <w:rPr>
                <w:rFonts w:ascii="宋体" w:hAnsi="宋体"/>
                <w:color w:val="000000"/>
              </w:rPr>
            </w:pPr>
            <w:r>
              <w:rPr>
                <w:rFonts w:ascii="宋体" w:hAnsi="宋体" w:hint="eastAsia"/>
                <w:color w:val="000000"/>
              </w:rPr>
              <w:t>5</w:t>
            </w:r>
            <w:r>
              <w:rPr>
                <w:rFonts w:ascii="宋体" w:hAnsi="宋体"/>
                <w:color w:val="000000"/>
              </w:rPr>
              <w:t>8</w:t>
            </w:r>
          </w:p>
        </w:tc>
        <w:tc>
          <w:tcPr>
            <w:tcW w:w="2529" w:type="dxa"/>
          </w:tcPr>
          <w:p w14:paraId="36463C0C" w14:textId="77777777" w:rsidR="002E7B2F" w:rsidRDefault="002E7B2F" w:rsidP="00772392">
            <w:pPr>
              <w:rPr>
                <w:rFonts w:ascii="宋体" w:hAnsi="宋体" w:cs="Calibri"/>
                <w:bCs/>
                <w:color w:val="000000"/>
                <w:szCs w:val="21"/>
              </w:rPr>
            </w:pPr>
            <w:r>
              <w:rPr>
                <w:rFonts w:ascii="宋体" w:hAnsi="宋体" w:cs="宋体"/>
                <w:bCs/>
              </w:rPr>
              <w:t>宁波银行股份有限公司</w:t>
            </w:r>
          </w:p>
        </w:tc>
        <w:tc>
          <w:tcPr>
            <w:tcW w:w="5132" w:type="dxa"/>
          </w:tcPr>
          <w:p w14:paraId="3F7A672F" w14:textId="77777777" w:rsidR="002E7B2F" w:rsidRPr="00C07F89" w:rsidRDefault="002E7B2F" w:rsidP="00C07F89">
            <w:pPr>
              <w:pStyle w:val="a6"/>
            </w:pPr>
            <w:r w:rsidRPr="00C07F89">
              <w:rPr>
                <w:rFonts w:hint="eastAsia"/>
              </w:rPr>
              <w:t>注册地址：浙江省宁波市鄞州区宁东路</w:t>
            </w:r>
            <w:r w:rsidRPr="00C07F89">
              <w:t xml:space="preserve">345 </w:t>
            </w:r>
            <w:r w:rsidRPr="00C07F89">
              <w:rPr>
                <w:rFonts w:hint="eastAsia"/>
              </w:rPr>
              <w:t>号</w:t>
            </w:r>
          </w:p>
          <w:p w14:paraId="55D55336" w14:textId="77777777" w:rsidR="002E7B2F" w:rsidRPr="00C07F89" w:rsidRDefault="002E7B2F" w:rsidP="00C07F89">
            <w:pPr>
              <w:pStyle w:val="a6"/>
            </w:pPr>
            <w:r w:rsidRPr="00C07F89">
              <w:t>客户服务电话：</w:t>
            </w:r>
            <w:r w:rsidRPr="00C07F89">
              <w:t>95574</w:t>
            </w:r>
          </w:p>
          <w:p w14:paraId="73E60FFD" w14:textId="77777777" w:rsidR="002E7B2F" w:rsidRDefault="002E7B2F" w:rsidP="00C07F89">
            <w:pPr>
              <w:pStyle w:val="a6"/>
              <w:rPr>
                <w:rFonts w:ascii="宋体" w:hAnsi="宋体" w:cs="Calibri"/>
                <w:color w:val="000000"/>
                <w:szCs w:val="21"/>
              </w:rPr>
            </w:pPr>
            <w:r w:rsidRPr="00C07F89">
              <w:rPr>
                <w:rFonts w:hint="eastAsia"/>
              </w:rPr>
              <w:t>网址</w:t>
            </w:r>
            <w:r w:rsidRPr="00C07F89">
              <w:t>：</w:t>
            </w:r>
            <w:r w:rsidRPr="00C07F89">
              <w:t>www.nbcb.com.cn</w:t>
            </w:r>
          </w:p>
        </w:tc>
      </w:tr>
    </w:tbl>
    <w:p w14:paraId="29A92D7C" w14:textId="77777777" w:rsidR="00942509" w:rsidRPr="002E7B2F" w:rsidRDefault="00942509">
      <w:pPr>
        <w:tabs>
          <w:tab w:val="left" w:pos="540"/>
        </w:tabs>
        <w:adjustRightInd w:val="0"/>
        <w:snapToGrid w:val="0"/>
        <w:spacing w:line="360" w:lineRule="auto"/>
        <w:ind w:firstLineChars="200" w:firstLine="482"/>
        <w:rPr>
          <w:rFonts w:asciiTheme="minorEastAsia" w:hAnsiTheme="minorEastAsia" w:cs="Arial"/>
          <w:b/>
          <w:bCs/>
          <w:sz w:val="24"/>
          <w:szCs w:val="24"/>
        </w:rPr>
      </w:pPr>
    </w:p>
    <w:p w14:paraId="2B2AC3B4" w14:textId="162F24F3"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负责人：俞卫锋</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95A9DDF"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28"/>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4673820" w14:textId="77777777" w:rsidR="00AC3A9B" w:rsidRDefault="002C3C29">
      <w:pPr>
        <w:pStyle w:val="1"/>
        <w:jc w:val="center"/>
        <w:rPr>
          <w:sz w:val="30"/>
          <w:szCs w:val="30"/>
        </w:rPr>
      </w:pPr>
      <w:bookmarkStart w:id="134"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34"/>
    </w:p>
    <w:p w14:paraId="56E0DB5F"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0B4CAAC0" w14:textId="77777777" w:rsidR="00AC3A9B" w:rsidRDefault="00AC3A9B">
      <w:pPr>
        <w:keepNext/>
        <w:keepLines/>
        <w:spacing w:line="360" w:lineRule="auto"/>
        <w:jc w:val="center"/>
        <w:outlineLvl w:val="0"/>
        <w:rPr>
          <w:rFonts w:ascii="Times New Roman" w:eastAsia="宋体" w:hAnsi="Times New Roman" w:cs="Times New Roman"/>
          <w:b/>
          <w:kern w:val="0"/>
          <w:sz w:val="30"/>
          <w:szCs w:val="30"/>
        </w:rPr>
        <w:sectPr w:rsidR="00AC3A9B">
          <w:footerReference w:type="default" r:id="rId29"/>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173F360F" w14:textId="77777777" w:rsidR="00AC3A9B" w:rsidRDefault="002C3C29">
      <w:pPr>
        <w:pStyle w:val="1"/>
        <w:jc w:val="center"/>
        <w:rPr>
          <w:sz w:val="30"/>
          <w:szCs w:val="30"/>
        </w:rPr>
      </w:pPr>
      <w:bookmarkStart w:id="157" w:name="_Toc37770210"/>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Pr>
          <w:rFonts w:hint="eastAsia"/>
          <w:sz w:val="30"/>
          <w:szCs w:val="30"/>
        </w:rPr>
        <w:t>合同的生效</w:t>
      </w:r>
      <w:bookmarkEnd w:id="137"/>
      <w:bookmarkEnd w:id="157"/>
    </w:p>
    <w:p w14:paraId="6F099AAA" w14:textId="77777777" w:rsidR="00AC3A9B" w:rsidRDefault="002C3C29">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5E7F54F5" w14:textId="77777777"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55EB15BE" w14:textId="77777777"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1A92641"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12D5378"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72E803D9"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9E8935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7A696604"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87B997F"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8BC624B"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6E13CA2F"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本基金已于2018年3月20日开始办理申购、赎回业务。</w:t>
      </w:r>
    </w:p>
    <w:p w14:paraId="08405F7E"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289C2656" w14:textId="77777777" w:rsidR="00AC3A9B" w:rsidRDefault="002C3C2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0977889D"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49C09A91"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7CF69AF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1BA40452"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7E468ABD"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456367"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4803523D"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4276D6AF"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6416E052"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CA8A771"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4D2C8B5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0EA7B05"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E7E56AA"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FCFAE85"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D66FA6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22A15CAC"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236CF3C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5CFC83F" w14:textId="7E1B2875"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sidR="00ED28A0">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sidR="00ED28A0">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F41D4E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0B918EB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A1CD26D" w14:textId="77777777" w:rsidR="00AC3A9B" w:rsidRDefault="002C3C2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6EC19888" w14:textId="77777777" w:rsidR="00AC3A9B" w:rsidRDefault="002C3C2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140579B1" w14:textId="77777777" w:rsidR="00AC3A9B" w:rsidRDefault="002C3C2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DCFECE"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280F28"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5C3FAD13"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777777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7D00EFC8" w14:textId="77777777" w:rsidR="00AC3A9B" w:rsidRDefault="002C3C2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69584C8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B7C3E63" w14:textId="7777777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77B3B81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1926635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6D43B22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61B16DA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6EC8C48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6034B82E"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8AA2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1E98BB8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4601A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5E705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1AD6C2B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3BF8011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344F2580" w14:textId="77777777" w:rsidR="00AC3A9B" w:rsidRDefault="002C3C2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B5E7E48" w14:textId="77777777" w:rsidR="00AC3A9B" w:rsidRDefault="002C3C2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531F87BE" w14:textId="77777777" w:rsidR="00AC3A9B" w:rsidRDefault="002C3C2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7BA759F6" w14:textId="77777777" w:rsidR="00AC3A9B" w:rsidRDefault="002C3C2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E333FAE" w14:textId="77777777" w:rsidR="00AC3A9B" w:rsidRDefault="002C3C2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6F1EE63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0F732E1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1、因不可抗力导致基金管理人不能支付赎回款项。</w:t>
      </w:r>
    </w:p>
    <w:p w14:paraId="50BCEFD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7B4AEF9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4D73D5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505819D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EE3A5D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E5E226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5B1945"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2DE540F6"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EF9EF7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65656B3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ED02BB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32B32C1"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7B46CD0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6634B194" w14:textId="77777777" w:rsidR="00AC3A9B" w:rsidRDefault="002C3C29">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0E8D566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F388CE0"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178156F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57F17F7E"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66B4EF1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46456241"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ED73F16"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3、上述暂停申购或赎回情况消除的，基金管理人应于重新开放日公布最近1个工作日两类基金份额净值。</w:t>
      </w:r>
    </w:p>
    <w:p w14:paraId="529C2946"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9E0D7C5"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1C2778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C717E5F"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7909B8A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4FEF7EE"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447A1DBB"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1BD37896"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AC5CA51"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0EF454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6411240"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6966053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9E28192" w14:textId="77777777" w:rsidR="00AC3A9B" w:rsidRDefault="002C3C29">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5191842C" w14:textId="77777777" w:rsidR="00AC3A9B" w:rsidRDefault="002C3C29">
      <w:pPr>
        <w:widowControl/>
        <w:spacing w:line="360" w:lineRule="auto"/>
        <w:ind w:firstLineChars="200" w:firstLine="480"/>
        <w:jc w:val="left"/>
        <w:rPr>
          <w:rFonts w:ascii="Arial" w:eastAsia="宋体" w:hAnsi="Arial" w:cs="Arial"/>
          <w:szCs w:val="21"/>
        </w:rPr>
        <w:sectPr w:rsidR="00AC3A9B">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688666C" w14:textId="77777777" w:rsidR="00AC3A9B" w:rsidRDefault="002C3C29">
      <w:pPr>
        <w:pStyle w:val="1"/>
        <w:jc w:val="center"/>
        <w:rPr>
          <w:sz w:val="30"/>
          <w:szCs w:val="30"/>
        </w:rPr>
      </w:pPr>
      <w:bookmarkStart w:id="205"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9CE204A"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3B995AC"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01AF9259"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478E0FE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005449A" w14:textId="77777777" w:rsidR="00AC3A9B" w:rsidRDefault="002C3C29">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55258217"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1AFC8466"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647000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（一）资产配置策略</w:t>
      </w:r>
    </w:p>
    <w:p w14:paraId="37E0E6C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本基金将通过跟踪考量通常的宏观经济变量（包括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4A0165B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（二）债券投资策略</w:t>
      </w:r>
    </w:p>
    <w:p w14:paraId="32A7CAA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w:t>
      </w:r>
      <w:r>
        <w:rPr>
          <w:rFonts w:hint="eastAsia"/>
          <w:bCs/>
          <w:sz w:val="24"/>
        </w:rPr>
        <w:lastRenderedPageBreak/>
        <w:t>个券选择策略、信用策略、中小企业私募债投资策略、可转债投资策略等积极投资策略，灵活地调整组合的券种搭配，精选个券，力争实现投资组合的保值增值。</w:t>
      </w:r>
    </w:p>
    <w:p w14:paraId="6A16A38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、久期策略</w:t>
      </w:r>
    </w:p>
    <w:p w14:paraId="018CBF6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久期管理是债券投资的重要考量因素，本基金将采用以“目标久期”为中心、</w:t>
      </w:r>
      <w:r>
        <w:rPr>
          <w:rFonts w:hint="eastAsia"/>
          <w:bCs/>
          <w:sz w:val="24"/>
        </w:rPr>
        <w:t xml:space="preserve"> </w:t>
      </w:r>
      <w:r>
        <w:rPr>
          <w:rFonts w:hint="eastAsia"/>
          <w:bCs/>
          <w:sz w:val="24"/>
        </w:rPr>
        <w:t>自上而下的组合久期管理策略。</w:t>
      </w:r>
    </w:p>
    <w:p w14:paraId="0F98675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64C1CEB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7A246B2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6230AF4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00C23D4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36B461A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本基金将采用息差策略，以达到更好地利用杠杆放大债券投资的收益的目的。</w:t>
      </w:r>
    </w:p>
    <w:p w14:paraId="4113B76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、个券选择策略</w:t>
      </w:r>
    </w:p>
    <w:p w14:paraId="2C7017B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634B199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532128E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3A2AA2C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10B347A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48D043E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78C8FEC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51E221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（三）股票投资策略</w:t>
      </w:r>
    </w:p>
    <w:p w14:paraId="6B1EDCD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1A0BE24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54F394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1F9BB27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331AAE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21B6050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5EEACCB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、综合研判</w:t>
      </w:r>
    </w:p>
    <w:p w14:paraId="70BC115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79F16142" w14:textId="77777777" w:rsidR="00AC3A9B" w:rsidRDefault="002C3C29">
      <w:pPr>
        <w:autoSpaceDE w:val="0"/>
        <w:autoSpaceDN w:val="0"/>
        <w:spacing w:line="360" w:lineRule="auto"/>
        <w:ind w:firstLineChars="200" w:firstLine="480"/>
        <w:textAlignment w:val="bottom"/>
        <w:rPr>
          <w:bCs/>
          <w:sz w:val="24"/>
        </w:rPr>
      </w:pPr>
      <w:bookmarkStart w:id="206" w:name="_Toc386095938"/>
      <w:r>
        <w:rPr>
          <w:rFonts w:hint="eastAsia"/>
          <w:bCs/>
          <w:sz w:val="24"/>
        </w:rPr>
        <w:t>（四）金融衍生品投资策略</w:t>
      </w:r>
      <w:bookmarkEnd w:id="206"/>
    </w:p>
    <w:p w14:paraId="3C2D2586" w14:textId="77777777" w:rsidR="00AC3A9B" w:rsidRDefault="002C3C29">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2B056BF5" w14:textId="77777777" w:rsidR="00AC3A9B" w:rsidRDefault="002C3C29">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A0B6D86" w14:textId="77777777" w:rsidR="00AC3A9B" w:rsidRDefault="002C3C29">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73756726" w14:textId="77777777" w:rsidR="00AC3A9B" w:rsidRDefault="002C3C29">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7A0302D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09174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736316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512B98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3A6439D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320C107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13DFE4B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（五）资产支持证券投资策略</w:t>
      </w:r>
    </w:p>
    <w:p w14:paraId="0F5631A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78BA85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696654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72B73E42"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7ADC6D66"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755DD2F8"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、组合限制</w:t>
      </w:r>
    </w:p>
    <w:p w14:paraId="2B736A1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05BA6AF3" w14:textId="77777777" w:rsidR="00AC3A9B" w:rsidRDefault="002C3C2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5BA59749" w14:textId="77777777" w:rsidR="00AC3A9B" w:rsidRDefault="002C3C2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7AA9AF65"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ABABAC3"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89BBB75" w14:textId="77777777" w:rsidR="00AC3A9B" w:rsidRDefault="002C3C2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9735192" w14:textId="77777777" w:rsidR="00AC3A9B" w:rsidRDefault="002C3C2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780D0E40" w14:textId="77777777" w:rsidR="00AC3A9B" w:rsidRDefault="002C3C2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27E8A0A4" w14:textId="77777777" w:rsidR="00AC3A9B" w:rsidRDefault="002C3C2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26782EE" w14:textId="77777777" w:rsidR="00AC3A9B" w:rsidRDefault="002C3C2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7816A5A5" w14:textId="77777777" w:rsidR="00AC3A9B" w:rsidRDefault="002C3C2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7DDAC32"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E23BA61" w14:textId="77777777" w:rsidR="00AC3A9B" w:rsidRDefault="002C3C29">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2BB1E844"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328480D"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1B610247" w14:textId="77777777" w:rsidR="00AC3A9B" w:rsidRDefault="002C3C2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3A11251" w14:textId="77777777" w:rsidR="00AC3A9B" w:rsidRDefault="002C3C2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54893E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4C5FD785" w14:textId="77777777" w:rsidR="00AC3A9B" w:rsidRDefault="002C3C2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3DBDCCA" w14:textId="77777777" w:rsidR="00AC3A9B" w:rsidRDefault="002C3C2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4B1F231" w14:textId="77777777" w:rsidR="00AC3A9B" w:rsidRDefault="002C3C2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9A54692" w14:textId="77777777" w:rsidR="00AC3A9B" w:rsidRDefault="002C3C2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4914A26" w14:textId="77777777" w:rsidR="00AC3A9B" w:rsidRDefault="002C3C2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4D657FD" w14:textId="77777777" w:rsidR="00AC3A9B" w:rsidRDefault="002C3C2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3DFA69FD" w14:textId="77777777" w:rsidR="00AC3A9B" w:rsidRDefault="002C3C2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4AC0EA06" w14:textId="77777777" w:rsidR="00AC3A9B" w:rsidRDefault="002C3C2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65DEBD39" w14:textId="77777777" w:rsidR="00AC3A9B" w:rsidRDefault="002C3C2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2D0E13C4" w14:textId="77777777" w:rsidR="00AC3A9B" w:rsidRDefault="002C3C2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10191ACD" w14:textId="77777777" w:rsidR="00AC3A9B" w:rsidRDefault="002C3C2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E25E0B9" w14:textId="77777777" w:rsidR="00AC3A9B" w:rsidRDefault="002C3C2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7E2AE029" w14:textId="77777777" w:rsidR="00AC3A9B" w:rsidRDefault="002C3C2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DE6859F" w14:textId="77777777" w:rsidR="00AC3A9B" w:rsidRDefault="002C3C2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1FA10100" w14:textId="77777777" w:rsidR="00AC3A9B" w:rsidRDefault="002C3C2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EB0277A" w14:textId="77777777" w:rsidR="00AC3A9B" w:rsidRDefault="002C3C2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6E7624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35B28B2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1D91EC1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21B887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754F5A6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004D0AF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6A9E6B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F04DD8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8B3BD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028A92F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1935652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307644F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4440804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79855D9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0C6415C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A3C4C2"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03C04E67"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038C65B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本基金的业绩比较基准为：中证全债指数收益率×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3C26DBF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中证全债指数的选样债券的信用类别覆盖全面，期限构成宽泛，适于做基金债券资产的业绩比较基准。沪深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39D1A5AA"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3ACD4C2A"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70EFC63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本基金属于混合型基金，其预期风险和预期收益高于货币市场基金、债券基金，低于股票型基金，属于证券投资基金中中高风险、中高预期收益的品种。</w:t>
      </w:r>
    </w:p>
    <w:p w14:paraId="399324F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CFDBF3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D9D969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71A80BF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56E07B31" w14:textId="77777777" w:rsidR="00AC3A9B" w:rsidRDefault="002C3C29">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7CE2ECE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八、基金投资组合报告</w:t>
      </w:r>
    </w:p>
    <w:p w14:paraId="28A8300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747D7DB"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7A30DFCC" w14:textId="5B8A6FFD"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w:t>
      </w:r>
      <w:r w:rsidR="00440CA4">
        <w:rPr>
          <w:rFonts w:asciiTheme="minorEastAsia" w:hAnsiTheme="minorEastAsia"/>
          <w:bCs/>
          <w:sz w:val="24"/>
          <w:szCs w:val="24"/>
        </w:rPr>
        <w:t>202</w:t>
      </w:r>
      <w:r w:rsidR="00BF600C">
        <w:rPr>
          <w:rFonts w:asciiTheme="minorEastAsia" w:hAnsiTheme="minorEastAsia"/>
          <w:bCs/>
          <w:sz w:val="24"/>
          <w:szCs w:val="24"/>
        </w:rPr>
        <w:t>2</w:t>
      </w:r>
      <w:r>
        <w:rPr>
          <w:rFonts w:asciiTheme="minorEastAsia" w:hAnsiTheme="minorEastAsia" w:hint="eastAsia"/>
          <w:bCs/>
          <w:sz w:val="24"/>
          <w:szCs w:val="24"/>
        </w:rPr>
        <w:t>年</w:t>
      </w:r>
      <w:r w:rsidR="00BF600C">
        <w:rPr>
          <w:rFonts w:asciiTheme="minorEastAsia" w:hAnsiTheme="minorEastAsia"/>
          <w:bCs/>
          <w:sz w:val="24"/>
          <w:szCs w:val="24"/>
        </w:rPr>
        <w:t>3</w:t>
      </w:r>
      <w:r>
        <w:rPr>
          <w:rFonts w:asciiTheme="minorEastAsia" w:hAnsiTheme="minorEastAsia" w:hint="eastAsia"/>
          <w:bCs/>
          <w:sz w:val="24"/>
          <w:szCs w:val="24"/>
        </w:rPr>
        <w:t>月31日，本报告中所列财务数据未经审计。</w:t>
      </w:r>
    </w:p>
    <w:p w14:paraId="40067CE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AC3A9B" w14:paraId="19E2A253"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53F1D9F8"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0043E034" w14:textId="77777777" w:rsidR="00AC3A9B" w:rsidRDefault="002C3C29">
            <w:pPr>
              <w:pStyle w:val="biaogeleft"/>
              <w:rPr>
                <w:rFonts w:asciiTheme="minorEastAsia" w:eastAsiaTheme="minorEastAsia" w:hAnsiTheme="minor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46FCEDF4"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704172EB"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占基金总资产的比例（%）</w:t>
            </w:r>
          </w:p>
        </w:tc>
      </w:tr>
      <w:tr w:rsidR="001F4508" w14:paraId="425CF287"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67A14DC" w14:textId="0E4AAB4F" w:rsidR="001F4508" w:rsidRDefault="001F4508" w:rsidP="001F4508">
            <w:pPr>
              <w:pStyle w:val="biaogecenter"/>
              <w:wordWrap w:val="0"/>
              <w:rPr>
                <w:rFonts w:asciiTheme="minorEastAsia" w:eastAsiaTheme="minorEastAsia" w:hAnsiTheme="minor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347EF312" w14:textId="619ABF5A" w:rsidR="001F4508" w:rsidRDefault="001F4508" w:rsidP="001F4508">
            <w:pPr>
              <w:pStyle w:val="biaogeleft"/>
              <w:wordWrap w:val="0"/>
              <w:rPr>
                <w:rFonts w:asciiTheme="minorEastAsia" w:eastAsiaTheme="minorEastAsia" w:hAnsiTheme="minor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053FC765" w14:textId="22DA1446" w:rsidR="001F4508" w:rsidRDefault="001F4508" w:rsidP="001F4508">
            <w:pPr>
              <w:pStyle w:val="biaogeright"/>
              <w:wordWrap w:val="0"/>
              <w:rPr>
                <w:rFonts w:asciiTheme="minorEastAsia" w:eastAsiaTheme="minorEastAsia" w:hAnsiTheme="minorEastAsia"/>
              </w:rPr>
            </w:pPr>
            <w:r>
              <w:rPr>
                <w:rFonts w:hint="eastAsia"/>
              </w:rPr>
              <w:t>196,736,347.95</w:t>
            </w:r>
          </w:p>
        </w:tc>
        <w:tc>
          <w:tcPr>
            <w:tcW w:w="2425" w:type="dxa"/>
            <w:tcBorders>
              <w:top w:val="single" w:sz="8" w:space="0" w:color="000000"/>
              <w:left w:val="single" w:sz="8" w:space="0" w:color="000000"/>
              <w:bottom w:val="single" w:sz="6" w:space="0" w:color="000000"/>
              <w:right w:val="single" w:sz="8" w:space="0" w:color="000000"/>
            </w:tcBorders>
            <w:vAlign w:val="center"/>
          </w:tcPr>
          <w:p w14:paraId="7AD11699" w14:textId="23489055" w:rsidR="001F4508" w:rsidRDefault="001F4508" w:rsidP="001F4508">
            <w:pPr>
              <w:pStyle w:val="biaogeright"/>
              <w:wordWrap w:val="0"/>
              <w:rPr>
                <w:rFonts w:asciiTheme="minorEastAsia" w:eastAsiaTheme="minorEastAsia" w:hAnsiTheme="minorEastAsia"/>
              </w:rPr>
            </w:pPr>
            <w:r>
              <w:rPr>
                <w:rFonts w:hint="eastAsia"/>
              </w:rPr>
              <w:t>53.43</w:t>
            </w:r>
          </w:p>
        </w:tc>
      </w:tr>
      <w:tr w:rsidR="001F4508" w14:paraId="542EAF55"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2D10422" w14:textId="77777777" w:rsidR="001F4508" w:rsidRDefault="001F4508" w:rsidP="001F4508">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7982CB9" w14:textId="6EB16D7F" w:rsidR="001F4508" w:rsidRDefault="001F4508" w:rsidP="001F4508">
            <w:pPr>
              <w:pStyle w:val="biaogeleft"/>
              <w:wordWrap w:val="0"/>
              <w:rPr>
                <w:rFonts w:asciiTheme="minorEastAsia" w:eastAsiaTheme="minorEastAsia" w:hAnsiTheme="minor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13F87AAC" w14:textId="31D5CA9F" w:rsidR="001F4508" w:rsidRDefault="001F4508" w:rsidP="001F4508">
            <w:pPr>
              <w:pStyle w:val="biaogeright"/>
              <w:wordWrap w:val="0"/>
              <w:rPr>
                <w:rFonts w:asciiTheme="minorEastAsia" w:eastAsiaTheme="minorEastAsia" w:hAnsiTheme="minorEastAsia"/>
              </w:rPr>
            </w:pPr>
            <w:r>
              <w:rPr>
                <w:rFonts w:hint="eastAsia"/>
              </w:rPr>
              <w:t>196,736,347.95</w:t>
            </w:r>
          </w:p>
        </w:tc>
        <w:tc>
          <w:tcPr>
            <w:tcW w:w="2425" w:type="dxa"/>
            <w:tcBorders>
              <w:top w:val="single" w:sz="8" w:space="0" w:color="000000"/>
              <w:left w:val="single" w:sz="8" w:space="0" w:color="000000"/>
              <w:bottom w:val="single" w:sz="6" w:space="0" w:color="000000"/>
              <w:right w:val="single" w:sz="8" w:space="0" w:color="000000"/>
            </w:tcBorders>
            <w:vAlign w:val="center"/>
          </w:tcPr>
          <w:p w14:paraId="3E86CB36" w14:textId="71CB0303" w:rsidR="001F4508" w:rsidRDefault="001F4508" w:rsidP="001F4508">
            <w:pPr>
              <w:pStyle w:val="biaogeright"/>
              <w:wordWrap w:val="0"/>
              <w:rPr>
                <w:rFonts w:asciiTheme="minorEastAsia" w:eastAsiaTheme="minorEastAsia" w:hAnsiTheme="minorEastAsia"/>
              </w:rPr>
            </w:pPr>
            <w:r>
              <w:rPr>
                <w:rFonts w:hint="eastAsia"/>
              </w:rPr>
              <w:t>53.43</w:t>
            </w:r>
          </w:p>
        </w:tc>
      </w:tr>
      <w:tr w:rsidR="001F4508" w14:paraId="7CB351B9"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1E092C1E" w14:textId="6DC42B3A" w:rsidR="001F4508" w:rsidRDefault="001F4508" w:rsidP="001F4508">
            <w:pPr>
              <w:pStyle w:val="biaogecenter"/>
              <w:wordWrap w:val="0"/>
              <w:rPr>
                <w:rFonts w:asciiTheme="minorEastAsia" w:eastAsiaTheme="minorEastAsia" w:hAnsiTheme="minor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60EE4560" w14:textId="19BB4C61" w:rsidR="001F4508" w:rsidRDefault="001F4508" w:rsidP="001F4508">
            <w:pPr>
              <w:pStyle w:val="biaogeleft"/>
              <w:wordWrap w:val="0"/>
              <w:rPr>
                <w:rFonts w:asciiTheme="minorEastAsia" w:eastAsiaTheme="minorEastAsia" w:hAnsiTheme="minor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2FE862D8" w14:textId="143F6E59" w:rsidR="001F4508" w:rsidRDefault="001F4508" w:rsidP="001F4508">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124D2B0" w14:textId="6079014E"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4DA6C1F5"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653115C" w14:textId="62049C50" w:rsidR="001F4508" w:rsidRDefault="001F4508" w:rsidP="001F4508">
            <w:pPr>
              <w:pStyle w:val="biaogecenter"/>
              <w:wordWrap w:val="0"/>
              <w:rPr>
                <w:rFonts w:asciiTheme="minorEastAsia" w:eastAsiaTheme="minorEastAsia" w:hAnsiTheme="minor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3BCDABB2" w14:textId="65ED92DC" w:rsidR="001F4508" w:rsidRDefault="001F4508" w:rsidP="001F4508">
            <w:pPr>
              <w:pStyle w:val="biaogeleft"/>
              <w:wordWrap w:val="0"/>
              <w:rPr>
                <w:rFonts w:asciiTheme="minorEastAsia" w:eastAsiaTheme="minorEastAsia" w:hAnsiTheme="minor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5C40AB1F" w14:textId="1D33F749" w:rsidR="001F4508" w:rsidRDefault="001F4508" w:rsidP="001F4508">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7F1ADD6" w14:textId="6DA27F36"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456B1917"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116BBE55" w14:textId="77777777" w:rsidR="001F4508" w:rsidRDefault="001F4508" w:rsidP="001F4508">
            <w:pPr>
              <w:pStyle w:val="biaogecenter"/>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6D716CB0" w14:textId="58F8FD4D" w:rsidR="001F4508" w:rsidRDefault="001F4508" w:rsidP="001F4508">
            <w:pPr>
              <w:pStyle w:val="biaogeleft"/>
              <w:wordWrap w:val="0"/>
              <w:rPr>
                <w:rFonts w:asciiTheme="minorEastAsia" w:eastAsiaTheme="minorEastAsia" w:hAnsiTheme="minor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3363836A" w14:textId="0DF736B4" w:rsidR="001F4508" w:rsidRDefault="001F4508" w:rsidP="001F4508">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BB54D82" w14:textId="5FFA4312"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5D2AEFE3"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8AE6F48" w14:textId="77777777" w:rsidR="001F4508" w:rsidRDefault="001F4508" w:rsidP="001F4508">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16EFF487" w14:textId="18A761B5" w:rsidR="001F4508" w:rsidRDefault="001F4508" w:rsidP="001F4508">
            <w:pPr>
              <w:pStyle w:val="biaogeleft"/>
              <w:jc w:val="center"/>
              <w:rPr>
                <w:rFonts w:asciiTheme="minorEastAsia" w:eastAsiaTheme="minorEastAsia" w:hAnsiTheme="minor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0E848A94" w14:textId="1EEC05C6" w:rsidR="001F4508" w:rsidRDefault="001F4508" w:rsidP="001F4508">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DC517B3" w14:textId="5FA6368C"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6F09A377"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341CAB4" w14:textId="0ADE88BC" w:rsidR="001F4508" w:rsidRDefault="001F4508" w:rsidP="001F4508">
            <w:pPr>
              <w:pStyle w:val="biaogecenter"/>
              <w:wordWrap w:val="0"/>
              <w:rPr>
                <w:rFonts w:asciiTheme="minorEastAsia" w:eastAsiaTheme="minorEastAsia" w:hAnsiTheme="minor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1E0A432B" w14:textId="16304EE5" w:rsidR="001F4508" w:rsidRDefault="001F4508" w:rsidP="001F4508">
            <w:pPr>
              <w:pStyle w:val="biaogeleft"/>
              <w:wordWrap w:val="0"/>
              <w:rPr>
                <w:rFonts w:asciiTheme="minorEastAsia" w:eastAsiaTheme="minorEastAsia" w:hAnsiTheme="minor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0ABF920E" w14:textId="06878CDA" w:rsidR="001F4508" w:rsidRDefault="001F4508" w:rsidP="001F4508">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252D6DC" w14:textId="19334191"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59F5BB9B"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FD0FBA6" w14:textId="26B515BB" w:rsidR="001F4508" w:rsidRDefault="001F4508" w:rsidP="001F4508">
            <w:pPr>
              <w:pStyle w:val="biaogecenter"/>
              <w:wordWrap w:val="0"/>
              <w:rPr>
                <w:rFonts w:asciiTheme="minorEastAsia" w:eastAsiaTheme="minorEastAsia" w:hAnsiTheme="minor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6F52ED0A" w14:textId="0C0F7D68" w:rsidR="001F4508" w:rsidRDefault="001F4508" w:rsidP="001F4508">
            <w:pPr>
              <w:pStyle w:val="biaogeleft"/>
              <w:wordWrap w:val="0"/>
              <w:rPr>
                <w:rFonts w:asciiTheme="minorEastAsia" w:eastAsiaTheme="minorEastAsia" w:hAnsiTheme="minorEastAsia"/>
              </w:rPr>
            </w:pPr>
            <w:r>
              <w:rPr>
                <w:rFonts w:hint="eastAsia"/>
              </w:rPr>
              <w:t>金融衍生品投资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5B5C7B63" w14:textId="5E671E42" w:rsidR="001F4508" w:rsidRDefault="001F4508" w:rsidP="001F4508">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05F66E65" w14:textId="3500A7DD"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57CBCA7D"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32B1BE0" w14:textId="05DD5659" w:rsidR="001F4508" w:rsidRDefault="001F4508" w:rsidP="001F4508">
            <w:pPr>
              <w:pStyle w:val="biaogecenter"/>
              <w:wordWrap w:val="0"/>
              <w:rPr>
                <w:rFonts w:asciiTheme="minorEastAsia" w:eastAsiaTheme="minorEastAsia" w:hAnsiTheme="minor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67D92FCC" w14:textId="17463EBF" w:rsidR="001F4508" w:rsidRDefault="001F4508" w:rsidP="001F4508">
            <w:pPr>
              <w:pStyle w:val="biaogeleft"/>
              <w:wordWrap w:val="0"/>
              <w:rPr>
                <w:rFonts w:asciiTheme="minorEastAsia" w:eastAsiaTheme="minorEastAsia" w:hAnsiTheme="minor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120B93A2" w14:textId="7534939C" w:rsidR="001F4508" w:rsidRDefault="001F4508" w:rsidP="001F4508">
            <w:pPr>
              <w:pStyle w:val="biaogeright"/>
              <w:wordWrap w:val="0"/>
              <w:rPr>
                <w:rFonts w:asciiTheme="minorEastAsia" w:eastAsiaTheme="minorEastAsia" w:hAnsiTheme="minorEastAsia"/>
              </w:rPr>
            </w:pPr>
            <w:r>
              <w:rPr>
                <w:rFonts w:hint="eastAsia"/>
              </w:rPr>
              <w:t>60,001,671.24</w:t>
            </w:r>
          </w:p>
        </w:tc>
        <w:tc>
          <w:tcPr>
            <w:tcW w:w="2425" w:type="dxa"/>
            <w:tcBorders>
              <w:top w:val="single" w:sz="8" w:space="0" w:color="000000"/>
              <w:left w:val="single" w:sz="8" w:space="0" w:color="000000"/>
              <w:bottom w:val="single" w:sz="6" w:space="0" w:color="000000"/>
              <w:right w:val="single" w:sz="8" w:space="0" w:color="000000"/>
            </w:tcBorders>
            <w:vAlign w:val="center"/>
          </w:tcPr>
          <w:p w14:paraId="612B5E41" w14:textId="7D0FCF10" w:rsidR="001F4508" w:rsidRDefault="001F4508" w:rsidP="001F4508">
            <w:pPr>
              <w:pStyle w:val="biaogeright"/>
              <w:wordWrap w:val="0"/>
              <w:rPr>
                <w:rFonts w:asciiTheme="minorEastAsia" w:eastAsiaTheme="minorEastAsia" w:hAnsiTheme="minorEastAsia"/>
              </w:rPr>
            </w:pPr>
            <w:r>
              <w:rPr>
                <w:rFonts w:hint="eastAsia"/>
              </w:rPr>
              <w:t>16.30</w:t>
            </w:r>
          </w:p>
        </w:tc>
      </w:tr>
      <w:tr w:rsidR="001F4508" w14:paraId="3275031E"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024064F" w14:textId="77777777" w:rsidR="001F4508" w:rsidRDefault="001F4508" w:rsidP="001F4508">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4112E9ED" w14:textId="0731721D" w:rsidR="001F4508" w:rsidRDefault="001F4508" w:rsidP="001F4508">
            <w:pPr>
              <w:pStyle w:val="biaogeleft"/>
              <w:wordWrap w:val="0"/>
              <w:rPr>
                <w:rFonts w:asciiTheme="minorEastAsia" w:eastAsiaTheme="minorEastAsia" w:hAnsiTheme="minor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0DA51227" w14:textId="6287A1B4" w:rsidR="001F4508" w:rsidRDefault="001F4508" w:rsidP="001F4508">
            <w:pPr>
              <w:pStyle w:val="biaogeright"/>
              <w:wordWrap w:val="0"/>
              <w:rPr>
                <w:rFonts w:asciiTheme="minorEastAsia" w:eastAsiaTheme="minorEastAsia" w:hAnsiTheme="minorEastAsia"/>
              </w:rPr>
            </w:pPr>
            <w:r>
              <w:rPr>
                <w:rFonts w:hint="eastAsia"/>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0B6089C" w14:textId="08537134"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51CF9A7C"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056373" w14:textId="100AD2AA" w:rsidR="001F4508" w:rsidRDefault="001F4508" w:rsidP="001F4508">
            <w:pPr>
              <w:pStyle w:val="biaogecenter"/>
              <w:wordWrap w:val="0"/>
              <w:rPr>
                <w:rFonts w:asciiTheme="minorEastAsia" w:eastAsiaTheme="minorEastAsia" w:hAnsiTheme="minor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3FC50C8B" w14:textId="0A4086E6" w:rsidR="001F4508" w:rsidRDefault="001F4508" w:rsidP="001F4508">
            <w:pPr>
              <w:pStyle w:val="biaogeleft"/>
              <w:wordWrap w:val="0"/>
              <w:rPr>
                <w:rFonts w:asciiTheme="minorEastAsia" w:eastAsiaTheme="minorEastAsia" w:hAnsiTheme="minor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057EFB34" w14:textId="042A8035" w:rsidR="001F4508" w:rsidRDefault="001F4508" w:rsidP="001F4508">
            <w:pPr>
              <w:pStyle w:val="biaogeright"/>
              <w:wordWrap w:val="0"/>
              <w:rPr>
                <w:rFonts w:asciiTheme="minorEastAsia" w:eastAsiaTheme="minorEastAsia" w:hAnsiTheme="minorEastAsia"/>
              </w:rPr>
            </w:pPr>
            <w:r>
              <w:rPr>
                <w:rFonts w:hint="eastAsia"/>
              </w:rPr>
              <w:t>111,387,065.87</w:t>
            </w:r>
          </w:p>
        </w:tc>
        <w:tc>
          <w:tcPr>
            <w:tcW w:w="2425" w:type="dxa"/>
            <w:tcBorders>
              <w:top w:val="single" w:sz="8" w:space="0" w:color="000000"/>
              <w:left w:val="single" w:sz="8" w:space="0" w:color="000000"/>
              <w:bottom w:val="single" w:sz="6" w:space="0" w:color="000000"/>
              <w:right w:val="single" w:sz="8" w:space="0" w:color="000000"/>
            </w:tcBorders>
            <w:vAlign w:val="center"/>
          </w:tcPr>
          <w:p w14:paraId="7377B109" w14:textId="6D851A16" w:rsidR="001F4508" w:rsidRDefault="001F4508" w:rsidP="001F4508">
            <w:pPr>
              <w:pStyle w:val="biaogeright"/>
              <w:wordWrap w:val="0"/>
              <w:rPr>
                <w:rFonts w:asciiTheme="minorEastAsia" w:eastAsiaTheme="minorEastAsia" w:hAnsiTheme="minorEastAsia"/>
              </w:rPr>
            </w:pPr>
            <w:r>
              <w:rPr>
                <w:rFonts w:hint="eastAsia"/>
              </w:rPr>
              <w:t>30.25</w:t>
            </w:r>
          </w:p>
        </w:tc>
      </w:tr>
      <w:tr w:rsidR="001F4508" w14:paraId="3ECEF55D"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4665666" w14:textId="2E57EA27" w:rsidR="001F4508" w:rsidRDefault="001F4508" w:rsidP="001F4508">
            <w:pPr>
              <w:pStyle w:val="biaogecenter"/>
              <w:wordWrap w:val="0"/>
              <w:rPr>
                <w:rFonts w:asciiTheme="minorEastAsia" w:eastAsiaTheme="minorEastAsia" w:hAnsiTheme="minor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050D483F" w14:textId="7DBE9ECD" w:rsidR="001F4508" w:rsidRDefault="001F4508" w:rsidP="001F4508">
            <w:pPr>
              <w:pStyle w:val="biaogeleft"/>
              <w:wordWrap w:val="0"/>
              <w:rPr>
                <w:rFonts w:asciiTheme="minorEastAsia" w:eastAsiaTheme="minorEastAsia" w:hAnsiTheme="minor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69994D69" w14:textId="2646BDF9" w:rsidR="001F4508" w:rsidRDefault="001F4508" w:rsidP="001F4508">
            <w:pPr>
              <w:pStyle w:val="biaogeright"/>
              <w:wordWrap w:val="0"/>
              <w:rPr>
                <w:rFonts w:asciiTheme="minorEastAsia" w:eastAsiaTheme="minorEastAsia" w:hAnsiTheme="minorEastAsia"/>
              </w:rPr>
            </w:pPr>
            <w:r>
              <w:rPr>
                <w:rFonts w:hint="eastAsia"/>
              </w:rPr>
              <w:t>76,086.14</w:t>
            </w:r>
          </w:p>
        </w:tc>
        <w:tc>
          <w:tcPr>
            <w:tcW w:w="2425" w:type="dxa"/>
            <w:tcBorders>
              <w:top w:val="single" w:sz="8" w:space="0" w:color="000000"/>
              <w:left w:val="single" w:sz="8" w:space="0" w:color="000000"/>
              <w:bottom w:val="single" w:sz="6" w:space="0" w:color="000000"/>
              <w:right w:val="single" w:sz="8" w:space="0" w:color="000000"/>
            </w:tcBorders>
            <w:vAlign w:val="center"/>
          </w:tcPr>
          <w:p w14:paraId="393B9BA6" w14:textId="02F2B63A" w:rsidR="001F4508" w:rsidRDefault="001F4508" w:rsidP="001F4508">
            <w:pPr>
              <w:pStyle w:val="biaogeright"/>
              <w:wordWrap w:val="0"/>
              <w:rPr>
                <w:rFonts w:asciiTheme="minorEastAsia" w:eastAsiaTheme="minorEastAsia" w:hAnsiTheme="minorEastAsia"/>
              </w:rPr>
            </w:pPr>
            <w:r>
              <w:rPr>
                <w:rFonts w:hint="eastAsia"/>
              </w:rPr>
              <w:t>0.02</w:t>
            </w:r>
          </w:p>
        </w:tc>
      </w:tr>
      <w:tr w:rsidR="001F4508" w14:paraId="006F98F6" w14:textId="77777777" w:rsidTr="00A73B4E">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4A7C442" w14:textId="17D48621" w:rsidR="001F4508" w:rsidRDefault="001F4508" w:rsidP="001F4508">
            <w:pPr>
              <w:pStyle w:val="biaogecenter"/>
              <w:wordWrap w:val="0"/>
              <w:rPr>
                <w:rFonts w:asciiTheme="minorEastAsia" w:eastAsiaTheme="minorEastAsia" w:hAnsiTheme="minor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5320D8CA" w14:textId="4F2A66CB" w:rsidR="001F4508" w:rsidRDefault="001F4508" w:rsidP="001F4508">
            <w:pPr>
              <w:pStyle w:val="biaogeleft"/>
              <w:wordWrap w:val="0"/>
              <w:rPr>
                <w:rFonts w:asciiTheme="minorEastAsia" w:eastAsiaTheme="minorEastAsia" w:hAnsiTheme="minor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2E299BCB" w14:textId="34458E76" w:rsidR="001F4508" w:rsidRDefault="001F4508" w:rsidP="001F4508">
            <w:pPr>
              <w:pStyle w:val="biaogeright"/>
              <w:wordWrap w:val="0"/>
              <w:rPr>
                <w:rFonts w:asciiTheme="minorEastAsia" w:eastAsiaTheme="minorEastAsia" w:hAnsiTheme="minorEastAsia"/>
              </w:rPr>
            </w:pPr>
            <w:r>
              <w:rPr>
                <w:rFonts w:hint="eastAsia"/>
              </w:rPr>
              <w:t>368,201,171.20</w:t>
            </w:r>
          </w:p>
        </w:tc>
        <w:tc>
          <w:tcPr>
            <w:tcW w:w="2425" w:type="dxa"/>
            <w:tcBorders>
              <w:top w:val="single" w:sz="8" w:space="0" w:color="000000"/>
              <w:left w:val="single" w:sz="8" w:space="0" w:color="000000"/>
              <w:bottom w:val="single" w:sz="6" w:space="0" w:color="000000"/>
              <w:right w:val="single" w:sz="8" w:space="0" w:color="000000"/>
            </w:tcBorders>
            <w:vAlign w:val="center"/>
          </w:tcPr>
          <w:p w14:paraId="0D4A8F7E" w14:textId="6B7711F8" w:rsidR="001F4508" w:rsidRDefault="001F4508" w:rsidP="001F4508">
            <w:pPr>
              <w:pStyle w:val="biaogeright"/>
              <w:wordWrap w:val="0"/>
              <w:rPr>
                <w:rFonts w:asciiTheme="minorEastAsia" w:eastAsiaTheme="minorEastAsia" w:hAnsiTheme="minorEastAsia"/>
              </w:rPr>
            </w:pPr>
            <w:r>
              <w:rPr>
                <w:rFonts w:hint="eastAsia"/>
              </w:rPr>
              <w:t>100.00</w:t>
            </w:r>
          </w:p>
        </w:tc>
      </w:tr>
    </w:tbl>
    <w:p w14:paraId="544BD415" w14:textId="77777777" w:rsidR="00AC3A9B" w:rsidRDefault="00AC3A9B">
      <w:pPr>
        <w:autoSpaceDE w:val="0"/>
        <w:autoSpaceDN w:val="0"/>
        <w:spacing w:line="360" w:lineRule="auto"/>
        <w:textAlignment w:val="bottom"/>
        <w:rPr>
          <w:rFonts w:asciiTheme="minorEastAsia" w:hAnsiTheme="minorEastAsia"/>
          <w:bCs/>
          <w:sz w:val="24"/>
          <w:szCs w:val="24"/>
        </w:rPr>
      </w:pPr>
    </w:p>
    <w:p w14:paraId="7C1404B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2706CD88" w14:textId="67505E75"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088" w:type="dxa"/>
        <w:tblInd w:w="108" w:type="dxa"/>
        <w:tblLayout w:type="fixed"/>
        <w:tblLook w:val="04A0" w:firstRow="1" w:lastRow="0" w:firstColumn="1" w:lastColumn="0" w:noHBand="0" w:noVBand="1"/>
      </w:tblPr>
      <w:tblGrid>
        <w:gridCol w:w="851"/>
        <w:gridCol w:w="3332"/>
        <w:gridCol w:w="1970"/>
        <w:gridCol w:w="1935"/>
      </w:tblGrid>
      <w:tr w:rsidR="001F4508" w:rsidRPr="00E16997" w14:paraId="0B4CBE57"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4DCA524"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代码</w:t>
            </w:r>
          </w:p>
        </w:tc>
        <w:tc>
          <w:tcPr>
            <w:tcW w:w="3332" w:type="dxa"/>
            <w:tcBorders>
              <w:top w:val="single" w:sz="8" w:space="0" w:color="000000"/>
              <w:left w:val="single" w:sz="8" w:space="0" w:color="000000"/>
              <w:bottom w:val="single" w:sz="8" w:space="0" w:color="000000"/>
              <w:right w:val="single" w:sz="8" w:space="0" w:color="000000"/>
            </w:tcBorders>
            <w:vAlign w:val="center"/>
          </w:tcPr>
          <w:p w14:paraId="6FB810D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tcPr>
          <w:p w14:paraId="036BA1A7"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公允价值(元)</w:t>
            </w:r>
          </w:p>
        </w:tc>
        <w:tc>
          <w:tcPr>
            <w:tcW w:w="1935" w:type="dxa"/>
            <w:tcBorders>
              <w:top w:val="single" w:sz="8" w:space="0" w:color="000000"/>
              <w:left w:val="single" w:sz="8" w:space="0" w:color="000000"/>
              <w:bottom w:val="single" w:sz="8" w:space="0" w:color="000000"/>
              <w:right w:val="single" w:sz="8" w:space="0" w:color="000000"/>
            </w:tcBorders>
            <w:vAlign w:val="center"/>
          </w:tcPr>
          <w:p w14:paraId="532537BE"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占基金资产净值比例（%）</w:t>
            </w:r>
          </w:p>
        </w:tc>
      </w:tr>
      <w:tr w:rsidR="001F4508" w:rsidRPr="00E16997" w14:paraId="2C8C93AF"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6791790C"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A</w:t>
            </w:r>
          </w:p>
        </w:tc>
        <w:tc>
          <w:tcPr>
            <w:tcW w:w="3332" w:type="dxa"/>
            <w:tcBorders>
              <w:top w:val="single" w:sz="8" w:space="0" w:color="000000"/>
              <w:left w:val="single" w:sz="8" w:space="0" w:color="000000"/>
              <w:bottom w:val="single" w:sz="8" w:space="0" w:color="000000"/>
              <w:right w:val="single" w:sz="8" w:space="0" w:color="000000"/>
            </w:tcBorders>
            <w:vAlign w:val="center"/>
          </w:tcPr>
          <w:p w14:paraId="52DDB8F2"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1F0CF1DC"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4EA74582"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r>
      <w:tr w:rsidR="001F4508" w:rsidRPr="00E16997" w14:paraId="5F4AC757"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7FFF85D2"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B</w:t>
            </w:r>
          </w:p>
        </w:tc>
        <w:tc>
          <w:tcPr>
            <w:tcW w:w="3332" w:type="dxa"/>
            <w:tcBorders>
              <w:top w:val="single" w:sz="8" w:space="0" w:color="000000"/>
              <w:left w:val="single" w:sz="8" w:space="0" w:color="000000"/>
              <w:bottom w:val="single" w:sz="8" w:space="0" w:color="000000"/>
              <w:right w:val="single" w:sz="8" w:space="0" w:color="000000"/>
            </w:tcBorders>
            <w:vAlign w:val="center"/>
          </w:tcPr>
          <w:p w14:paraId="08BDD915"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采矿业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763DB48C"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26,122,824.00</w:t>
            </w:r>
          </w:p>
        </w:tc>
        <w:tc>
          <w:tcPr>
            <w:tcW w:w="1935" w:type="dxa"/>
            <w:tcBorders>
              <w:top w:val="single" w:sz="8" w:space="0" w:color="000000"/>
              <w:left w:val="single" w:sz="8" w:space="0" w:color="000000"/>
              <w:bottom w:val="single" w:sz="8" w:space="0" w:color="000000"/>
              <w:right w:val="single" w:sz="8" w:space="0" w:color="000000"/>
            </w:tcBorders>
            <w:vAlign w:val="center"/>
          </w:tcPr>
          <w:p w14:paraId="3844485C"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8.22</w:t>
            </w:r>
          </w:p>
        </w:tc>
      </w:tr>
      <w:tr w:rsidR="001F4508" w:rsidRPr="00E16997" w14:paraId="286FB60F"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354AAB91"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C</w:t>
            </w:r>
          </w:p>
        </w:tc>
        <w:tc>
          <w:tcPr>
            <w:tcW w:w="3332" w:type="dxa"/>
            <w:tcBorders>
              <w:top w:val="single" w:sz="8" w:space="0" w:color="000000"/>
              <w:left w:val="single" w:sz="8" w:space="0" w:color="000000"/>
              <w:bottom w:val="single" w:sz="8" w:space="0" w:color="000000"/>
              <w:right w:val="single" w:sz="8" w:space="0" w:color="000000"/>
            </w:tcBorders>
            <w:vAlign w:val="center"/>
          </w:tcPr>
          <w:p w14:paraId="0CA4A97A"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制造业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240671F5"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122,777,017.17</w:t>
            </w:r>
          </w:p>
        </w:tc>
        <w:tc>
          <w:tcPr>
            <w:tcW w:w="1935" w:type="dxa"/>
            <w:tcBorders>
              <w:top w:val="single" w:sz="8" w:space="0" w:color="000000"/>
              <w:left w:val="single" w:sz="8" w:space="0" w:color="000000"/>
              <w:bottom w:val="single" w:sz="8" w:space="0" w:color="000000"/>
              <w:right w:val="single" w:sz="8" w:space="0" w:color="000000"/>
            </w:tcBorders>
            <w:vAlign w:val="center"/>
          </w:tcPr>
          <w:p w14:paraId="264E862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38.63</w:t>
            </w:r>
          </w:p>
        </w:tc>
      </w:tr>
      <w:tr w:rsidR="001F4508" w:rsidRPr="00E16997" w14:paraId="058E5B86"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1543E04"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D</w:t>
            </w:r>
          </w:p>
        </w:tc>
        <w:tc>
          <w:tcPr>
            <w:tcW w:w="3332" w:type="dxa"/>
            <w:tcBorders>
              <w:top w:val="single" w:sz="8" w:space="0" w:color="000000"/>
              <w:left w:val="single" w:sz="8" w:space="0" w:color="000000"/>
              <w:bottom w:val="single" w:sz="8" w:space="0" w:color="000000"/>
              <w:right w:val="single" w:sz="8" w:space="0" w:color="000000"/>
            </w:tcBorders>
            <w:vAlign w:val="center"/>
          </w:tcPr>
          <w:p w14:paraId="27DC10BF"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407B3B70"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2,194,434.00</w:t>
            </w:r>
          </w:p>
        </w:tc>
        <w:tc>
          <w:tcPr>
            <w:tcW w:w="1935" w:type="dxa"/>
            <w:tcBorders>
              <w:top w:val="single" w:sz="8" w:space="0" w:color="000000"/>
              <w:left w:val="single" w:sz="8" w:space="0" w:color="000000"/>
              <w:bottom w:val="single" w:sz="8" w:space="0" w:color="000000"/>
              <w:right w:val="single" w:sz="8" w:space="0" w:color="000000"/>
            </w:tcBorders>
            <w:vAlign w:val="center"/>
          </w:tcPr>
          <w:p w14:paraId="52A41F8A"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0.69</w:t>
            </w:r>
          </w:p>
        </w:tc>
      </w:tr>
      <w:tr w:rsidR="001F4508" w:rsidRPr="00E16997" w14:paraId="78C30A9C"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DBF546D"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E</w:t>
            </w:r>
          </w:p>
        </w:tc>
        <w:tc>
          <w:tcPr>
            <w:tcW w:w="3332" w:type="dxa"/>
            <w:tcBorders>
              <w:top w:val="single" w:sz="8" w:space="0" w:color="000000"/>
              <w:left w:val="single" w:sz="8" w:space="0" w:color="000000"/>
              <w:bottom w:val="single" w:sz="8" w:space="0" w:color="000000"/>
              <w:right w:val="single" w:sz="8" w:space="0" w:color="000000"/>
            </w:tcBorders>
            <w:vAlign w:val="center"/>
          </w:tcPr>
          <w:p w14:paraId="5016A127"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建筑业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0F3140E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7,110.12</w:t>
            </w:r>
          </w:p>
        </w:tc>
        <w:tc>
          <w:tcPr>
            <w:tcW w:w="1935" w:type="dxa"/>
            <w:tcBorders>
              <w:top w:val="single" w:sz="8" w:space="0" w:color="000000"/>
              <w:left w:val="single" w:sz="8" w:space="0" w:color="000000"/>
              <w:bottom w:val="single" w:sz="8" w:space="0" w:color="000000"/>
              <w:right w:val="single" w:sz="8" w:space="0" w:color="000000"/>
            </w:tcBorders>
            <w:vAlign w:val="center"/>
          </w:tcPr>
          <w:p w14:paraId="6F94327D"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0.00</w:t>
            </w:r>
          </w:p>
        </w:tc>
      </w:tr>
      <w:tr w:rsidR="001F4508" w:rsidRPr="00E16997" w14:paraId="5E220C3B"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79C19719"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F</w:t>
            </w:r>
          </w:p>
        </w:tc>
        <w:tc>
          <w:tcPr>
            <w:tcW w:w="3332" w:type="dxa"/>
            <w:tcBorders>
              <w:top w:val="single" w:sz="8" w:space="0" w:color="000000"/>
              <w:left w:val="single" w:sz="8" w:space="0" w:color="000000"/>
              <w:bottom w:val="single" w:sz="8" w:space="0" w:color="000000"/>
              <w:right w:val="single" w:sz="8" w:space="0" w:color="000000"/>
            </w:tcBorders>
            <w:vAlign w:val="center"/>
          </w:tcPr>
          <w:p w14:paraId="12CE8E86"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193E68A6"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283,060.08</w:t>
            </w:r>
          </w:p>
        </w:tc>
        <w:tc>
          <w:tcPr>
            <w:tcW w:w="1935" w:type="dxa"/>
            <w:tcBorders>
              <w:top w:val="single" w:sz="8" w:space="0" w:color="000000"/>
              <w:left w:val="single" w:sz="8" w:space="0" w:color="000000"/>
              <w:bottom w:val="single" w:sz="8" w:space="0" w:color="000000"/>
              <w:right w:val="single" w:sz="8" w:space="0" w:color="000000"/>
            </w:tcBorders>
            <w:vAlign w:val="center"/>
          </w:tcPr>
          <w:p w14:paraId="0A41641A"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0.09</w:t>
            </w:r>
          </w:p>
        </w:tc>
      </w:tr>
      <w:tr w:rsidR="001F4508" w:rsidRPr="00E16997" w14:paraId="31A59861"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6A82EC5"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G</w:t>
            </w:r>
          </w:p>
        </w:tc>
        <w:tc>
          <w:tcPr>
            <w:tcW w:w="3332" w:type="dxa"/>
            <w:tcBorders>
              <w:top w:val="single" w:sz="8" w:space="0" w:color="000000"/>
              <w:left w:val="single" w:sz="8" w:space="0" w:color="000000"/>
              <w:bottom w:val="single" w:sz="8" w:space="0" w:color="000000"/>
              <w:right w:val="single" w:sz="8" w:space="0" w:color="000000"/>
            </w:tcBorders>
            <w:vAlign w:val="center"/>
          </w:tcPr>
          <w:p w14:paraId="0D170D04"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485B16F0"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698BCFC6"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r>
      <w:tr w:rsidR="001F4508" w:rsidRPr="00E16997" w14:paraId="5CD472EB"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46B6747"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lastRenderedPageBreak/>
              <w:t>H</w:t>
            </w:r>
          </w:p>
        </w:tc>
        <w:tc>
          <w:tcPr>
            <w:tcW w:w="3332" w:type="dxa"/>
            <w:tcBorders>
              <w:top w:val="single" w:sz="8" w:space="0" w:color="000000"/>
              <w:left w:val="single" w:sz="8" w:space="0" w:color="000000"/>
              <w:bottom w:val="single" w:sz="8" w:space="0" w:color="000000"/>
              <w:right w:val="single" w:sz="8" w:space="0" w:color="000000"/>
            </w:tcBorders>
            <w:vAlign w:val="center"/>
          </w:tcPr>
          <w:p w14:paraId="3765E0C4"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5A6C8E1A"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11945F8D"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r>
      <w:tr w:rsidR="001F4508" w:rsidRPr="00E16997" w14:paraId="23C3CA6C"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38681336"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I</w:t>
            </w:r>
          </w:p>
        </w:tc>
        <w:tc>
          <w:tcPr>
            <w:tcW w:w="3332" w:type="dxa"/>
            <w:tcBorders>
              <w:top w:val="single" w:sz="8" w:space="0" w:color="000000"/>
              <w:left w:val="single" w:sz="8" w:space="0" w:color="000000"/>
              <w:bottom w:val="single" w:sz="8" w:space="0" w:color="000000"/>
              <w:right w:val="single" w:sz="8" w:space="0" w:color="000000"/>
            </w:tcBorders>
            <w:vAlign w:val="center"/>
          </w:tcPr>
          <w:p w14:paraId="0BB5D9CF"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5A718FD9"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3,463,498.16</w:t>
            </w:r>
          </w:p>
        </w:tc>
        <w:tc>
          <w:tcPr>
            <w:tcW w:w="1935" w:type="dxa"/>
            <w:tcBorders>
              <w:top w:val="single" w:sz="8" w:space="0" w:color="000000"/>
              <w:left w:val="single" w:sz="8" w:space="0" w:color="000000"/>
              <w:bottom w:val="single" w:sz="8" w:space="0" w:color="000000"/>
              <w:right w:val="single" w:sz="8" w:space="0" w:color="000000"/>
            </w:tcBorders>
            <w:vAlign w:val="center"/>
          </w:tcPr>
          <w:p w14:paraId="51A853C5"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1.09</w:t>
            </w:r>
          </w:p>
        </w:tc>
      </w:tr>
      <w:tr w:rsidR="001F4508" w:rsidRPr="00E16997" w14:paraId="1BC4A9C2"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2503DDD"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J</w:t>
            </w:r>
          </w:p>
        </w:tc>
        <w:tc>
          <w:tcPr>
            <w:tcW w:w="3332" w:type="dxa"/>
            <w:tcBorders>
              <w:top w:val="single" w:sz="8" w:space="0" w:color="000000"/>
              <w:left w:val="single" w:sz="8" w:space="0" w:color="000000"/>
              <w:bottom w:val="single" w:sz="8" w:space="0" w:color="000000"/>
              <w:right w:val="single" w:sz="8" w:space="0" w:color="000000"/>
            </w:tcBorders>
            <w:vAlign w:val="center"/>
          </w:tcPr>
          <w:p w14:paraId="2B61F9A3"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金融业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68B2BE73"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15,021,504.96</w:t>
            </w:r>
          </w:p>
        </w:tc>
        <w:tc>
          <w:tcPr>
            <w:tcW w:w="1935" w:type="dxa"/>
            <w:tcBorders>
              <w:top w:val="single" w:sz="8" w:space="0" w:color="000000"/>
              <w:left w:val="single" w:sz="8" w:space="0" w:color="000000"/>
              <w:bottom w:val="single" w:sz="8" w:space="0" w:color="000000"/>
              <w:right w:val="single" w:sz="8" w:space="0" w:color="000000"/>
            </w:tcBorders>
            <w:vAlign w:val="center"/>
          </w:tcPr>
          <w:p w14:paraId="2C41329F"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4.73</w:t>
            </w:r>
          </w:p>
        </w:tc>
      </w:tr>
      <w:tr w:rsidR="001F4508" w:rsidRPr="00E16997" w14:paraId="25C13B62"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5A9DE5D"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K</w:t>
            </w:r>
          </w:p>
        </w:tc>
        <w:tc>
          <w:tcPr>
            <w:tcW w:w="3332" w:type="dxa"/>
            <w:tcBorders>
              <w:top w:val="single" w:sz="8" w:space="0" w:color="000000"/>
              <w:left w:val="single" w:sz="8" w:space="0" w:color="000000"/>
              <w:bottom w:val="single" w:sz="8" w:space="0" w:color="000000"/>
              <w:right w:val="single" w:sz="8" w:space="0" w:color="000000"/>
            </w:tcBorders>
            <w:vAlign w:val="center"/>
          </w:tcPr>
          <w:p w14:paraId="30C463F0"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793AB2F8"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6,583,145.40</w:t>
            </w:r>
          </w:p>
        </w:tc>
        <w:tc>
          <w:tcPr>
            <w:tcW w:w="1935" w:type="dxa"/>
            <w:tcBorders>
              <w:top w:val="single" w:sz="8" w:space="0" w:color="000000"/>
              <w:left w:val="single" w:sz="8" w:space="0" w:color="000000"/>
              <w:bottom w:val="single" w:sz="8" w:space="0" w:color="000000"/>
              <w:right w:val="single" w:sz="8" w:space="0" w:color="000000"/>
            </w:tcBorders>
            <w:vAlign w:val="center"/>
          </w:tcPr>
          <w:p w14:paraId="5BF0CA8E"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2.07</w:t>
            </w:r>
          </w:p>
        </w:tc>
      </w:tr>
      <w:tr w:rsidR="001F4508" w:rsidRPr="00E16997" w14:paraId="43943792"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339C72A2"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L</w:t>
            </w:r>
          </w:p>
        </w:tc>
        <w:tc>
          <w:tcPr>
            <w:tcW w:w="3332" w:type="dxa"/>
            <w:tcBorders>
              <w:top w:val="single" w:sz="8" w:space="0" w:color="000000"/>
              <w:left w:val="single" w:sz="8" w:space="0" w:color="000000"/>
              <w:bottom w:val="single" w:sz="8" w:space="0" w:color="000000"/>
              <w:right w:val="single" w:sz="8" w:space="0" w:color="000000"/>
            </w:tcBorders>
            <w:vAlign w:val="center"/>
          </w:tcPr>
          <w:p w14:paraId="13E6709E"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0A7B26F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10,774,233.43</w:t>
            </w:r>
          </w:p>
        </w:tc>
        <w:tc>
          <w:tcPr>
            <w:tcW w:w="1935" w:type="dxa"/>
            <w:tcBorders>
              <w:top w:val="single" w:sz="8" w:space="0" w:color="000000"/>
              <w:left w:val="single" w:sz="8" w:space="0" w:color="000000"/>
              <w:bottom w:val="single" w:sz="8" w:space="0" w:color="000000"/>
              <w:right w:val="single" w:sz="8" w:space="0" w:color="000000"/>
            </w:tcBorders>
            <w:vAlign w:val="center"/>
          </w:tcPr>
          <w:p w14:paraId="31932CE6"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3.39</w:t>
            </w:r>
          </w:p>
        </w:tc>
      </w:tr>
      <w:tr w:rsidR="001F4508" w:rsidRPr="00E16997" w14:paraId="1CE0FD63"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6553FBCA"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M</w:t>
            </w:r>
          </w:p>
        </w:tc>
        <w:tc>
          <w:tcPr>
            <w:tcW w:w="3332" w:type="dxa"/>
            <w:tcBorders>
              <w:top w:val="single" w:sz="8" w:space="0" w:color="000000"/>
              <w:left w:val="single" w:sz="8" w:space="0" w:color="000000"/>
              <w:bottom w:val="single" w:sz="8" w:space="0" w:color="000000"/>
              <w:right w:val="single" w:sz="8" w:space="0" w:color="000000"/>
            </w:tcBorders>
            <w:vAlign w:val="center"/>
          </w:tcPr>
          <w:p w14:paraId="61EF6380"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37C90DA7"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99,523.63</w:t>
            </w:r>
          </w:p>
        </w:tc>
        <w:tc>
          <w:tcPr>
            <w:tcW w:w="1935" w:type="dxa"/>
            <w:tcBorders>
              <w:top w:val="single" w:sz="8" w:space="0" w:color="000000"/>
              <w:left w:val="single" w:sz="8" w:space="0" w:color="000000"/>
              <w:bottom w:val="single" w:sz="8" w:space="0" w:color="000000"/>
              <w:right w:val="single" w:sz="8" w:space="0" w:color="000000"/>
            </w:tcBorders>
            <w:vAlign w:val="center"/>
          </w:tcPr>
          <w:p w14:paraId="371D8594"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0.03</w:t>
            </w:r>
          </w:p>
        </w:tc>
      </w:tr>
      <w:tr w:rsidR="001F4508" w:rsidRPr="00E16997" w14:paraId="18D93D5E"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733B0706"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N</w:t>
            </w:r>
          </w:p>
        </w:tc>
        <w:tc>
          <w:tcPr>
            <w:tcW w:w="3332" w:type="dxa"/>
            <w:tcBorders>
              <w:top w:val="single" w:sz="8" w:space="0" w:color="000000"/>
              <w:left w:val="single" w:sz="8" w:space="0" w:color="000000"/>
              <w:bottom w:val="single" w:sz="8" w:space="0" w:color="000000"/>
              <w:right w:val="single" w:sz="8" w:space="0" w:color="000000"/>
            </w:tcBorders>
            <w:vAlign w:val="center"/>
          </w:tcPr>
          <w:p w14:paraId="3A897535"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46623EC1"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17,726.94</w:t>
            </w:r>
          </w:p>
        </w:tc>
        <w:tc>
          <w:tcPr>
            <w:tcW w:w="1935" w:type="dxa"/>
            <w:tcBorders>
              <w:top w:val="single" w:sz="8" w:space="0" w:color="000000"/>
              <w:left w:val="single" w:sz="8" w:space="0" w:color="000000"/>
              <w:bottom w:val="single" w:sz="8" w:space="0" w:color="000000"/>
              <w:right w:val="single" w:sz="8" w:space="0" w:color="000000"/>
            </w:tcBorders>
            <w:vAlign w:val="center"/>
          </w:tcPr>
          <w:p w14:paraId="420E5D69"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0.01</w:t>
            </w:r>
          </w:p>
        </w:tc>
      </w:tr>
      <w:tr w:rsidR="001F4508" w:rsidRPr="00E16997" w14:paraId="3B833DB6"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0E43B3F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O</w:t>
            </w:r>
          </w:p>
        </w:tc>
        <w:tc>
          <w:tcPr>
            <w:tcW w:w="3332" w:type="dxa"/>
            <w:tcBorders>
              <w:top w:val="single" w:sz="8" w:space="0" w:color="000000"/>
              <w:left w:val="single" w:sz="8" w:space="0" w:color="000000"/>
              <w:bottom w:val="single" w:sz="8" w:space="0" w:color="000000"/>
              <w:right w:val="single" w:sz="8" w:space="0" w:color="000000"/>
            </w:tcBorders>
            <w:vAlign w:val="center"/>
          </w:tcPr>
          <w:p w14:paraId="565C569C"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2F7381E1"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7D4A5B18"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r>
      <w:tr w:rsidR="001F4508" w:rsidRPr="00E16997" w14:paraId="2C660B6D"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0DD117A8"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P</w:t>
            </w:r>
          </w:p>
        </w:tc>
        <w:tc>
          <w:tcPr>
            <w:tcW w:w="3332" w:type="dxa"/>
            <w:tcBorders>
              <w:top w:val="single" w:sz="8" w:space="0" w:color="000000"/>
              <w:left w:val="single" w:sz="8" w:space="0" w:color="000000"/>
              <w:bottom w:val="single" w:sz="8" w:space="0" w:color="000000"/>
              <w:right w:val="single" w:sz="8" w:space="0" w:color="000000"/>
            </w:tcBorders>
            <w:vAlign w:val="center"/>
          </w:tcPr>
          <w:p w14:paraId="29854F84"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教育</w:t>
            </w:r>
          </w:p>
        </w:tc>
        <w:tc>
          <w:tcPr>
            <w:tcW w:w="1970" w:type="dxa"/>
            <w:tcBorders>
              <w:top w:val="single" w:sz="8" w:space="0" w:color="000000"/>
              <w:left w:val="single" w:sz="8" w:space="0" w:color="000000"/>
              <w:bottom w:val="single" w:sz="8" w:space="0" w:color="000000"/>
              <w:right w:val="single" w:sz="8" w:space="0" w:color="000000"/>
            </w:tcBorders>
            <w:vAlign w:val="center"/>
          </w:tcPr>
          <w:p w14:paraId="7A48395D"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3FCDB0C0"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r>
      <w:tr w:rsidR="001F4508" w:rsidRPr="00E16997" w14:paraId="6351D27A"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6C0BD15A"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Q</w:t>
            </w:r>
          </w:p>
        </w:tc>
        <w:tc>
          <w:tcPr>
            <w:tcW w:w="3332" w:type="dxa"/>
            <w:tcBorders>
              <w:top w:val="single" w:sz="8" w:space="0" w:color="000000"/>
              <w:left w:val="single" w:sz="8" w:space="0" w:color="000000"/>
              <w:bottom w:val="single" w:sz="8" w:space="0" w:color="000000"/>
              <w:right w:val="single" w:sz="8" w:space="0" w:color="000000"/>
            </w:tcBorders>
            <w:vAlign w:val="center"/>
          </w:tcPr>
          <w:p w14:paraId="1C6B4C61"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tcPr>
          <w:p w14:paraId="5B5DE141"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9,392,270.06</w:t>
            </w:r>
          </w:p>
        </w:tc>
        <w:tc>
          <w:tcPr>
            <w:tcW w:w="1935" w:type="dxa"/>
            <w:tcBorders>
              <w:top w:val="single" w:sz="8" w:space="0" w:color="000000"/>
              <w:left w:val="single" w:sz="8" w:space="0" w:color="000000"/>
              <w:bottom w:val="single" w:sz="8" w:space="0" w:color="000000"/>
              <w:right w:val="single" w:sz="8" w:space="0" w:color="000000"/>
            </w:tcBorders>
            <w:vAlign w:val="center"/>
          </w:tcPr>
          <w:p w14:paraId="3B976769"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2.96</w:t>
            </w:r>
          </w:p>
        </w:tc>
      </w:tr>
      <w:tr w:rsidR="001F4508" w:rsidRPr="00E16997" w14:paraId="7CFF0BB4"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B22264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R</w:t>
            </w:r>
          </w:p>
        </w:tc>
        <w:tc>
          <w:tcPr>
            <w:tcW w:w="3332" w:type="dxa"/>
            <w:tcBorders>
              <w:top w:val="single" w:sz="8" w:space="0" w:color="000000"/>
              <w:left w:val="single" w:sz="8" w:space="0" w:color="000000"/>
              <w:bottom w:val="single" w:sz="8" w:space="0" w:color="000000"/>
              <w:right w:val="single" w:sz="8" w:space="0" w:color="000000"/>
            </w:tcBorders>
            <w:vAlign w:val="center"/>
          </w:tcPr>
          <w:p w14:paraId="0823C52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5F4FC5C1"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126273BA"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r>
      <w:tr w:rsidR="001F4508" w:rsidRPr="00E16997" w14:paraId="0271D4BB"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6CE7CC77"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S</w:t>
            </w:r>
          </w:p>
        </w:tc>
        <w:tc>
          <w:tcPr>
            <w:tcW w:w="3332" w:type="dxa"/>
            <w:tcBorders>
              <w:top w:val="single" w:sz="8" w:space="0" w:color="000000"/>
              <w:left w:val="single" w:sz="8" w:space="0" w:color="000000"/>
              <w:bottom w:val="single" w:sz="8" w:space="0" w:color="000000"/>
              <w:right w:val="single" w:sz="8" w:space="0" w:color="000000"/>
            </w:tcBorders>
            <w:vAlign w:val="center"/>
          </w:tcPr>
          <w:p w14:paraId="139BDC3B"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综合</w:t>
            </w:r>
          </w:p>
        </w:tc>
        <w:tc>
          <w:tcPr>
            <w:tcW w:w="1970" w:type="dxa"/>
            <w:tcBorders>
              <w:top w:val="single" w:sz="8" w:space="0" w:color="000000"/>
              <w:left w:val="single" w:sz="8" w:space="0" w:color="000000"/>
              <w:bottom w:val="single" w:sz="8" w:space="0" w:color="000000"/>
              <w:right w:val="single" w:sz="8" w:space="0" w:color="000000"/>
            </w:tcBorders>
            <w:vAlign w:val="center"/>
          </w:tcPr>
          <w:p w14:paraId="5D5C8598"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417E00F8"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w:t>
            </w:r>
          </w:p>
        </w:tc>
      </w:tr>
      <w:tr w:rsidR="001F4508" w:rsidRPr="00E16997" w14:paraId="48B83A72" w14:textId="77777777" w:rsidTr="001F4508">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A59FDE4" w14:textId="77777777" w:rsidR="001F4508" w:rsidRPr="001F4508" w:rsidRDefault="001F4508" w:rsidP="001F4508">
            <w:pPr>
              <w:autoSpaceDE w:val="0"/>
              <w:autoSpaceDN w:val="0"/>
              <w:spacing w:line="360" w:lineRule="auto"/>
              <w:textAlignment w:val="bottom"/>
              <w:rPr>
                <w:rFonts w:asciiTheme="minorEastAsia" w:hAnsiTheme="minorEastAsia"/>
              </w:rPr>
            </w:pPr>
          </w:p>
        </w:tc>
        <w:tc>
          <w:tcPr>
            <w:tcW w:w="3332" w:type="dxa"/>
            <w:tcBorders>
              <w:top w:val="single" w:sz="8" w:space="0" w:color="000000"/>
              <w:left w:val="single" w:sz="8" w:space="0" w:color="000000"/>
              <w:bottom w:val="single" w:sz="8" w:space="0" w:color="000000"/>
              <w:right w:val="single" w:sz="8" w:space="0" w:color="000000"/>
            </w:tcBorders>
            <w:vAlign w:val="center"/>
          </w:tcPr>
          <w:p w14:paraId="496E063E"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合计</w:t>
            </w:r>
          </w:p>
        </w:tc>
        <w:tc>
          <w:tcPr>
            <w:tcW w:w="1970" w:type="dxa"/>
            <w:tcBorders>
              <w:top w:val="single" w:sz="8" w:space="0" w:color="000000"/>
              <w:left w:val="single" w:sz="8" w:space="0" w:color="000000"/>
              <w:bottom w:val="single" w:sz="8" w:space="0" w:color="000000"/>
              <w:right w:val="single" w:sz="8" w:space="0" w:color="000000"/>
            </w:tcBorders>
            <w:vAlign w:val="center"/>
          </w:tcPr>
          <w:p w14:paraId="1CF26060"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196,736,347.95</w:t>
            </w:r>
          </w:p>
        </w:tc>
        <w:tc>
          <w:tcPr>
            <w:tcW w:w="1935" w:type="dxa"/>
            <w:tcBorders>
              <w:top w:val="single" w:sz="8" w:space="0" w:color="000000"/>
              <w:left w:val="single" w:sz="8" w:space="0" w:color="000000"/>
              <w:bottom w:val="single" w:sz="8" w:space="0" w:color="000000"/>
              <w:right w:val="single" w:sz="8" w:space="0" w:color="000000"/>
            </w:tcBorders>
            <w:vAlign w:val="center"/>
          </w:tcPr>
          <w:p w14:paraId="19681347" w14:textId="77777777" w:rsidR="001F4508" w:rsidRPr="001F4508" w:rsidRDefault="001F4508" w:rsidP="001F4508">
            <w:pPr>
              <w:spacing w:line="360" w:lineRule="auto"/>
              <w:textAlignment w:val="bottom"/>
              <w:rPr>
                <w:rFonts w:asciiTheme="minorEastAsia" w:hAnsiTheme="minorEastAsia"/>
              </w:rPr>
            </w:pPr>
            <w:r w:rsidRPr="001F4508">
              <w:rPr>
                <w:rFonts w:asciiTheme="minorEastAsia" w:hAnsiTheme="minorEastAsia" w:hint="eastAsia"/>
              </w:rPr>
              <w:t>61.90</w:t>
            </w:r>
          </w:p>
        </w:tc>
      </w:tr>
    </w:tbl>
    <w:p w14:paraId="3F499B15" w14:textId="77777777" w:rsidR="00AC3A9B" w:rsidRDefault="002C3C29">
      <w:pPr>
        <w:autoSpaceDE w:val="0"/>
        <w:autoSpaceDN w:val="0"/>
        <w:spacing w:line="360" w:lineRule="auto"/>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05CF57C3" w14:textId="77777777" w:rsidR="00AC3A9B" w:rsidRDefault="002C3C29">
      <w:pPr>
        <w:pStyle w:val="biaogecenter"/>
        <w:wordWrap w:val="0"/>
        <w:ind w:left="0" w:firstLineChars="200" w:firstLine="480"/>
        <w:jc w:val="both"/>
        <w:rPr>
          <w:rFonts w:asciiTheme="minorEastAsia" w:eastAsiaTheme="minorEastAsia" w:hAnsiTheme="minorEastAsia"/>
          <w:bCs/>
        </w:rPr>
      </w:pPr>
      <w:r>
        <w:rPr>
          <w:rFonts w:asciiTheme="minorEastAsia" w:eastAsiaTheme="minorEastAsia" w:hAnsiTheme="minorEastAsia" w:hint="eastAsia"/>
          <w:bCs/>
        </w:rPr>
        <w:t>本基金本报告期末未持有港股通股票。</w:t>
      </w:r>
    </w:p>
    <w:p w14:paraId="7E66933A" w14:textId="77777777" w:rsidR="00AC3A9B" w:rsidRDefault="00AC3A9B">
      <w:pPr>
        <w:pStyle w:val="biaogecenter"/>
        <w:wordWrap w:val="0"/>
        <w:ind w:leftChars="7"/>
        <w:jc w:val="both"/>
        <w:rPr>
          <w:rFonts w:asciiTheme="minorEastAsia" w:eastAsiaTheme="minorEastAsia" w:hAnsiTheme="minorEastAsia"/>
          <w:bCs/>
        </w:rPr>
      </w:pPr>
    </w:p>
    <w:p w14:paraId="402B0B89"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AC3A9B" w14:paraId="65A2B05F"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4E665D29"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4810D84B" w14:textId="77777777" w:rsidR="00AC3A9B" w:rsidRDefault="002C3C2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49468C63" w14:textId="77777777" w:rsidR="00AC3A9B" w:rsidRDefault="002C3C2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32849552"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23613F16"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64BDEFBA"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占基金资产净值比例(%)</w:t>
            </w:r>
          </w:p>
        </w:tc>
      </w:tr>
      <w:tr w:rsidR="001F4508" w14:paraId="1C7E541C"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D552BBE" w14:textId="691715C4"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lastRenderedPageBreak/>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377BDBD6" w14:textId="51F9446A"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601899</w:t>
            </w:r>
          </w:p>
        </w:tc>
        <w:tc>
          <w:tcPr>
            <w:tcW w:w="1354" w:type="dxa"/>
            <w:tcBorders>
              <w:top w:val="single" w:sz="8" w:space="0" w:color="000000"/>
              <w:left w:val="single" w:sz="8" w:space="0" w:color="000000"/>
              <w:bottom w:val="single" w:sz="6" w:space="0" w:color="000000"/>
              <w:right w:val="single" w:sz="8" w:space="0" w:color="000000"/>
            </w:tcBorders>
            <w:vAlign w:val="center"/>
          </w:tcPr>
          <w:p w14:paraId="25AD62FB" w14:textId="62C270F2"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紫金矿业</w:t>
            </w:r>
          </w:p>
        </w:tc>
        <w:tc>
          <w:tcPr>
            <w:tcW w:w="1458" w:type="dxa"/>
            <w:tcBorders>
              <w:top w:val="single" w:sz="8" w:space="0" w:color="000000"/>
              <w:left w:val="single" w:sz="8" w:space="0" w:color="000000"/>
              <w:bottom w:val="single" w:sz="6" w:space="0" w:color="000000"/>
              <w:right w:val="single" w:sz="8" w:space="0" w:color="000000"/>
            </w:tcBorders>
            <w:vAlign w:val="center"/>
          </w:tcPr>
          <w:p w14:paraId="07BB008B" w14:textId="5873D6F8"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2,303,600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C10814E" w14:textId="6F0AC6E0"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26,122,824.00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03D58A4" w14:textId="0B7C76F7"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8.22</w:t>
            </w:r>
          </w:p>
        </w:tc>
      </w:tr>
      <w:tr w:rsidR="001F4508" w14:paraId="4EF57AF2"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56D896B" w14:textId="3930F3A8"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463DA024" w14:textId="40EC914F"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603606</w:t>
            </w:r>
          </w:p>
        </w:tc>
        <w:tc>
          <w:tcPr>
            <w:tcW w:w="1354" w:type="dxa"/>
            <w:tcBorders>
              <w:top w:val="single" w:sz="8" w:space="0" w:color="000000"/>
              <w:left w:val="single" w:sz="8" w:space="0" w:color="000000"/>
              <w:bottom w:val="single" w:sz="6" w:space="0" w:color="000000"/>
              <w:right w:val="single" w:sz="8" w:space="0" w:color="000000"/>
            </w:tcBorders>
            <w:vAlign w:val="center"/>
          </w:tcPr>
          <w:p w14:paraId="45356FDA" w14:textId="4E8F6AA6"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东方电缆</w:t>
            </w:r>
          </w:p>
        </w:tc>
        <w:tc>
          <w:tcPr>
            <w:tcW w:w="1458" w:type="dxa"/>
            <w:tcBorders>
              <w:top w:val="single" w:sz="8" w:space="0" w:color="000000"/>
              <w:left w:val="single" w:sz="8" w:space="0" w:color="000000"/>
              <w:bottom w:val="single" w:sz="6" w:space="0" w:color="000000"/>
              <w:right w:val="single" w:sz="8" w:space="0" w:color="000000"/>
            </w:tcBorders>
            <w:vAlign w:val="center"/>
          </w:tcPr>
          <w:p w14:paraId="2E10D1D1" w14:textId="6EFB522C"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307,000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564E0DAD" w14:textId="3A8C4318"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15,825,850.00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B6F7C05" w14:textId="31F6B2C8"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4.98</w:t>
            </w:r>
          </w:p>
        </w:tc>
      </w:tr>
      <w:tr w:rsidR="001F4508" w14:paraId="3D4E9605"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A7A796B" w14:textId="1FFA4462"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0790E01B" w14:textId="60356BEF"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300059</w:t>
            </w:r>
          </w:p>
        </w:tc>
        <w:tc>
          <w:tcPr>
            <w:tcW w:w="1354" w:type="dxa"/>
            <w:tcBorders>
              <w:top w:val="single" w:sz="8" w:space="0" w:color="000000"/>
              <w:left w:val="single" w:sz="8" w:space="0" w:color="000000"/>
              <w:bottom w:val="single" w:sz="6" w:space="0" w:color="000000"/>
              <w:right w:val="single" w:sz="8" w:space="0" w:color="000000"/>
            </w:tcBorders>
            <w:vAlign w:val="center"/>
          </w:tcPr>
          <w:p w14:paraId="5BF2244E" w14:textId="7C7AA263"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东方财富</w:t>
            </w:r>
          </w:p>
        </w:tc>
        <w:tc>
          <w:tcPr>
            <w:tcW w:w="1458" w:type="dxa"/>
            <w:tcBorders>
              <w:top w:val="single" w:sz="8" w:space="0" w:color="000000"/>
              <w:left w:val="single" w:sz="8" w:space="0" w:color="000000"/>
              <w:bottom w:val="single" w:sz="6" w:space="0" w:color="000000"/>
              <w:right w:val="single" w:sz="8" w:space="0" w:color="000000"/>
            </w:tcBorders>
            <w:vAlign w:val="center"/>
          </w:tcPr>
          <w:p w14:paraId="73679C86" w14:textId="07B4A5C2"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588,864</w:t>
            </w:r>
          </w:p>
        </w:tc>
        <w:tc>
          <w:tcPr>
            <w:tcW w:w="1971" w:type="dxa"/>
            <w:tcBorders>
              <w:top w:val="single" w:sz="8" w:space="0" w:color="000000"/>
              <w:left w:val="single" w:sz="8" w:space="0" w:color="000000"/>
              <w:bottom w:val="single" w:sz="6" w:space="0" w:color="000000"/>
              <w:right w:val="single" w:sz="8" w:space="0" w:color="000000"/>
            </w:tcBorders>
            <w:vAlign w:val="center"/>
          </w:tcPr>
          <w:p w14:paraId="68ECB8DD" w14:textId="3847A545"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14,921,813.76</w:t>
            </w:r>
          </w:p>
        </w:tc>
        <w:tc>
          <w:tcPr>
            <w:tcW w:w="1406" w:type="dxa"/>
            <w:tcBorders>
              <w:top w:val="single" w:sz="8" w:space="0" w:color="000000"/>
              <w:left w:val="single" w:sz="8" w:space="0" w:color="000000"/>
              <w:bottom w:val="single" w:sz="6" w:space="0" w:color="000000"/>
              <w:right w:val="single" w:sz="8" w:space="0" w:color="000000"/>
            </w:tcBorders>
            <w:vAlign w:val="center"/>
          </w:tcPr>
          <w:p w14:paraId="5C7CDD9C" w14:textId="2F9C1ED6"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4.70</w:t>
            </w:r>
          </w:p>
        </w:tc>
      </w:tr>
      <w:tr w:rsidR="001F4508" w14:paraId="03073899"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ADE0A52" w14:textId="03094761"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033EB0BA" w14:textId="1357B842"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600809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170E873F" w14:textId="27447E84"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山西汾酒</w:t>
            </w:r>
          </w:p>
        </w:tc>
        <w:tc>
          <w:tcPr>
            <w:tcW w:w="1458" w:type="dxa"/>
            <w:tcBorders>
              <w:top w:val="single" w:sz="8" w:space="0" w:color="000000"/>
              <w:left w:val="single" w:sz="8" w:space="0" w:color="000000"/>
              <w:bottom w:val="single" w:sz="6" w:space="0" w:color="000000"/>
              <w:right w:val="single" w:sz="8" w:space="0" w:color="000000"/>
            </w:tcBorders>
            <w:vAlign w:val="center"/>
          </w:tcPr>
          <w:p w14:paraId="23672DCB" w14:textId="09B64CD2"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55,200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8548E2D" w14:textId="31ADD6FA"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14,070,480.00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6EDF2E7C" w14:textId="751D019E"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4.43</w:t>
            </w:r>
          </w:p>
        </w:tc>
      </w:tr>
      <w:tr w:rsidR="001F4508" w14:paraId="208EAE65"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712E846" w14:textId="25E0CB9A"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3B65A318" w14:textId="74D41191"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600438</w:t>
            </w:r>
          </w:p>
        </w:tc>
        <w:tc>
          <w:tcPr>
            <w:tcW w:w="1354" w:type="dxa"/>
            <w:tcBorders>
              <w:top w:val="single" w:sz="8" w:space="0" w:color="000000"/>
              <w:left w:val="single" w:sz="8" w:space="0" w:color="000000"/>
              <w:bottom w:val="single" w:sz="6" w:space="0" w:color="000000"/>
              <w:right w:val="single" w:sz="8" w:space="0" w:color="000000"/>
            </w:tcBorders>
            <w:vAlign w:val="center"/>
          </w:tcPr>
          <w:p w14:paraId="452E9C25" w14:textId="06B2DB98"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通威股份</w:t>
            </w:r>
          </w:p>
        </w:tc>
        <w:tc>
          <w:tcPr>
            <w:tcW w:w="1458" w:type="dxa"/>
            <w:tcBorders>
              <w:top w:val="single" w:sz="8" w:space="0" w:color="000000"/>
              <w:left w:val="single" w:sz="8" w:space="0" w:color="000000"/>
              <w:bottom w:val="single" w:sz="6" w:space="0" w:color="000000"/>
              <w:right w:val="single" w:sz="8" w:space="0" w:color="000000"/>
            </w:tcBorders>
            <w:vAlign w:val="center"/>
          </w:tcPr>
          <w:p w14:paraId="28291BC6" w14:textId="169F09B3"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315,100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C1B36B9" w14:textId="6E43C355"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13,451,619.00</w:t>
            </w:r>
          </w:p>
        </w:tc>
        <w:tc>
          <w:tcPr>
            <w:tcW w:w="1406" w:type="dxa"/>
            <w:tcBorders>
              <w:top w:val="single" w:sz="8" w:space="0" w:color="000000"/>
              <w:left w:val="single" w:sz="8" w:space="0" w:color="000000"/>
              <w:bottom w:val="single" w:sz="6" w:space="0" w:color="000000"/>
              <w:right w:val="single" w:sz="8" w:space="0" w:color="000000"/>
            </w:tcBorders>
            <w:vAlign w:val="center"/>
          </w:tcPr>
          <w:p w14:paraId="4B0F2F19" w14:textId="38A993A2"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4.23</w:t>
            </w:r>
          </w:p>
        </w:tc>
      </w:tr>
      <w:tr w:rsidR="001F4508" w14:paraId="7BB76639"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CC52A24" w14:textId="4046E596"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52EE6B90" w14:textId="5C917C26"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600519</w:t>
            </w:r>
          </w:p>
        </w:tc>
        <w:tc>
          <w:tcPr>
            <w:tcW w:w="1354" w:type="dxa"/>
            <w:tcBorders>
              <w:top w:val="single" w:sz="8" w:space="0" w:color="000000"/>
              <w:left w:val="single" w:sz="8" w:space="0" w:color="000000"/>
              <w:bottom w:val="single" w:sz="6" w:space="0" w:color="000000"/>
              <w:right w:val="single" w:sz="8" w:space="0" w:color="000000"/>
            </w:tcBorders>
            <w:vAlign w:val="center"/>
          </w:tcPr>
          <w:p w14:paraId="1FA14DE7" w14:textId="0D86505B"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贵州茅台</w:t>
            </w:r>
          </w:p>
        </w:tc>
        <w:tc>
          <w:tcPr>
            <w:tcW w:w="1458" w:type="dxa"/>
            <w:tcBorders>
              <w:top w:val="single" w:sz="8" w:space="0" w:color="000000"/>
              <w:left w:val="single" w:sz="8" w:space="0" w:color="000000"/>
              <w:bottom w:val="single" w:sz="6" w:space="0" w:color="000000"/>
              <w:right w:val="single" w:sz="8" w:space="0" w:color="000000"/>
            </w:tcBorders>
            <w:vAlign w:val="center"/>
          </w:tcPr>
          <w:p w14:paraId="0A36618D" w14:textId="74C5609D"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7,276</w:t>
            </w:r>
          </w:p>
        </w:tc>
        <w:tc>
          <w:tcPr>
            <w:tcW w:w="1971" w:type="dxa"/>
            <w:tcBorders>
              <w:top w:val="single" w:sz="8" w:space="0" w:color="000000"/>
              <w:left w:val="single" w:sz="8" w:space="0" w:color="000000"/>
              <w:bottom w:val="single" w:sz="6" w:space="0" w:color="000000"/>
              <w:right w:val="single" w:sz="8" w:space="0" w:color="000000"/>
            </w:tcBorders>
            <w:vAlign w:val="center"/>
          </w:tcPr>
          <w:p w14:paraId="63490E66" w14:textId="531851A8"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12,507,444.00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4BA5765" w14:textId="67018627"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3.94</w:t>
            </w:r>
          </w:p>
        </w:tc>
      </w:tr>
      <w:tr w:rsidR="001F4508" w14:paraId="33C165EC"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5D9A32D" w14:textId="39A2B753"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4955C299" w14:textId="40846421"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300146</w:t>
            </w:r>
          </w:p>
        </w:tc>
        <w:tc>
          <w:tcPr>
            <w:tcW w:w="1354" w:type="dxa"/>
            <w:tcBorders>
              <w:top w:val="single" w:sz="8" w:space="0" w:color="000000"/>
              <w:left w:val="single" w:sz="8" w:space="0" w:color="000000"/>
              <w:bottom w:val="single" w:sz="6" w:space="0" w:color="000000"/>
              <w:right w:val="single" w:sz="8" w:space="0" w:color="000000"/>
            </w:tcBorders>
            <w:vAlign w:val="center"/>
          </w:tcPr>
          <w:p w14:paraId="7A174BD5" w14:textId="32021749"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汤臣倍健</w:t>
            </w:r>
          </w:p>
        </w:tc>
        <w:tc>
          <w:tcPr>
            <w:tcW w:w="1458" w:type="dxa"/>
            <w:tcBorders>
              <w:top w:val="single" w:sz="8" w:space="0" w:color="000000"/>
              <w:left w:val="single" w:sz="8" w:space="0" w:color="000000"/>
              <w:bottom w:val="single" w:sz="6" w:space="0" w:color="000000"/>
              <w:right w:val="single" w:sz="8" w:space="0" w:color="000000"/>
            </w:tcBorders>
            <w:vAlign w:val="center"/>
          </w:tcPr>
          <w:p w14:paraId="6AC52BED" w14:textId="1544286F"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580,762</w:t>
            </w:r>
          </w:p>
        </w:tc>
        <w:tc>
          <w:tcPr>
            <w:tcW w:w="1971" w:type="dxa"/>
            <w:tcBorders>
              <w:top w:val="single" w:sz="8" w:space="0" w:color="000000"/>
              <w:left w:val="single" w:sz="8" w:space="0" w:color="000000"/>
              <w:bottom w:val="single" w:sz="6" w:space="0" w:color="000000"/>
              <w:right w:val="single" w:sz="8" w:space="0" w:color="000000"/>
            </w:tcBorders>
            <w:vAlign w:val="center"/>
          </w:tcPr>
          <w:p w14:paraId="2933258D" w14:textId="72CFE6CA"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12,364,422.98</w:t>
            </w:r>
          </w:p>
        </w:tc>
        <w:tc>
          <w:tcPr>
            <w:tcW w:w="1406" w:type="dxa"/>
            <w:tcBorders>
              <w:top w:val="single" w:sz="8" w:space="0" w:color="000000"/>
              <w:left w:val="single" w:sz="8" w:space="0" w:color="000000"/>
              <w:bottom w:val="single" w:sz="6" w:space="0" w:color="000000"/>
              <w:right w:val="single" w:sz="8" w:space="0" w:color="000000"/>
            </w:tcBorders>
            <w:vAlign w:val="center"/>
          </w:tcPr>
          <w:p w14:paraId="2A344ED7" w14:textId="2CD5C3A0"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3.89</w:t>
            </w:r>
          </w:p>
        </w:tc>
      </w:tr>
      <w:tr w:rsidR="001F4508" w14:paraId="183A2556"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D6FE415" w14:textId="25CDCE03"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688DA8D5" w14:textId="1FBEAEDD"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300015</w:t>
            </w:r>
          </w:p>
        </w:tc>
        <w:tc>
          <w:tcPr>
            <w:tcW w:w="1354" w:type="dxa"/>
            <w:tcBorders>
              <w:top w:val="single" w:sz="8" w:space="0" w:color="000000"/>
              <w:left w:val="single" w:sz="8" w:space="0" w:color="000000"/>
              <w:bottom w:val="single" w:sz="6" w:space="0" w:color="000000"/>
              <w:right w:val="single" w:sz="8" w:space="0" w:color="000000"/>
            </w:tcBorders>
            <w:vAlign w:val="center"/>
          </w:tcPr>
          <w:p w14:paraId="1D92DDDB" w14:textId="714710AD"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爱尔眼科</w:t>
            </w:r>
          </w:p>
        </w:tc>
        <w:tc>
          <w:tcPr>
            <w:tcW w:w="1458" w:type="dxa"/>
            <w:tcBorders>
              <w:top w:val="single" w:sz="8" w:space="0" w:color="000000"/>
              <w:left w:val="single" w:sz="8" w:space="0" w:color="000000"/>
              <w:bottom w:val="single" w:sz="6" w:space="0" w:color="000000"/>
              <w:right w:val="single" w:sz="8" w:space="0" w:color="000000"/>
            </w:tcBorders>
            <w:vAlign w:val="center"/>
          </w:tcPr>
          <w:p w14:paraId="2655D24F" w14:textId="4E57A61F"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297,344</w:t>
            </w:r>
          </w:p>
        </w:tc>
        <w:tc>
          <w:tcPr>
            <w:tcW w:w="1971" w:type="dxa"/>
            <w:tcBorders>
              <w:top w:val="single" w:sz="8" w:space="0" w:color="000000"/>
              <w:left w:val="single" w:sz="8" w:space="0" w:color="000000"/>
              <w:bottom w:val="single" w:sz="6" w:space="0" w:color="000000"/>
              <w:right w:val="single" w:sz="8" w:space="0" w:color="000000"/>
            </w:tcBorders>
            <w:vAlign w:val="center"/>
          </w:tcPr>
          <w:p w14:paraId="4571D992" w14:textId="138CD50C"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9,381,203.20</w:t>
            </w:r>
          </w:p>
        </w:tc>
        <w:tc>
          <w:tcPr>
            <w:tcW w:w="1406" w:type="dxa"/>
            <w:tcBorders>
              <w:top w:val="single" w:sz="8" w:space="0" w:color="000000"/>
              <w:left w:val="single" w:sz="8" w:space="0" w:color="000000"/>
              <w:bottom w:val="single" w:sz="6" w:space="0" w:color="000000"/>
              <w:right w:val="single" w:sz="8" w:space="0" w:color="000000"/>
            </w:tcBorders>
            <w:vAlign w:val="center"/>
          </w:tcPr>
          <w:p w14:paraId="3BB48AB5" w14:textId="1CD5E269"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2.95</w:t>
            </w:r>
          </w:p>
        </w:tc>
      </w:tr>
      <w:tr w:rsidR="001F4508" w14:paraId="072E28E2"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9B71715" w14:textId="677CDF5F"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4FFD3501" w14:textId="545BA0B3"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601888</w:t>
            </w:r>
          </w:p>
        </w:tc>
        <w:tc>
          <w:tcPr>
            <w:tcW w:w="1354" w:type="dxa"/>
            <w:tcBorders>
              <w:top w:val="single" w:sz="8" w:space="0" w:color="000000"/>
              <w:left w:val="single" w:sz="8" w:space="0" w:color="000000"/>
              <w:bottom w:val="single" w:sz="6" w:space="0" w:color="000000"/>
              <w:right w:val="single" w:sz="8" w:space="0" w:color="000000"/>
            </w:tcBorders>
            <w:vAlign w:val="center"/>
          </w:tcPr>
          <w:p w14:paraId="3FE73FEE" w14:textId="5A30C29A"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中国中免</w:t>
            </w:r>
          </w:p>
        </w:tc>
        <w:tc>
          <w:tcPr>
            <w:tcW w:w="1458" w:type="dxa"/>
            <w:tcBorders>
              <w:top w:val="single" w:sz="8" w:space="0" w:color="000000"/>
              <w:left w:val="single" w:sz="8" w:space="0" w:color="000000"/>
              <w:bottom w:val="single" w:sz="6" w:space="0" w:color="000000"/>
              <w:right w:val="single" w:sz="8" w:space="0" w:color="000000"/>
            </w:tcBorders>
            <w:vAlign w:val="center"/>
          </w:tcPr>
          <w:p w14:paraId="258C5BC3" w14:textId="1BA6640A"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56,800</w:t>
            </w:r>
          </w:p>
        </w:tc>
        <w:tc>
          <w:tcPr>
            <w:tcW w:w="1971" w:type="dxa"/>
            <w:tcBorders>
              <w:top w:val="single" w:sz="8" w:space="0" w:color="000000"/>
              <w:left w:val="single" w:sz="8" w:space="0" w:color="000000"/>
              <w:bottom w:val="single" w:sz="6" w:space="0" w:color="000000"/>
              <w:right w:val="single" w:sz="8" w:space="0" w:color="000000"/>
            </w:tcBorders>
            <w:vAlign w:val="center"/>
          </w:tcPr>
          <w:p w14:paraId="14A91A90" w14:textId="5958A228"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9,336,216.00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66CCE2B" w14:textId="3851C028"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2.94</w:t>
            </w:r>
          </w:p>
        </w:tc>
      </w:tr>
      <w:tr w:rsidR="001F4508" w14:paraId="586885AD" w14:textId="77777777" w:rsidTr="00A73B4E">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10E310BD" w14:textId="402A843C"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7205E3B2" w14:textId="3345A064"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600426</w:t>
            </w:r>
          </w:p>
        </w:tc>
        <w:tc>
          <w:tcPr>
            <w:tcW w:w="1354" w:type="dxa"/>
            <w:tcBorders>
              <w:top w:val="single" w:sz="8" w:space="0" w:color="000000"/>
              <w:left w:val="single" w:sz="8" w:space="0" w:color="000000"/>
              <w:bottom w:val="single" w:sz="6" w:space="0" w:color="000000"/>
              <w:right w:val="single" w:sz="8" w:space="0" w:color="000000"/>
            </w:tcBorders>
            <w:vAlign w:val="center"/>
          </w:tcPr>
          <w:p w14:paraId="66FD16FA" w14:textId="62FFBFF1" w:rsidR="001F4508" w:rsidRDefault="001F4508" w:rsidP="001F4508">
            <w:pPr>
              <w:pStyle w:val="biaogeleft"/>
              <w:wordWrap w:val="0"/>
              <w:rPr>
                <w:rFonts w:asciiTheme="minorEastAsia" w:eastAsiaTheme="minorEastAsia" w:hAnsiTheme="minorEastAsia"/>
                <w:color w:val="000000"/>
              </w:rPr>
            </w:pPr>
            <w:r w:rsidRPr="00E16997">
              <w:rPr>
                <w:rFonts w:hAnsi="等线" w:hint="eastAsia"/>
                <w:color w:val="000000"/>
              </w:rPr>
              <w:t>华鲁恒升</w:t>
            </w:r>
          </w:p>
        </w:tc>
        <w:tc>
          <w:tcPr>
            <w:tcW w:w="1458" w:type="dxa"/>
            <w:tcBorders>
              <w:top w:val="single" w:sz="8" w:space="0" w:color="000000"/>
              <w:left w:val="single" w:sz="8" w:space="0" w:color="000000"/>
              <w:bottom w:val="single" w:sz="6" w:space="0" w:color="000000"/>
              <w:right w:val="single" w:sz="8" w:space="0" w:color="000000"/>
            </w:tcBorders>
            <w:vAlign w:val="center"/>
          </w:tcPr>
          <w:p w14:paraId="166763A4" w14:textId="08736A0E"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277,116</w:t>
            </w:r>
          </w:p>
        </w:tc>
        <w:tc>
          <w:tcPr>
            <w:tcW w:w="1971" w:type="dxa"/>
            <w:tcBorders>
              <w:top w:val="single" w:sz="8" w:space="0" w:color="000000"/>
              <w:left w:val="single" w:sz="8" w:space="0" w:color="000000"/>
              <w:bottom w:val="single" w:sz="6" w:space="0" w:color="000000"/>
              <w:right w:val="single" w:sz="8" w:space="0" w:color="000000"/>
            </w:tcBorders>
            <w:vAlign w:val="center"/>
          </w:tcPr>
          <w:p w14:paraId="176656DC" w14:textId="4EB844F8"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9,025,668.12</w:t>
            </w:r>
          </w:p>
        </w:tc>
        <w:tc>
          <w:tcPr>
            <w:tcW w:w="1406" w:type="dxa"/>
            <w:tcBorders>
              <w:top w:val="single" w:sz="8" w:space="0" w:color="000000"/>
              <w:left w:val="single" w:sz="8" w:space="0" w:color="000000"/>
              <w:bottom w:val="single" w:sz="6" w:space="0" w:color="000000"/>
              <w:right w:val="single" w:sz="8" w:space="0" w:color="000000"/>
            </w:tcBorders>
            <w:vAlign w:val="center"/>
          </w:tcPr>
          <w:p w14:paraId="4C1EE5F3" w14:textId="0E3ACC8B" w:rsidR="001F4508" w:rsidRDefault="001F4508" w:rsidP="001F4508">
            <w:pPr>
              <w:pStyle w:val="biaogeright"/>
              <w:wordWrap w:val="0"/>
              <w:rPr>
                <w:rFonts w:asciiTheme="minorEastAsia" w:eastAsiaTheme="minorEastAsia" w:hAnsiTheme="minorEastAsia"/>
                <w:color w:val="000000"/>
              </w:rPr>
            </w:pPr>
            <w:r w:rsidRPr="00E16997">
              <w:rPr>
                <w:rFonts w:hAnsi="等线" w:hint="eastAsia"/>
                <w:color w:val="000000"/>
              </w:rPr>
              <w:t>2.84</w:t>
            </w:r>
          </w:p>
        </w:tc>
      </w:tr>
    </w:tbl>
    <w:p w14:paraId="3CDD14F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14:paraId="087B114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745231FF"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14:paraId="1054EABE"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24BE2C1A"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2EAEBA5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本基金本报告期末未持有资产支持证券。</w:t>
      </w:r>
    </w:p>
    <w:p w14:paraId="002E52E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0C2E1D9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本基金本报告期末未持有贵金属。</w:t>
      </w:r>
    </w:p>
    <w:p w14:paraId="6032D964"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19CAB2E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本基金本报告期末未持有权证。</w:t>
      </w:r>
    </w:p>
    <w:p w14:paraId="103D18F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12F36A3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本基金本报告期末未投资股指期货。</w:t>
      </w:r>
    </w:p>
    <w:p w14:paraId="1F3D7E98"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152E47D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本基金本报告期末未投资国债期货。</w:t>
      </w:r>
    </w:p>
    <w:p w14:paraId="2B85D20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2F3F6D61" w14:textId="77777777" w:rsidR="001F4508" w:rsidRDefault="002C3C29" w:rsidP="001F4508">
      <w:pPr>
        <w:pStyle w:val="zhangjiep2"/>
        <w:ind w:firstLineChars="200" w:firstLine="480"/>
        <w:rPr>
          <w:b/>
          <w:bCs/>
        </w:rPr>
      </w:pPr>
      <w:r>
        <w:rPr>
          <w:rFonts w:asciiTheme="minorEastAsia" w:hAnsiTheme="minorEastAsia" w:hint="eastAsia"/>
          <w:bCs/>
        </w:rPr>
        <w:t>（</w:t>
      </w:r>
      <w:r>
        <w:rPr>
          <w:rFonts w:asciiTheme="minorEastAsia" w:hAnsiTheme="minorEastAsia"/>
          <w:bCs/>
        </w:rPr>
        <w:t>1）</w:t>
      </w:r>
      <w:r w:rsidR="001F4508">
        <w:rPr>
          <w:rFonts w:hint="eastAsia"/>
          <w:b/>
          <w:bCs/>
        </w:rPr>
        <w:t>本基金投资的前十名证券的发行主体中，汤臣倍健在报告编制日前一年内曾因未及时披露公司重大事项、未依法履行其他职责问题受到深圳证券</w:t>
      </w:r>
      <w:r w:rsidR="001F4508">
        <w:rPr>
          <w:rFonts w:hint="eastAsia"/>
          <w:b/>
          <w:bCs/>
        </w:rPr>
        <w:lastRenderedPageBreak/>
        <w:t>交易所的公开批评，以及因未及时披露公司重大事项问题受到中国证券监督管理委员会广东监管局的出具警示函处罚；</w:t>
      </w:r>
    </w:p>
    <w:p w14:paraId="2F53FE7A" w14:textId="77777777" w:rsidR="001F4508" w:rsidRDefault="001F4508" w:rsidP="001F4508">
      <w:pPr>
        <w:pStyle w:val="biaogeleft"/>
        <w:ind w:firstLine="480"/>
        <w:rPr>
          <w:b/>
          <w:bCs/>
        </w:rPr>
      </w:pPr>
      <w:r>
        <w:rPr>
          <w:rFonts w:hint="eastAsia"/>
          <w:b/>
          <w:bCs/>
        </w:rPr>
        <w:t>本基金对上述主体发行的相关证券的投资决策程序符合相关法律法规及基金合同的要求。</w:t>
      </w:r>
    </w:p>
    <w:p w14:paraId="445658CD" w14:textId="77777777" w:rsidR="001F4508" w:rsidRDefault="001F4508" w:rsidP="001F4508">
      <w:pPr>
        <w:pStyle w:val="biaogeleft"/>
        <w:ind w:firstLine="480"/>
      </w:pPr>
      <w:r>
        <w:rPr>
          <w:rFonts w:hint="eastAsia"/>
          <w:b/>
          <w:bCs/>
        </w:rPr>
        <w:t>除上述主体外，本基金投资的其他前十名证券的发行主体本期没有出现被监管部门立案调查，或在报告编制日前一年内受到公开谴责、处罚的情形。</w:t>
      </w:r>
    </w:p>
    <w:p w14:paraId="46A7525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本基金投资的前十名股票没有超出基金合同规定的备选股票库。</w:t>
      </w:r>
    </w:p>
    <w:p w14:paraId="1C0EAA1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AC3A9B" w14:paraId="5D12EB3D"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799F65E7"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7315484D" w14:textId="77777777" w:rsidR="00AC3A9B" w:rsidRDefault="002C3C29">
            <w:pPr>
              <w:pStyle w:val="biaogeleft"/>
              <w:rPr>
                <w:rFonts w:asciiTheme="minorEastAsia" w:eastAsiaTheme="minorEastAsia" w:hAnsiTheme="minor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128395B5"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金额(元)</w:t>
            </w:r>
          </w:p>
        </w:tc>
      </w:tr>
      <w:tr w:rsidR="001F4508" w14:paraId="4E8C7B96"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9D75CA0" w14:textId="0B5F0F1D"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6093B52" w14:textId="58D38F58" w:rsidR="001F4508" w:rsidRDefault="001F4508" w:rsidP="001F4508">
            <w:pPr>
              <w:pStyle w:val="biaogeleft"/>
              <w:wordWrap w:val="0"/>
              <w:rPr>
                <w:rFonts w:asciiTheme="minorEastAsia" w:eastAsiaTheme="minorEastAsia" w:hAnsiTheme="minor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7B35806B" w14:textId="37AF2A76" w:rsidR="001F4508" w:rsidRDefault="001F4508" w:rsidP="001F4508">
            <w:pPr>
              <w:pStyle w:val="biaogeright"/>
              <w:wordWrap w:val="0"/>
              <w:rPr>
                <w:rFonts w:asciiTheme="minorEastAsia" w:eastAsiaTheme="minorEastAsia" w:hAnsiTheme="minorEastAsia"/>
              </w:rPr>
            </w:pPr>
            <w:r>
              <w:rPr>
                <w:rFonts w:hint="eastAsia"/>
              </w:rPr>
              <w:t>24,222.92</w:t>
            </w:r>
          </w:p>
        </w:tc>
      </w:tr>
      <w:tr w:rsidR="001F4508" w14:paraId="1A517DBD"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E6E06ED" w14:textId="72DBA964"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5E0C9F57" w14:textId="6FFE5ADC" w:rsidR="001F4508" w:rsidRDefault="001F4508" w:rsidP="001F4508">
            <w:pPr>
              <w:pStyle w:val="biaogeleft"/>
              <w:wordWrap w:val="0"/>
              <w:rPr>
                <w:rFonts w:asciiTheme="minorEastAsia" w:eastAsiaTheme="minorEastAsia" w:hAnsiTheme="minor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2549C684" w14:textId="55FCB307"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173AA081"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3516F96" w14:textId="28937834"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2632A29D" w14:textId="3C7734DD" w:rsidR="001F4508" w:rsidRDefault="001F4508" w:rsidP="001F4508">
            <w:pPr>
              <w:pStyle w:val="biaogeleft"/>
              <w:wordWrap w:val="0"/>
              <w:rPr>
                <w:rFonts w:asciiTheme="minorEastAsia" w:eastAsiaTheme="minorEastAsia" w:hAnsiTheme="minor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7F9521B2" w14:textId="5A6D07C1"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7660C638"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F2C2BA3" w14:textId="12ECDC2E"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1C92DD97" w14:textId="23C79DF7" w:rsidR="001F4508" w:rsidRDefault="001F4508" w:rsidP="001F4508">
            <w:pPr>
              <w:pStyle w:val="biaogeleft"/>
              <w:wordWrap w:val="0"/>
              <w:rPr>
                <w:rFonts w:asciiTheme="minorEastAsia" w:eastAsiaTheme="minorEastAsia" w:hAnsiTheme="minor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494BA75F" w14:textId="23CF6CC1"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187D57EC"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9A142F5" w14:textId="788110F2"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3A92B182" w14:textId="0A74164B" w:rsidR="001F4508" w:rsidRDefault="001F4508" w:rsidP="001F4508">
            <w:pPr>
              <w:pStyle w:val="biaogeleft"/>
              <w:wordWrap w:val="0"/>
              <w:rPr>
                <w:rFonts w:asciiTheme="minorEastAsia" w:eastAsiaTheme="minorEastAsia" w:hAnsiTheme="minor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28B08F7C" w14:textId="678BE255" w:rsidR="001F4508" w:rsidRDefault="001F4508" w:rsidP="001F4508">
            <w:pPr>
              <w:pStyle w:val="biaogeright"/>
              <w:wordWrap w:val="0"/>
              <w:rPr>
                <w:rFonts w:asciiTheme="minorEastAsia" w:eastAsiaTheme="minorEastAsia" w:hAnsiTheme="minorEastAsia"/>
              </w:rPr>
            </w:pPr>
            <w:r>
              <w:rPr>
                <w:rFonts w:hint="eastAsia"/>
              </w:rPr>
              <w:t>51,863.22</w:t>
            </w:r>
          </w:p>
        </w:tc>
      </w:tr>
      <w:tr w:rsidR="001F4508" w14:paraId="1563A9F3"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BA2C457" w14:textId="542E7D42"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4E52FBA5" w14:textId="16882612" w:rsidR="001F4508" w:rsidRDefault="001F4508" w:rsidP="001F4508">
            <w:pPr>
              <w:pStyle w:val="biaogeleft"/>
              <w:wordWrap w:val="0"/>
              <w:rPr>
                <w:rFonts w:asciiTheme="minorEastAsia" w:eastAsiaTheme="minorEastAsia" w:hAnsiTheme="minor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608CD210" w14:textId="7C76B5E2"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7C247912"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2B7B859A" w14:textId="47923111"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3CC132DF" w14:textId="4E7123A8" w:rsidR="001F4508" w:rsidRDefault="001F4508" w:rsidP="001F4508">
            <w:pPr>
              <w:pStyle w:val="biaogeleft"/>
              <w:wordWrap w:val="0"/>
              <w:rPr>
                <w:rFonts w:asciiTheme="minorEastAsia" w:eastAsiaTheme="minorEastAsia" w:hAnsiTheme="minor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5AC96B41" w14:textId="712CAB97" w:rsidR="001F4508" w:rsidRDefault="001F4508" w:rsidP="001F4508">
            <w:pPr>
              <w:pStyle w:val="biaogeright"/>
              <w:wordWrap w:val="0"/>
              <w:rPr>
                <w:rFonts w:asciiTheme="minorEastAsia" w:eastAsiaTheme="minorEastAsia" w:hAnsiTheme="minorEastAsia"/>
              </w:rPr>
            </w:pPr>
            <w:r>
              <w:rPr>
                <w:rFonts w:hint="eastAsia"/>
              </w:rPr>
              <w:t>-</w:t>
            </w:r>
          </w:p>
        </w:tc>
      </w:tr>
      <w:tr w:rsidR="001F4508" w14:paraId="64858B34" w14:textId="77777777" w:rsidTr="00A73B4E">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E45AD4A" w14:textId="5720AA99" w:rsidR="001F4508" w:rsidRDefault="001F4508" w:rsidP="001F4508">
            <w:pPr>
              <w:pStyle w:val="biaogecenter"/>
              <w:wordWrap w:val="0"/>
              <w:rPr>
                <w:rFonts w:asciiTheme="minorEastAsia" w:eastAsiaTheme="minorEastAsia" w:hAnsiTheme="minor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7215AC33" w14:textId="1B3D8C1F" w:rsidR="001F4508" w:rsidRDefault="001F4508" w:rsidP="001F4508">
            <w:pPr>
              <w:pStyle w:val="biaogeleft"/>
              <w:wordWrap w:val="0"/>
              <w:rPr>
                <w:rFonts w:asciiTheme="minorEastAsia" w:eastAsiaTheme="minorEastAsia" w:hAnsiTheme="minor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447C02D5" w14:textId="59BFAFDF" w:rsidR="001F4508" w:rsidRDefault="001F4508" w:rsidP="001F4508">
            <w:pPr>
              <w:pStyle w:val="biaogeright"/>
              <w:wordWrap w:val="0"/>
              <w:rPr>
                <w:rFonts w:asciiTheme="minorEastAsia" w:eastAsiaTheme="minorEastAsia" w:hAnsiTheme="minorEastAsia"/>
              </w:rPr>
            </w:pPr>
            <w:r>
              <w:rPr>
                <w:rFonts w:hint="eastAsia"/>
              </w:rPr>
              <w:t>76,086.14</w:t>
            </w:r>
          </w:p>
        </w:tc>
      </w:tr>
    </w:tbl>
    <w:p w14:paraId="723A4452" w14:textId="77777777" w:rsidR="00AC3A9B" w:rsidRDefault="00AC3A9B">
      <w:pPr>
        <w:widowControl/>
        <w:jc w:val="left"/>
        <w:rPr>
          <w:rFonts w:asciiTheme="minorEastAsia" w:hAnsiTheme="minorEastAsia" w:cs="宋体"/>
          <w:kern w:val="0"/>
          <w:sz w:val="24"/>
          <w:szCs w:val="24"/>
        </w:rPr>
      </w:pPr>
    </w:p>
    <w:p w14:paraId="405BF659"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2306983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本基金本报告期末未持有处于转股的可转换债券。</w:t>
      </w:r>
    </w:p>
    <w:p w14:paraId="4F0A2E5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报告期末前十名股票中存在流通受限情况的说明</w:t>
      </w:r>
    </w:p>
    <w:p w14:paraId="54A016C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本基金本报告期末前十名股票中不存在流通受限股票。</w:t>
      </w:r>
    </w:p>
    <w:p w14:paraId="1C965DA2"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4F92D01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由于四舍五入原因，分项之和与合计可能有尾差。</w:t>
      </w:r>
    </w:p>
    <w:p w14:paraId="4E44E934"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九、基金净值表现</w:t>
      </w:r>
    </w:p>
    <w:p w14:paraId="44B33F3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B8DEEB6"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913" w:type="dxa"/>
        <w:jc w:val="center"/>
        <w:tblLayout w:type="fixed"/>
        <w:tblLook w:val="04A0" w:firstRow="1" w:lastRow="0" w:firstColumn="1" w:lastColumn="0" w:noHBand="0" w:noVBand="1"/>
      </w:tblPr>
      <w:tblGrid>
        <w:gridCol w:w="1230"/>
        <w:gridCol w:w="1394"/>
        <w:gridCol w:w="1271"/>
        <w:gridCol w:w="1539"/>
        <w:gridCol w:w="1589"/>
        <w:gridCol w:w="1438"/>
        <w:gridCol w:w="1452"/>
      </w:tblGrid>
      <w:tr w:rsidR="00AC3A9B" w14:paraId="322661CD" w14:textId="77777777" w:rsidTr="00C07F89">
        <w:trPr>
          <w:trHeight w:val="1060"/>
          <w:jc w:val="center"/>
        </w:trPr>
        <w:tc>
          <w:tcPr>
            <w:tcW w:w="1230" w:type="dxa"/>
            <w:tcBorders>
              <w:top w:val="single" w:sz="8" w:space="0" w:color="000000"/>
              <w:left w:val="single" w:sz="8" w:space="0" w:color="000000"/>
              <w:bottom w:val="single" w:sz="8" w:space="0" w:color="000000"/>
              <w:right w:val="single" w:sz="8" w:space="0" w:color="000000"/>
            </w:tcBorders>
            <w:vAlign w:val="center"/>
          </w:tcPr>
          <w:p w14:paraId="7F0B9700" w14:textId="77777777" w:rsidR="00AC3A9B" w:rsidRDefault="002C3C29">
            <w:pPr>
              <w:pStyle w:val="biaogecenter"/>
              <w:jc w:val="left"/>
              <w:rPr>
                <w:rFonts w:asciiTheme="minorEastAsia" w:eastAsiaTheme="minorEastAsia" w:hAnsiTheme="minorEastAsia"/>
              </w:rPr>
            </w:pPr>
            <w:r>
              <w:rPr>
                <w:rFonts w:asciiTheme="minorEastAsia" w:eastAsiaTheme="minorEastAsia" w:hAnsiTheme="minorEastAsia" w:hint="eastAsia"/>
                <w:color w:val="000000"/>
              </w:rPr>
              <w:lastRenderedPageBreak/>
              <w:t>阶段</w:t>
            </w:r>
          </w:p>
        </w:tc>
        <w:tc>
          <w:tcPr>
            <w:tcW w:w="1394" w:type="dxa"/>
            <w:tcBorders>
              <w:top w:val="single" w:sz="8" w:space="0" w:color="000000"/>
              <w:left w:val="single" w:sz="8" w:space="0" w:color="000000"/>
              <w:bottom w:val="single" w:sz="8" w:space="0" w:color="000000"/>
              <w:right w:val="single" w:sz="8" w:space="0" w:color="000000"/>
            </w:tcBorders>
            <w:vAlign w:val="center"/>
          </w:tcPr>
          <w:p w14:paraId="7AACE7D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271" w:type="dxa"/>
            <w:tcBorders>
              <w:top w:val="single" w:sz="8" w:space="0" w:color="000000"/>
              <w:left w:val="single" w:sz="8" w:space="0" w:color="000000"/>
              <w:bottom w:val="single" w:sz="8" w:space="0" w:color="000000"/>
              <w:right w:val="single" w:sz="8" w:space="0" w:color="000000"/>
            </w:tcBorders>
            <w:vAlign w:val="center"/>
          </w:tcPr>
          <w:p w14:paraId="5647F5B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539" w:type="dxa"/>
            <w:tcBorders>
              <w:top w:val="single" w:sz="8" w:space="0" w:color="000000"/>
              <w:left w:val="single" w:sz="8" w:space="0" w:color="000000"/>
              <w:bottom w:val="single" w:sz="8" w:space="0" w:color="000000"/>
              <w:right w:val="single" w:sz="8" w:space="0" w:color="000000"/>
            </w:tcBorders>
            <w:vAlign w:val="center"/>
          </w:tcPr>
          <w:p w14:paraId="21A9F44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589" w:type="dxa"/>
            <w:tcBorders>
              <w:top w:val="single" w:sz="8" w:space="0" w:color="000000"/>
              <w:left w:val="single" w:sz="8" w:space="0" w:color="000000"/>
              <w:bottom w:val="single" w:sz="8" w:space="0" w:color="000000"/>
              <w:right w:val="single" w:sz="8" w:space="0" w:color="000000"/>
            </w:tcBorders>
            <w:vAlign w:val="center"/>
          </w:tcPr>
          <w:p w14:paraId="100DF5C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438" w:type="dxa"/>
            <w:tcBorders>
              <w:top w:val="single" w:sz="8" w:space="0" w:color="000000"/>
              <w:left w:val="single" w:sz="8" w:space="0" w:color="000000"/>
              <w:bottom w:val="single" w:sz="8" w:space="0" w:color="000000"/>
              <w:right w:val="single" w:sz="8" w:space="0" w:color="000000"/>
            </w:tcBorders>
            <w:vAlign w:val="center"/>
          </w:tcPr>
          <w:p w14:paraId="0299C768"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452" w:type="dxa"/>
            <w:tcBorders>
              <w:top w:val="single" w:sz="8" w:space="0" w:color="000000"/>
              <w:left w:val="single" w:sz="8" w:space="0" w:color="000000"/>
              <w:bottom w:val="single" w:sz="8" w:space="0" w:color="000000"/>
              <w:right w:val="single" w:sz="8" w:space="0" w:color="000000"/>
            </w:tcBorders>
            <w:vAlign w:val="center"/>
          </w:tcPr>
          <w:p w14:paraId="60838F8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AC3A9B" w14:paraId="59669CF7" w14:textId="77777777" w:rsidTr="00C07F89">
        <w:trPr>
          <w:trHeight w:val="892"/>
          <w:jc w:val="center"/>
        </w:trPr>
        <w:tc>
          <w:tcPr>
            <w:tcW w:w="1230" w:type="dxa"/>
            <w:tcBorders>
              <w:top w:val="single" w:sz="8" w:space="0" w:color="000000"/>
              <w:left w:val="single" w:sz="8" w:space="0" w:color="000000"/>
              <w:bottom w:val="single" w:sz="8" w:space="0" w:color="000000"/>
              <w:right w:val="single" w:sz="8" w:space="0" w:color="000000"/>
            </w:tcBorders>
            <w:vAlign w:val="center"/>
          </w:tcPr>
          <w:p w14:paraId="0582B697"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394" w:type="dxa"/>
            <w:tcBorders>
              <w:top w:val="single" w:sz="8" w:space="0" w:color="000000"/>
              <w:left w:val="single" w:sz="8" w:space="0" w:color="000000"/>
              <w:bottom w:val="single" w:sz="8" w:space="0" w:color="000000"/>
              <w:right w:val="single" w:sz="8" w:space="0" w:color="000000"/>
            </w:tcBorders>
            <w:vAlign w:val="center"/>
          </w:tcPr>
          <w:p w14:paraId="02A36C6A" w14:textId="77777777" w:rsidR="00AC3A9B" w:rsidRDefault="002C3C29">
            <w:pPr>
              <w:pStyle w:val="biaogecenter"/>
              <w:wordWrap w:val="0"/>
              <w:rPr>
                <w:rFonts w:asciiTheme="minorEastAsia" w:eastAsiaTheme="minorEastAsia" w:hAnsiTheme="minorEastAsia"/>
              </w:rPr>
            </w:pPr>
            <w:r>
              <w:rPr>
                <w:rFonts w:hint="eastAsia"/>
              </w:rPr>
              <w:t>-18.35%</w:t>
            </w:r>
          </w:p>
        </w:tc>
        <w:tc>
          <w:tcPr>
            <w:tcW w:w="1271" w:type="dxa"/>
            <w:tcBorders>
              <w:top w:val="single" w:sz="8" w:space="0" w:color="000000"/>
              <w:left w:val="single" w:sz="8" w:space="0" w:color="000000"/>
              <w:bottom w:val="single" w:sz="8" w:space="0" w:color="000000"/>
              <w:right w:val="single" w:sz="8" w:space="0" w:color="000000"/>
            </w:tcBorders>
            <w:vAlign w:val="center"/>
          </w:tcPr>
          <w:p w14:paraId="5282E2C4" w14:textId="77777777" w:rsidR="00AC3A9B" w:rsidRDefault="002C3C29">
            <w:pPr>
              <w:pStyle w:val="biaogecenter"/>
              <w:wordWrap w:val="0"/>
              <w:rPr>
                <w:rFonts w:asciiTheme="minorEastAsia" w:eastAsiaTheme="minorEastAsia" w:hAnsiTheme="minorEastAsia"/>
              </w:rPr>
            </w:pPr>
            <w:r>
              <w:rPr>
                <w:rFonts w:hint="eastAsia"/>
              </w:rPr>
              <w:t>0.88%</w:t>
            </w:r>
          </w:p>
        </w:tc>
        <w:tc>
          <w:tcPr>
            <w:tcW w:w="1539" w:type="dxa"/>
            <w:tcBorders>
              <w:top w:val="single" w:sz="8" w:space="0" w:color="000000"/>
              <w:left w:val="single" w:sz="8" w:space="0" w:color="000000"/>
              <w:bottom w:val="single" w:sz="8" w:space="0" w:color="000000"/>
              <w:right w:val="single" w:sz="8" w:space="0" w:color="000000"/>
            </w:tcBorders>
            <w:vAlign w:val="center"/>
          </w:tcPr>
          <w:p w14:paraId="02426542" w14:textId="77777777" w:rsidR="00AC3A9B" w:rsidRDefault="002C3C29">
            <w:pPr>
              <w:pStyle w:val="biaogecenter"/>
              <w:wordWrap w:val="0"/>
              <w:rPr>
                <w:rFonts w:asciiTheme="minorEastAsia" w:eastAsiaTheme="minorEastAsia" w:hAnsiTheme="minorEastAsia"/>
              </w:rPr>
            </w:pPr>
            <w:r>
              <w:rPr>
                <w:rFonts w:hint="eastAsia"/>
              </w:rPr>
              <w:t>-17.32%</w:t>
            </w:r>
          </w:p>
        </w:tc>
        <w:tc>
          <w:tcPr>
            <w:tcW w:w="1589" w:type="dxa"/>
            <w:tcBorders>
              <w:top w:val="single" w:sz="8" w:space="0" w:color="000000"/>
              <w:left w:val="single" w:sz="8" w:space="0" w:color="000000"/>
              <w:bottom w:val="single" w:sz="8" w:space="0" w:color="000000"/>
              <w:right w:val="single" w:sz="8" w:space="0" w:color="000000"/>
            </w:tcBorders>
            <w:vAlign w:val="center"/>
          </w:tcPr>
          <w:p w14:paraId="4833363F" w14:textId="77777777" w:rsidR="00AC3A9B" w:rsidRDefault="002C3C29">
            <w:pPr>
              <w:pStyle w:val="biaogecenter"/>
              <w:wordWrap w:val="0"/>
              <w:rPr>
                <w:rFonts w:asciiTheme="minorEastAsia" w:eastAsiaTheme="minorEastAsia" w:hAnsiTheme="minorEastAsia"/>
              </w:rPr>
            </w:pPr>
            <w:r>
              <w:rPr>
                <w:rFonts w:hint="eastAsia"/>
              </w:rPr>
              <w:t>0.96%</w:t>
            </w:r>
          </w:p>
        </w:tc>
        <w:tc>
          <w:tcPr>
            <w:tcW w:w="1438" w:type="dxa"/>
            <w:tcBorders>
              <w:top w:val="single" w:sz="8" w:space="0" w:color="000000"/>
              <w:left w:val="single" w:sz="8" w:space="0" w:color="000000"/>
              <w:bottom w:val="single" w:sz="8" w:space="0" w:color="000000"/>
              <w:right w:val="single" w:sz="8" w:space="0" w:color="000000"/>
            </w:tcBorders>
            <w:vAlign w:val="center"/>
          </w:tcPr>
          <w:p w14:paraId="6FB4DB3D" w14:textId="77777777" w:rsidR="00AC3A9B" w:rsidRDefault="002C3C29">
            <w:pPr>
              <w:pStyle w:val="biaogecenter"/>
              <w:wordWrap w:val="0"/>
              <w:rPr>
                <w:rFonts w:asciiTheme="minorEastAsia" w:eastAsiaTheme="minorEastAsia" w:hAnsiTheme="minorEastAsia"/>
              </w:rPr>
            </w:pPr>
            <w:r>
              <w:rPr>
                <w:rFonts w:hint="eastAsia"/>
              </w:rPr>
              <w:t>-1.03%</w:t>
            </w:r>
          </w:p>
        </w:tc>
        <w:tc>
          <w:tcPr>
            <w:tcW w:w="1452" w:type="dxa"/>
            <w:tcBorders>
              <w:top w:val="single" w:sz="8" w:space="0" w:color="000000"/>
              <w:left w:val="single" w:sz="8" w:space="0" w:color="000000"/>
              <w:bottom w:val="single" w:sz="8" w:space="0" w:color="000000"/>
              <w:right w:val="single" w:sz="8" w:space="0" w:color="000000"/>
            </w:tcBorders>
            <w:vAlign w:val="center"/>
          </w:tcPr>
          <w:p w14:paraId="084BA787" w14:textId="77777777" w:rsidR="00AC3A9B" w:rsidRDefault="002C3C29">
            <w:pPr>
              <w:pStyle w:val="biaogecenter"/>
              <w:wordWrap w:val="0"/>
              <w:rPr>
                <w:rFonts w:asciiTheme="minorEastAsia" w:eastAsiaTheme="minorEastAsia" w:hAnsiTheme="minorEastAsia"/>
              </w:rPr>
            </w:pPr>
            <w:r>
              <w:rPr>
                <w:rFonts w:hint="eastAsia"/>
              </w:rPr>
              <w:t>-0.08%</w:t>
            </w:r>
          </w:p>
        </w:tc>
      </w:tr>
      <w:tr w:rsidR="00AC3A9B" w14:paraId="15C10FEC" w14:textId="77777777" w:rsidTr="00C07F89">
        <w:trPr>
          <w:trHeight w:val="1026"/>
          <w:jc w:val="center"/>
        </w:trPr>
        <w:tc>
          <w:tcPr>
            <w:tcW w:w="1230" w:type="dxa"/>
            <w:tcBorders>
              <w:top w:val="single" w:sz="8" w:space="0" w:color="000000"/>
              <w:left w:val="single" w:sz="8" w:space="0" w:color="000000"/>
              <w:bottom w:val="single" w:sz="8" w:space="0" w:color="000000"/>
              <w:right w:val="single" w:sz="8" w:space="0" w:color="000000"/>
            </w:tcBorders>
          </w:tcPr>
          <w:p w14:paraId="50A08F0A"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2019.01.01~2019.12.31</w:t>
            </w:r>
          </w:p>
        </w:tc>
        <w:tc>
          <w:tcPr>
            <w:tcW w:w="1394" w:type="dxa"/>
            <w:tcBorders>
              <w:top w:val="single" w:sz="8" w:space="0" w:color="000000"/>
              <w:left w:val="single" w:sz="8" w:space="0" w:color="000000"/>
              <w:bottom w:val="single" w:sz="8" w:space="0" w:color="000000"/>
              <w:right w:val="single" w:sz="8" w:space="0" w:color="000000"/>
            </w:tcBorders>
            <w:vAlign w:val="center"/>
          </w:tcPr>
          <w:p w14:paraId="3A9C4E4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34.43%</w:t>
            </w:r>
          </w:p>
        </w:tc>
        <w:tc>
          <w:tcPr>
            <w:tcW w:w="1271" w:type="dxa"/>
            <w:tcBorders>
              <w:top w:val="single" w:sz="8" w:space="0" w:color="000000"/>
              <w:left w:val="single" w:sz="8" w:space="0" w:color="000000"/>
              <w:bottom w:val="single" w:sz="8" w:space="0" w:color="000000"/>
              <w:right w:val="single" w:sz="8" w:space="0" w:color="000000"/>
            </w:tcBorders>
            <w:vAlign w:val="center"/>
          </w:tcPr>
          <w:p w14:paraId="19738C87"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539" w:type="dxa"/>
            <w:tcBorders>
              <w:top w:val="single" w:sz="8" w:space="0" w:color="000000"/>
              <w:left w:val="single" w:sz="8" w:space="0" w:color="000000"/>
              <w:bottom w:val="single" w:sz="8" w:space="0" w:color="000000"/>
              <w:right w:val="single" w:sz="8" w:space="0" w:color="000000"/>
            </w:tcBorders>
            <w:vAlign w:val="center"/>
          </w:tcPr>
          <w:p w14:paraId="00E2DA42"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589" w:type="dxa"/>
            <w:tcBorders>
              <w:top w:val="single" w:sz="8" w:space="0" w:color="000000"/>
              <w:left w:val="single" w:sz="8" w:space="0" w:color="000000"/>
              <w:bottom w:val="single" w:sz="8" w:space="0" w:color="000000"/>
              <w:right w:val="single" w:sz="8" w:space="0" w:color="000000"/>
            </w:tcBorders>
            <w:vAlign w:val="center"/>
          </w:tcPr>
          <w:p w14:paraId="19DBC6D5"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438" w:type="dxa"/>
            <w:tcBorders>
              <w:top w:val="single" w:sz="8" w:space="0" w:color="000000"/>
              <w:left w:val="single" w:sz="8" w:space="0" w:color="000000"/>
              <w:bottom w:val="single" w:sz="8" w:space="0" w:color="000000"/>
              <w:right w:val="single" w:sz="8" w:space="0" w:color="000000"/>
            </w:tcBorders>
            <w:vAlign w:val="center"/>
          </w:tcPr>
          <w:p w14:paraId="1F679D58"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8.04%</w:t>
            </w:r>
          </w:p>
        </w:tc>
        <w:tc>
          <w:tcPr>
            <w:tcW w:w="1452" w:type="dxa"/>
            <w:tcBorders>
              <w:top w:val="single" w:sz="8" w:space="0" w:color="000000"/>
              <w:left w:val="single" w:sz="8" w:space="0" w:color="000000"/>
              <w:bottom w:val="single" w:sz="8" w:space="0" w:color="000000"/>
              <w:right w:val="single" w:sz="8" w:space="0" w:color="000000"/>
            </w:tcBorders>
            <w:vAlign w:val="center"/>
          </w:tcPr>
          <w:p w14:paraId="650BEE47"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AD2934" w14:paraId="6E0D30DB" w14:textId="77777777" w:rsidTr="00C07F89">
        <w:trPr>
          <w:trHeight w:val="1026"/>
          <w:jc w:val="center"/>
        </w:trPr>
        <w:tc>
          <w:tcPr>
            <w:tcW w:w="1230" w:type="dxa"/>
            <w:tcBorders>
              <w:top w:val="single" w:sz="8" w:space="0" w:color="000000"/>
              <w:left w:val="single" w:sz="8" w:space="0" w:color="000000"/>
              <w:bottom w:val="single" w:sz="8" w:space="0" w:color="000000"/>
              <w:right w:val="single" w:sz="8" w:space="0" w:color="000000"/>
            </w:tcBorders>
            <w:vAlign w:val="center"/>
          </w:tcPr>
          <w:p w14:paraId="1704EFC3" w14:textId="4AD50BA9" w:rsidR="00AD2934" w:rsidRDefault="00AD2934" w:rsidP="00AD2934">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2020.01.01~2020.12.31</w:t>
            </w:r>
          </w:p>
        </w:tc>
        <w:tc>
          <w:tcPr>
            <w:tcW w:w="1394" w:type="dxa"/>
            <w:tcBorders>
              <w:top w:val="single" w:sz="8" w:space="0" w:color="000000"/>
              <w:left w:val="single" w:sz="8" w:space="0" w:color="000000"/>
              <w:bottom w:val="single" w:sz="8" w:space="0" w:color="000000"/>
              <w:right w:val="single" w:sz="8" w:space="0" w:color="000000"/>
            </w:tcBorders>
            <w:vAlign w:val="center"/>
          </w:tcPr>
          <w:p w14:paraId="336ED38C" w14:textId="6A2D422F" w:rsidR="00AD2934" w:rsidRDefault="00AD2934" w:rsidP="00AD2934">
            <w:pPr>
              <w:pStyle w:val="biaogecenter"/>
              <w:wordWrap w:val="0"/>
              <w:rPr>
                <w:rFonts w:asciiTheme="minorEastAsia" w:eastAsiaTheme="minorEastAsia" w:hAnsiTheme="minorEastAsia"/>
              </w:rPr>
            </w:pPr>
            <w:r>
              <w:rPr>
                <w:rFonts w:hint="eastAsia"/>
              </w:rPr>
              <w:t>87.80%</w:t>
            </w:r>
          </w:p>
        </w:tc>
        <w:tc>
          <w:tcPr>
            <w:tcW w:w="1271" w:type="dxa"/>
            <w:tcBorders>
              <w:top w:val="single" w:sz="8" w:space="0" w:color="000000"/>
              <w:left w:val="single" w:sz="8" w:space="0" w:color="000000"/>
              <w:bottom w:val="single" w:sz="8" w:space="0" w:color="000000"/>
              <w:right w:val="single" w:sz="8" w:space="0" w:color="000000"/>
            </w:tcBorders>
            <w:vAlign w:val="center"/>
          </w:tcPr>
          <w:p w14:paraId="3DB6752E" w14:textId="65510593" w:rsidR="00AD2934" w:rsidRDefault="00AD2934" w:rsidP="00AD2934">
            <w:pPr>
              <w:pStyle w:val="biaogecenter"/>
              <w:wordWrap w:val="0"/>
              <w:rPr>
                <w:rFonts w:asciiTheme="minorEastAsia" w:eastAsiaTheme="minorEastAsia" w:hAnsiTheme="minorEastAsia"/>
              </w:rPr>
            </w:pPr>
            <w:r>
              <w:rPr>
                <w:rFonts w:hint="eastAsia"/>
              </w:rPr>
              <w:t>1.48%</w:t>
            </w:r>
          </w:p>
        </w:tc>
        <w:tc>
          <w:tcPr>
            <w:tcW w:w="1539" w:type="dxa"/>
            <w:tcBorders>
              <w:top w:val="single" w:sz="8" w:space="0" w:color="000000"/>
              <w:left w:val="single" w:sz="8" w:space="0" w:color="000000"/>
              <w:bottom w:val="single" w:sz="8" w:space="0" w:color="000000"/>
              <w:right w:val="single" w:sz="8" w:space="0" w:color="000000"/>
            </w:tcBorders>
            <w:vAlign w:val="center"/>
          </w:tcPr>
          <w:p w14:paraId="1BBA3EF4" w14:textId="704FC5F2" w:rsidR="00AD2934" w:rsidRDefault="00AD2934" w:rsidP="00AD2934">
            <w:pPr>
              <w:pStyle w:val="biaogecenter"/>
              <w:wordWrap w:val="0"/>
              <w:ind w:firstLine="480"/>
              <w:rPr>
                <w:rFonts w:asciiTheme="minorEastAsia" w:eastAsiaTheme="minorEastAsia" w:hAnsiTheme="minorEastAsia"/>
              </w:rPr>
            </w:pPr>
            <w:r>
              <w:rPr>
                <w:rFonts w:hint="eastAsia"/>
              </w:rPr>
              <w:t>20.09%</w:t>
            </w:r>
          </w:p>
        </w:tc>
        <w:tc>
          <w:tcPr>
            <w:tcW w:w="1589" w:type="dxa"/>
            <w:tcBorders>
              <w:top w:val="single" w:sz="8" w:space="0" w:color="000000"/>
              <w:left w:val="single" w:sz="8" w:space="0" w:color="000000"/>
              <w:bottom w:val="single" w:sz="8" w:space="0" w:color="000000"/>
              <w:right w:val="single" w:sz="8" w:space="0" w:color="000000"/>
            </w:tcBorders>
            <w:vAlign w:val="center"/>
          </w:tcPr>
          <w:p w14:paraId="530DD6EE" w14:textId="3F69C42F" w:rsidR="00AD2934" w:rsidRDefault="00AD2934" w:rsidP="00AD2934">
            <w:pPr>
              <w:pStyle w:val="biaogecenter"/>
              <w:wordWrap w:val="0"/>
              <w:ind w:firstLine="480"/>
              <w:rPr>
                <w:rFonts w:asciiTheme="minorEastAsia" w:eastAsiaTheme="minorEastAsia" w:hAnsiTheme="minorEastAsia"/>
              </w:rPr>
            </w:pPr>
            <w:r>
              <w:rPr>
                <w:rFonts w:hint="eastAsia"/>
              </w:rPr>
              <w:t>1.00%</w:t>
            </w:r>
          </w:p>
        </w:tc>
        <w:tc>
          <w:tcPr>
            <w:tcW w:w="1438" w:type="dxa"/>
            <w:tcBorders>
              <w:top w:val="single" w:sz="8" w:space="0" w:color="000000"/>
              <w:left w:val="single" w:sz="8" w:space="0" w:color="000000"/>
              <w:bottom w:val="single" w:sz="8" w:space="0" w:color="000000"/>
              <w:right w:val="single" w:sz="8" w:space="0" w:color="000000"/>
            </w:tcBorders>
            <w:vAlign w:val="center"/>
          </w:tcPr>
          <w:p w14:paraId="54FB3C74" w14:textId="57980EDF" w:rsidR="00AD2934" w:rsidRDefault="00AD2934" w:rsidP="00AD2934">
            <w:pPr>
              <w:pStyle w:val="biaogecenter"/>
              <w:wordWrap w:val="0"/>
              <w:ind w:firstLine="480"/>
              <w:rPr>
                <w:rFonts w:asciiTheme="minorEastAsia" w:eastAsiaTheme="minorEastAsia" w:hAnsiTheme="minorEastAsia"/>
              </w:rPr>
            </w:pPr>
            <w:r>
              <w:rPr>
                <w:rFonts w:hint="eastAsia"/>
              </w:rPr>
              <w:t>67.71%</w:t>
            </w:r>
          </w:p>
        </w:tc>
        <w:tc>
          <w:tcPr>
            <w:tcW w:w="1452" w:type="dxa"/>
            <w:tcBorders>
              <w:top w:val="single" w:sz="8" w:space="0" w:color="000000"/>
              <w:left w:val="single" w:sz="8" w:space="0" w:color="000000"/>
              <w:bottom w:val="single" w:sz="8" w:space="0" w:color="000000"/>
              <w:right w:val="single" w:sz="8" w:space="0" w:color="000000"/>
            </w:tcBorders>
            <w:vAlign w:val="center"/>
          </w:tcPr>
          <w:p w14:paraId="454B1FBB" w14:textId="7F7F6C01" w:rsidR="00AD2934" w:rsidRDefault="00AD2934" w:rsidP="00AD2934">
            <w:pPr>
              <w:pStyle w:val="biaogecenter"/>
              <w:wordWrap w:val="0"/>
              <w:ind w:firstLine="480"/>
              <w:rPr>
                <w:rFonts w:asciiTheme="minorEastAsia" w:eastAsiaTheme="minorEastAsia" w:hAnsiTheme="minorEastAsia"/>
              </w:rPr>
            </w:pPr>
            <w:r>
              <w:rPr>
                <w:rFonts w:hint="eastAsia"/>
              </w:rPr>
              <w:t>0.48%</w:t>
            </w:r>
          </w:p>
        </w:tc>
      </w:tr>
      <w:tr w:rsidR="004E4409" w14:paraId="67CF9BAD" w14:textId="77777777" w:rsidTr="00C07F89">
        <w:trPr>
          <w:trHeight w:val="1026"/>
          <w:jc w:val="center"/>
        </w:trPr>
        <w:tc>
          <w:tcPr>
            <w:tcW w:w="1230" w:type="dxa"/>
            <w:tcBorders>
              <w:top w:val="single" w:sz="8" w:space="0" w:color="000000"/>
              <w:left w:val="single" w:sz="8" w:space="0" w:color="000000"/>
              <w:bottom w:val="single" w:sz="8" w:space="0" w:color="000000"/>
              <w:right w:val="single" w:sz="8" w:space="0" w:color="000000"/>
            </w:tcBorders>
            <w:vAlign w:val="center"/>
          </w:tcPr>
          <w:p w14:paraId="775AEFD1" w14:textId="4EB6A449" w:rsidR="006F7E1A" w:rsidRDefault="006F7E1A" w:rsidP="006F7E1A">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2021.01.01~2021.12.31</w:t>
            </w:r>
          </w:p>
        </w:tc>
        <w:tc>
          <w:tcPr>
            <w:tcW w:w="1394" w:type="dxa"/>
            <w:tcBorders>
              <w:top w:val="single" w:sz="8" w:space="0" w:color="000000"/>
              <w:left w:val="single" w:sz="8" w:space="0" w:color="000000"/>
              <w:bottom w:val="single" w:sz="8" w:space="0" w:color="000000"/>
              <w:right w:val="single" w:sz="8" w:space="0" w:color="000000"/>
            </w:tcBorders>
            <w:vAlign w:val="center"/>
          </w:tcPr>
          <w:p w14:paraId="76AF13E4" w14:textId="4FC96088" w:rsidR="006F7E1A" w:rsidRDefault="006F7E1A" w:rsidP="006F7E1A">
            <w:pPr>
              <w:pStyle w:val="biaogecenter"/>
              <w:wordWrap w:val="0"/>
            </w:pPr>
            <w:r>
              <w:rPr>
                <w:rFonts w:hint="eastAsia"/>
              </w:rPr>
              <w:t>8.45%</w:t>
            </w:r>
          </w:p>
        </w:tc>
        <w:tc>
          <w:tcPr>
            <w:tcW w:w="1271" w:type="dxa"/>
            <w:tcBorders>
              <w:top w:val="single" w:sz="8" w:space="0" w:color="000000"/>
              <w:left w:val="single" w:sz="8" w:space="0" w:color="000000"/>
              <w:bottom w:val="single" w:sz="8" w:space="0" w:color="000000"/>
              <w:right w:val="single" w:sz="8" w:space="0" w:color="000000"/>
            </w:tcBorders>
            <w:vAlign w:val="center"/>
          </w:tcPr>
          <w:p w14:paraId="359B127B" w14:textId="7B891D57" w:rsidR="006F7E1A" w:rsidRDefault="006F7E1A" w:rsidP="006F7E1A">
            <w:pPr>
              <w:pStyle w:val="biaogecenter"/>
              <w:wordWrap w:val="0"/>
            </w:pPr>
            <w:r>
              <w:rPr>
                <w:rFonts w:hint="eastAsia"/>
              </w:rPr>
              <w:t>1.28%</w:t>
            </w:r>
          </w:p>
        </w:tc>
        <w:tc>
          <w:tcPr>
            <w:tcW w:w="1539" w:type="dxa"/>
            <w:tcBorders>
              <w:top w:val="single" w:sz="8" w:space="0" w:color="000000"/>
              <w:left w:val="single" w:sz="8" w:space="0" w:color="000000"/>
              <w:bottom w:val="single" w:sz="8" w:space="0" w:color="000000"/>
              <w:right w:val="single" w:sz="8" w:space="0" w:color="000000"/>
            </w:tcBorders>
            <w:vAlign w:val="center"/>
          </w:tcPr>
          <w:p w14:paraId="1920CDE1" w14:textId="56378DF0" w:rsidR="006F7E1A" w:rsidRDefault="006F7E1A" w:rsidP="006F7E1A">
            <w:pPr>
              <w:pStyle w:val="biaogecenter"/>
              <w:wordWrap w:val="0"/>
              <w:ind w:firstLine="480"/>
            </w:pPr>
            <w:r>
              <w:rPr>
                <w:rFonts w:hint="eastAsia"/>
              </w:rPr>
              <w:t>-1.72%</w:t>
            </w:r>
          </w:p>
        </w:tc>
        <w:tc>
          <w:tcPr>
            <w:tcW w:w="1589" w:type="dxa"/>
            <w:tcBorders>
              <w:top w:val="single" w:sz="8" w:space="0" w:color="000000"/>
              <w:left w:val="single" w:sz="8" w:space="0" w:color="000000"/>
              <w:bottom w:val="single" w:sz="8" w:space="0" w:color="000000"/>
              <w:right w:val="single" w:sz="8" w:space="0" w:color="000000"/>
            </w:tcBorders>
            <w:vAlign w:val="center"/>
          </w:tcPr>
          <w:p w14:paraId="1A86F85F" w14:textId="2C4D096E" w:rsidR="006F7E1A" w:rsidRDefault="006F7E1A" w:rsidP="006F7E1A">
            <w:pPr>
              <w:pStyle w:val="biaogecenter"/>
              <w:wordWrap w:val="0"/>
              <w:ind w:firstLine="480"/>
            </w:pPr>
            <w:r>
              <w:rPr>
                <w:rFonts w:hint="eastAsia"/>
              </w:rPr>
              <w:t>0.82%</w:t>
            </w:r>
          </w:p>
        </w:tc>
        <w:tc>
          <w:tcPr>
            <w:tcW w:w="1438" w:type="dxa"/>
            <w:tcBorders>
              <w:top w:val="single" w:sz="8" w:space="0" w:color="000000"/>
              <w:left w:val="single" w:sz="8" w:space="0" w:color="000000"/>
              <w:bottom w:val="single" w:sz="8" w:space="0" w:color="000000"/>
              <w:right w:val="single" w:sz="8" w:space="0" w:color="000000"/>
            </w:tcBorders>
            <w:vAlign w:val="center"/>
          </w:tcPr>
          <w:p w14:paraId="46F320DD" w14:textId="226F8140" w:rsidR="006F7E1A" w:rsidRDefault="006F7E1A" w:rsidP="006F7E1A">
            <w:pPr>
              <w:pStyle w:val="biaogecenter"/>
              <w:wordWrap w:val="0"/>
              <w:ind w:firstLine="480"/>
            </w:pPr>
            <w:r>
              <w:rPr>
                <w:rFonts w:hint="eastAsia"/>
              </w:rPr>
              <w:t>10.17%</w:t>
            </w:r>
          </w:p>
        </w:tc>
        <w:tc>
          <w:tcPr>
            <w:tcW w:w="1452" w:type="dxa"/>
            <w:tcBorders>
              <w:top w:val="single" w:sz="8" w:space="0" w:color="000000"/>
              <w:left w:val="single" w:sz="8" w:space="0" w:color="000000"/>
              <w:bottom w:val="single" w:sz="8" w:space="0" w:color="000000"/>
              <w:right w:val="single" w:sz="8" w:space="0" w:color="000000"/>
            </w:tcBorders>
            <w:vAlign w:val="center"/>
          </w:tcPr>
          <w:p w14:paraId="78409BA5" w14:textId="2ABE483F" w:rsidR="006F7E1A" w:rsidRDefault="006F7E1A" w:rsidP="006F7E1A">
            <w:pPr>
              <w:pStyle w:val="biaogecenter"/>
              <w:wordWrap w:val="0"/>
              <w:ind w:firstLine="480"/>
            </w:pPr>
            <w:r>
              <w:rPr>
                <w:rFonts w:hint="eastAsia"/>
              </w:rPr>
              <w:t>0.46%</w:t>
            </w:r>
          </w:p>
        </w:tc>
      </w:tr>
      <w:tr w:rsidR="004E4409" w14:paraId="55DEC132" w14:textId="77777777" w:rsidTr="00C07F89">
        <w:trPr>
          <w:trHeight w:val="466"/>
          <w:jc w:val="center"/>
        </w:trPr>
        <w:tc>
          <w:tcPr>
            <w:tcW w:w="1230" w:type="dxa"/>
            <w:tcBorders>
              <w:top w:val="single" w:sz="8" w:space="0" w:color="000000"/>
              <w:left w:val="single" w:sz="8" w:space="0" w:color="000000"/>
              <w:bottom w:val="single" w:sz="8" w:space="0" w:color="000000"/>
              <w:right w:val="single" w:sz="8" w:space="0" w:color="000000"/>
            </w:tcBorders>
            <w:vAlign w:val="center"/>
          </w:tcPr>
          <w:p w14:paraId="2A8C7EBE" w14:textId="29CAED22" w:rsidR="006F7E1A" w:rsidRDefault="006F7E1A" w:rsidP="006F7E1A">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自基金合同生效起至今</w:t>
            </w:r>
          </w:p>
        </w:tc>
        <w:tc>
          <w:tcPr>
            <w:tcW w:w="1394" w:type="dxa"/>
            <w:tcBorders>
              <w:top w:val="single" w:sz="8" w:space="0" w:color="000000"/>
              <w:left w:val="single" w:sz="8" w:space="0" w:color="000000"/>
              <w:bottom w:val="single" w:sz="8" w:space="0" w:color="000000"/>
              <w:right w:val="single" w:sz="8" w:space="0" w:color="000000"/>
            </w:tcBorders>
            <w:vAlign w:val="center"/>
          </w:tcPr>
          <w:p w14:paraId="6AE706BA" w14:textId="68F7F323" w:rsidR="006F7E1A" w:rsidRDefault="006F7E1A" w:rsidP="006F7E1A">
            <w:pPr>
              <w:pStyle w:val="biaogecenter"/>
              <w:wordWrap w:val="0"/>
              <w:rPr>
                <w:rFonts w:asciiTheme="minorEastAsia" w:eastAsiaTheme="minorEastAsia" w:hAnsiTheme="minorEastAsia"/>
              </w:rPr>
            </w:pPr>
            <w:r>
              <w:rPr>
                <w:rFonts w:hint="eastAsia"/>
              </w:rPr>
              <w:t>101.57%</w:t>
            </w:r>
          </w:p>
        </w:tc>
        <w:tc>
          <w:tcPr>
            <w:tcW w:w="1271" w:type="dxa"/>
            <w:tcBorders>
              <w:top w:val="single" w:sz="8" w:space="0" w:color="000000"/>
              <w:left w:val="single" w:sz="8" w:space="0" w:color="000000"/>
              <w:bottom w:val="single" w:sz="8" w:space="0" w:color="000000"/>
              <w:right w:val="single" w:sz="8" w:space="0" w:color="000000"/>
            </w:tcBorders>
            <w:vAlign w:val="center"/>
          </w:tcPr>
          <w:p w14:paraId="3BFA0741" w14:textId="0B3771FD" w:rsidR="006F7E1A" w:rsidRDefault="006F7E1A" w:rsidP="006F7E1A">
            <w:pPr>
              <w:pStyle w:val="biaogecenter"/>
              <w:wordWrap w:val="0"/>
              <w:rPr>
                <w:rFonts w:asciiTheme="minorEastAsia" w:eastAsiaTheme="minorEastAsia" w:hAnsiTheme="minorEastAsia"/>
              </w:rPr>
            </w:pPr>
            <w:r>
              <w:rPr>
                <w:rFonts w:hint="eastAsia"/>
              </w:rPr>
              <w:t>1.26%</w:t>
            </w:r>
          </w:p>
        </w:tc>
        <w:tc>
          <w:tcPr>
            <w:tcW w:w="1539" w:type="dxa"/>
            <w:tcBorders>
              <w:top w:val="single" w:sz="8" w:space="0" w:color="000000"/>
              <w:left w:val="single" w:sz="8" w:space="0" w:color="000000"/>
              <w:bottom w:val="single" w:sz="8" w:space="0" w:color="000000"/>
              <w:right w:val="single" w:sz="8" w:space="0" w:color="000000"/>
            </w:tcBorders>
            <w:vAlign w:val="center"/>
          </w:tcPr>
          <w:p w14:paraId="01F521DB" w14:textId="691CBC71" w:rsidR="006F7E1A" w:rsidRDefault="006F7E1A" w:rsidP="006F7E1A">
            <w:pPr>
              <w:pStyle w:val="biaogecenter"/>
              <w:wordWrap w:val="0"/>
              <w:ind w:firstLine="480"/>
              <w:rPr>
                <w:rFonts w:asciiTheme="minorEastAsia" w:eastAsiaTheme="minorEastAsia" w:hAnsiTheme="minorEastAsia"/>
              </w:rPr>
            </w:pPr>
            <w:r>
              <w:rPr>
                <w:rFonts w:hint="eastAsia"/>
              </w:rPr>
              <w:t>10.90%</w:t>
            </w:r>
          </w:p>
        </w:tc>
        <w:tc>
          <w:tcPr>
            <w:tcW w:w="1589" w:type="dxa"/>
            <w:tcBorders>
              <w:top w:val="single" w:sz="8" w:space="0" w:color="000000"/>
              <w:left w:val="single" w:sz="8" w:space="0" w:color="000000"/>
              <w:bottom w:val="single" w:sz="8" w:space="0" w:color="000000"/>
              <w:right w:val="single" w:sz="8" w:space="0" w:color="000000"/>
            </w:tcBorders>
            <w:vAlign w:val="center"/>
          </w:tcPr>
          <w:p w14:paraId="34208ED9" w14:textId="0E762A79" w:rsidR="006F7E1A" w:rsidRDefault="006F7E1A" w:rsidP="006F7E1A">
            <w:pPr>
              <w:pStyle w:val="biaogecenter"/>
              <w:wordWrap w:val="0"/>
              <w:ind w:firstLine="480"/>
              <w:rPr>
                <w:rFonts w:asciiTheme="minorEastAsia" w:eastAsiaTheme="minorEastAsia" w:hAnsiTheme="minorEastAsia"/>
              </w:rPr>
            </w:pPr>
            <w:r>
              <w:rPr>
                <w:rFonts w:hint="eastAsia"/>
              </w:rPr>
              <w:t>0.92%</w:t>
            </w:r>
          </w:p>
        </w:tc>
        <w:tc>
          <w:tcPr>
            <w:tcW w:w="1438" w:type="dxa"/>
            <w:tcBorders>
              <w:top w:val="single" w:sz="8" w:space="0" w:color="000000"/>
              <w:left w:val="single" w:sz="8" w:space="0" w:color="000000"/>
              <w:bottom w:val="single" w:sz="8" w:space="0" w:color="000000"/>
              <w:right w:val="single" w:sz="8" w:space="0" w:color="000000"/>
            </w:tcBorders>
            <w:vAlign w:val="center"/>
          </w:tcPr>
          <w:p w14:paraId="6014EED4" w14:textId="66481B41" w:rsidR="006F7E1A" w:rsidRDefault="006F7E1A" w:rsidP="006F7E1A">
            <w:pPr>
              <w:pStyle w:val="biaogecenter"/>
              <w:wordWrap w:val="0"/>
              <w:ind w:firstLine="480"/>
              <w:rPr>
                <w:rFonts w:asciiTheme="minorEastAsia" w:eastAsiaTheme="minorEastAsia" w:hAnsiTheme="minorEastAsia"/>
              </w:rPr>
            </w:pPr>
            <w:r>
              <w:rPr>
                <w:rFonts w:hint="eastAsia"/>
              </w:rPr>
              <w:t>90.67%</w:t>
            </w:r>
          </w:p>
        </w:tc>
        <w:tc>
          <w:tcPr>
            <w:tcW w:w="1452" w:type="dxa"/>
            <w:tcBorders>
              <w:top w:val="single" w:sz="8" w:space="0" w:color="000000"/>
              <w:left w:val="single" w:sz="8" w:space="0" w:color="000000"/>
              <w:bottom w:val="single" w:sz="8" w:space="0" w:color="000000"/>
              <w:right w:val="single" w:sz="8" w:space="0" w:color="000000"/>
            </w:tcBorders>
            <w:vAlign w:val="center"/>
          </w:tcPr>
          <w:p w14:paraId="1E1B1D40" w14:textId="774A6866" w:rsidR="006F7E1A" w:rsidRDefault="006F7E1A" w:rsidP="006F7E1A">
            <w:pPr>
              <w:pStyle w:val="biaogecenter"/>
              <w:wordWrap w:val="0"/>
              <w:ind w:firstLine="480"/>
              <w:rPr>
                <w:rFonts w:asciiTheme="minorEastAsia" w:eastAsiaTheme="minorEastAsia" w:hAnsiTheme="minorEastAsia"/>
              </w:rPr>
            </w:pPr>
            <w:r>
              <w:rPr>
                <w:rFonts w:hint="eastAsia"/>
              </w:rPr>
              <w:t>0.34%</w:t>
            </w:r>
          </w:p>
        </w:tc>
      </w:tr>
    </w:tbl>
    <w:p w14:paraId="0CB0EF9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10055" w:type="dxa"/>
        <w:jc w:val="center"/>
        <w:tblLayout w:type="fixed"/>
        <w:tblLook w:val="04A0" w:firstRow="1" w:lastRow="0" w:firstColumn="1" w:lastColumn="0" w:noHBand="0" w:noVBand="1"/>
      </w:tblPr>
      <w:tblGrid>
        <w:gridCol w:w="1281"/>
        <w:gridCol w:w="1156"/>
        <w:gridCol w:w="1356"/>
        <w:gridCol w:w="1638"/>
        <w:gridCol w:w="1516"/>
        <w:gridCol w:w="1592"/>
        <w:gridCol w:w="1465"/>
        <w:gridCol w:w="51"/>
      </w:tblGrid>
      <w:tr w:rsidR="00AC3A9B" w14:paraId="486FED41" w14:textId="77777777" w:rsidTr="00C07F89">
        <w:trPr>
          <w:gridAfter w:val="1"/>
          <w:wAfter w:w="51" w:type="dxa"/>
          <w:trHeight w:val="964"/>
          <w:jc w:val="center"/>
        </w:trPr>
        <w:tc>
          <w:tcPr>
            <w:tcW w:w="1281" w:type="dxa"/>
            <w:tcBorders>
              <w:top w:val="single" w:sz="8" w:space="0" w:color="000000"/>
              <w:left w:val="single" w:sz="8" w:space="0" w:color="000000"/>
              <w:bottom w:val="single" w:sz="8" w:space="0" w:color="000000"/>
              <w:right w:val="single" w:sz="8" w:space="0" w:color="000000"/>
            </w:tcBorders>
            <w:vAlign w:val="center"/>
          </w:tcPr>
          <w:p w14:paraId="7AE3D29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color w:val="000000"/>
              </w:rPr>
              <w:t>阶段</w:t>
            </w:r>
          </w:p>
        </w:tc>
        <w:tc>
          <w:tcPr>
            <w:tcW w:w="1156" w:type="dxa"/>
            <w:tcBorders>
              <w:top w:val="single" w:sz="8" w:space="0" w:color="000000"/>
              <w:left w:val="single" w:sz="8" w:space="0" w:color="000000"/>
              <w:bottom w:val="single" w:sz="8" w:space="0" w:color="000000"/>
              <w:right w:val="single" w:sz="8" w:space="0" w:color="000000"/>
            </w:tcBorders>
            <w:vAlign w:val="center"/>
          </w:tcPr>
          <w:p w14:paraId="1112ABD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356" w:type="dxa"/>
            <w:tcBorders>
              <w:top w:val="single" w:sz="8" w:space="0" w:color="000000"/>
              <w:left w:val="single" w:sz="8" w:space="0" w:color="000000"/>
              <w:bottom w:val="single" w:sz="8" w:space="0" w:color="000000"/>
              <w:right w:val="single" w:sz="8" w:space="0" w:color="000000"/>
            </w:tcBorders>
            <w:vAlign w:val="center"/>
          </w:tcPr>
          <w:p w14:paraId="14565D5A"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638" w:type="dxa"/>
            <w:tcBorders>
              <w:top w:val="single" w:sz="8" w:space="0" w:color="000000"/>
              <w:left w:val="single" w:sz="8" w:space="0" w:color="000000"/>
              <w:bottom w:val="single" w:sz="8" w:space="0" w:color="000000"/>
              <w:right w:val="single" w:sz="8" w:space="0" w:color="000000"/>
            </w:tcBorders>
            <w:vAlign w:val="center"/>
          </w:tcPr>
          <w:p w14:paraId="5047F2C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516" w:type="dxa"/>
            <w:tcBorders>
              <w:top w:val="single" w:sz="8" w:space="0" w:color="000000"/>
              <w:left w:val="single" w:sz="8" w:space="0" w:color="000000"/>
              <w:bottom w:val="single" w:sz="8" w:space="0" w:color="000000"/>
              <w:right w:val="single" w:sz="8" w:space="0" w:color="000000"/>
            </w:tcBorders>
            <w:vAlign w:val="center"/>
          </w:tcPr>
          <w:p w14:paraId="733A89A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592" w:type="dxa"/>
            <w:tcBorders>
              <w:top w:val="single" w:sz="8" w:space="0" w:color="000000"/>
              <w:left w:val="single" w:sz="8" w:space="0" w:color="000000"/>
              <w:bottom w:val="single" w:sz="8" w:space="0" w:color="000000"/>
              <w:right w:val="single" w:sz="8" w:space="0" w:color="000000"/>
            </w:tcBorders>
            <w:vAlign w:val="center"/>
          </w:tcPr>
          <w:p w14:paraId="27BF83B7"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465" w:type="dxa"/>
            <w:tcBorders>
              <w:top w:val="single" w:sz="8" w:space="0" w:color="000000"/>
              <w:left w:val="single" w:sz="8" w:space="0" w:color="000000"/>
              <w:bottom w:val="single" w:sz="8" w:space="0" w:color="000000"/>
              <w:right w:val="single" w:sz="8" w:space="0" w:color="000000"/>
            </w:tcBorders>
            <w:vAlign w:val="center"/>
          </w:tcPr>
          <w:p w14:paraId="792CD83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AC3A9B" w14:paraId="4E321F3C" w14:textId="77777777" w:rsidTr="00C07F89">
        <w:trPr>
          <w:gridAfter w:val="1"/>
          <w:wAfter w:w="51" w:type="dxa"/>
          <w:trHeight w:val="1196"/>
          <w:jc w:val="center"/>
        </w:trPr>
        <w:tc>
          <w:tcPr>
            <w:tcW w:w="1281" w:type="dxa"/>
            <w:tcBorders>
              <w:top w:val="single" w:sz="8" w:space="0" w:color="000000"/>
              <w:left w:val="single" w:sz="8" w:space="0" w:color="000000"/>
              <w:bottom w:val="single" w:sz="8" w:space="0" w:color="000000"/>
              <w:right w:val="single" w:sz="8" w:space="0" w:color="000000"/>
            </w:tcBorders>
            <w:vAlign w:val="center"/>
          </w:tcPr>
          <w:p w14:paraId="08EDBBD8"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156" w:type="dxa"/>
            <w:tcBorders>
              <w:top w:val="single" w:sz="8" w:space="0" w:color="000000"/>
              <w:left w:val="single" w:sz="8" w:space="0" w:color="000000"/>
              <w:bottom w:val="single" w:sz="8" w:space="0" w:color="000000"/>
              <w:right w:val="single" w:sz="8" w:space="0" w:color="000000"/>
            </w:tcBorders>
            <w:vAlign w:val="center"/>
          </w:tcPr>
          <w:p w14:paraId="234C1028" w14:textId="77777777" w:rsidR="00AC3A9B" w:rsidRDefault="002C3C29">
            <w:pPr>
              <w:pStyle w:val="biaogecenter"/>
              <w:wordWrap w:val="0"/>
              <w:rPr>
                <w:rFonts w:asciiTheme="minorEastAsia" w:eastAsiaTheme="minorEastAsia" w:hAnsiTheme="minorEastAsia"/>
              </w:rPr>
            </w:pPr>
            <w:r>
              <w:rPr>
                <w:rFonts w:hint="eastAsia"/>
              </w:rPr>
              <w:t>-19.10%</w:t>
            </w:r>
          </w:p>
        </w:tc>
        <w:tc>
          <w:tcPr>
            <w:tcW w:w="1356" w:type="dxa"/>
            <w:tcBorders>
              <w:top w:val="single" w:sz="8" w:space="0" w:color="000000"/>
              <w:left w:val="single" w:sz="8" w:space="0" w:color="000000"/>
              <w:bottom w:val="single" w:sz="8" w:space="0" w:color="000000"/>
              <w:right w:val="single" w:sz="8" w:space="0" w:color="000000"/>
            </w:tcBorders>
            <w:vAlign w:val="center"/>
          </w:tcPr>
          <w:p w14:paraId="38149B55" w14:textId="77777777" w:rsidR="00AC3A9B" w:rsidRDefault="002C3C29">
            <w:pPr>
              <w:pStyle w:val="biaogecenter"/>
              <w:wordWrap w:val="0"/>
              <w:rPr>
                <w:rFonts w:asciiTheme="minorEastAsia" w:eastAsiaTheme="minorEastAsia" w:hAnsiTheme="minorEastAsia"/>
              </w:rPr>
            </w:pPr>
            <w:r>
              <w:rPr>
                <w:rFonts w:hint="eastAsia"/>
              </w:rPr>
              <w:t>0.88%</w:t>
            </w:r>
          </w:p>
        </w:tc>
        <w:tc>
          <w:tcPr>
            <w:tcW w:w="1638" w:type="dxa"/>
            <w:tcBorders>
              <w:top w:val="single" w:sz="8" w:space="0" w:color="000000"/>
              <w:left w:val="single" w:sz="8" w:space="0" w:color="000000"/>
              <w:bottom w:val="single" w:sz="8" w:space="0" w:color="000000"/>
              <w:right w:val="single" w:sz="8" w:space="0" w:color="000000"/>
            </w:tcBorders>
            <w:vAlign w:val="center"/>
          </w:tcPr>
          <w:p w14:paraId="0997ECB1" w14:textId="77777777" w:rsidR="00AC3A9B" w:rsidRDefault="002C3C29">
            <w:pPr>
              <w:pStyle w:val="biaogecenter"/>
              <w:wordWrap w:val="0"/>
              <w:ind w:firstLine="480"/>
              <w:rPr>
                <w:rFonts w:asciiTheme="minorEastAsia" w:eastAsiaTheme="minorEastAsia" w:hAnsiTheme="minorEastAsia"/>
              </w:rPr>
            </w:pPr>
            <w:r>
              <w:rPr>
                <w:rFonts w:hint="eastAsia"/>
              </w:rPr>
              <w:t>-17.32%</w:t>
            </w:r>
          </w:p>
        </w:tc>
        <w:tc>
          <w:tcPr>
            <w:tcW w:w="1516" w:type="dxa"/>
            <w:tcBorders>
              <w:top w:val="single" w:sz="8" w:space="0" w:color="000000"/>
              <w:left w:val="single" w:sz="8" w:space="0" w:color="000000"/>
              <w:bottom w:val="single" w:sz="8" w:space="0" w:color="000000"/>
              <w:right w:val="single" w:sz="8" w:space="0" w:color="000000"/>
            </w:tcBorders>
            <w:vAlign w:val="center"/>
          </w:tcPr>
          <w:p w14:paraId="245FE97E" w14:textId="77777777" w:rsidR="00AC3A9B" w:rsidRDefault="002C3C29">
            <w:pPr>
              <w:pStyle w:val="biaogecenter"/>
              <w:wordWrap w:val="0"/>
              <w:ind w:firstLine="480"/>
              <w:rPr>
                <w:rFonts w:asciiTheme="minorEastAsia" w:eastAsiaTheme="minorEastAsia" w:hAnsiTheme="minorEastAsia"/>
              </w:rPr>
            </w:pPr>
            <w:r>
              <w:rPr>
                <w:rFonts w:hint="eastAsia"/>
              </w:rPr>
              <w:t>0.96%</w:t>
            </w:r>
          </w:p>
        </w:tc>
        <w:tc>
          <w:tcPr>
            <w:tcW w:w="1592" w:type="dxa"/>
            <w:tcBorders>
              <w:top w:val="single" w:sz="8" w:space="0" w:color="000000"/>
              <w:left w:val="single" w:sz="8" w:space="0" w:color="000000"/>
              <w:bottom w:val="single" w:sz="8" w:space="0" w:color="000000"/>
              <w:right w:val="single" w:sz="8" w:space="0" w:color="000000"/>
            </w:tcBorders>
            <w:vAlign w:val="center"/>
          </w:tcPr>
          <w:p w14:paraId="0E8D3A2D" w14:textId="77777777" w:rsidR="00AC3A9B" w:rsidRDefault="002C3C29">
            <w:pPr>
              <w:pStyle w:val="biaogecenter"/>
              <w:wordWrap w:val="0"/>
              <w:ind w:firstLine="480"/>
              <w:rPr>
                <w:rFonts w:asciiTheme="minorEastAsia" w:eastAsiaTheme="minorEastAsia" w:hAnsiTheme="minorEastAsia"/>
              </w:rPr>
            </w:pPr>
            <w:r>
              <w:rPr>
                <w:rFonts w:hint="eastAsia"/>
              </w:rPr>
              <w:t>-1.78%</w:t>
            </w:r>
          </w:p>
        </w:tc>
        <w:tc>
          <w:tcPr>
            <w:tcW w:w="1465" w:type="dxa"/>
            <w:tcBorders>
              <w:top w:val="single" w:sz="8" w:space="0" w:color="000000"/>
              <w:left w:val="single" w:sz="8" w:space="0" w:color="000000"/>
              <w:bottom w:val="single" w:sz="8" w:space="0" w:color="000000"/>
              <w:right w:val="single" w:sz="8" w:space="0" w:color="000000"/>
            </w:tcBorders>
            <w:vAlign w:val="center"/>
          </w:tcPr>
          <w:p w14:paraId="5AFD9B0D" w14:textId="77777777" w:rsidR="00AC3A9B" w:rsidRDefault="002C3C29">
            <w:pPr>
              <w:pStyle w:val="biaogecenter"/>
              <w:wordWrap w:val="0"/>
              <w:ind w:firstLine="480"/>
              <w:rPr>
                <w:rFonts w:asciiTheme="minorEastAsia" w:eastAsiaTheme="minorEastAsia" w:hAnsiTheme="minorEastAsia"/>
              </w:rPr>
            </w:pPr>
            <w:r>
              <w:rPr>
                <w:rFonts w:hint="eastAsia"/>
              </w:rPr>
              <w:t>-0.08%</w:t>
            </w:r>
          </w:p>
        </w:tc>
      </w:tr>
      <w:tr w:rsidR="00AC3A9B" w14:paraId="22741BE5" w14:textId="77777777" w:rsidTr="00C07F89">
        <w:trPr>
          <w:gridAfter w:val="1"/>
          <w:wAfter w:w="51" w:type="dxa"/>
          <w:trHeight w:val="1207"/>
          <w:jc w:val="center"/>
        </w:trPr>
        <w:tc>
          <w:tcPr>
            <w:tcW w:w="1281" w:type="dxa"/>
            <w:tcBorders>
              <w:top w:val="single" w:sz="8" w:space="0" w:color="000000"/>
              <w:left w:val="single" w:sz="8" w:space="0" w:color="000000"/>
              <w:bottom w:val="single" w:sz="8" w:space="0" w:color="000000"/>
              <w:right w:val="single" w:sz="8" w:space="0" w:color="000000"/>
            </w:tcBorders>
          </w:tcPr>
          <w:p w14:paraId="73E50EA5" w14:textId="77777777" w:rsidR="00AC3A9B" w:rsidRDefault="002C3C29">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2019.01.01~2019.12.31</w:t>
            </w:r>
          </w:p>
        </w:tc>
        <w:tc>
          <w:tcPr>
            <w:tcW w:w="1156" w:type="dxa"/>
            <w:tcBorders>
              <w:top w:val="single" w:sz="8" w:space="0" w:color="000000"/>
              <w:left w:val="single" w:sz="8" w:space="0" w:color="000000"/>
              <w:bottom w:val="single" w:sz="8" w:space="0" w:color="000000"/>
              <w:right w:val="single" w:sz="8" w:space="0" w:color="000000"/>
            </w:tcBorders>
            <w:vAlign w:val="center"/>
          </w:tcPr>
          <w:p w14:paraId="356FC594"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34.05%</w:t>
            </w:r>
          </w:p>
        </w:tc>
        <w:tc>
          <w:tcPr>
            <w:tcW w:w="1356" w:type="dxa"/>
            <w:tcBorders>
              <w:top w:val="single" w:sz="8" w:space="0" w:color="000000"/>
              <w:left w:val="single" w:sz="8" w:space="0" w:color="000000"/>
              <w:bottom w:val="single" w:sz="8" w:space="0" w:color="000000"/>
              <w:right w:val="single" w:sz="8" w:space="0" w:color="000000"/>
            </w:tcBorders>
            <w:vAlign w:val="center"/>
          </w:tcPr>
          <w:p w14:paraId="1BFB9F80"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638" w:type="dxa"/>
            <w:tcBorders>
              <w:top w:val="single" w:sz="8" w:space="0" w:color="000000"/>
              <w:left w:val="single" w:sz="8" w:space="0" w:color="000000"/>
              <w:bottom w:val="single" w:sz="8" w:space="0" w:color="000000"/>
              <w:right w:val="single" w:sz="8" w:space="0" w:color="000000"/>
            </w:tcBorders>
            <w:vAlign w:val="center"/>
          </w:tcPr>
          <w:p w14:paraId="1F22B816"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516" w:type="dxa"/>
            <w:tcBorders>
              <w:top w:val="single" w:sz="8" w:space="0" w:color="000000"/>
              <w:left w:val="single" w:sz="8" w:space="0" w:color="000000"/>
              <w:bottom w:val="single" w:sz="8" w:space="0" w:color="000000"/>
              <w:right w:val="single" w:sz="8" w:space="0" w:color="000000"/>
            </w:tcBorders>
            <w:vAlign w:val="center"/>
          </w:tcPr>
          <w:p w14:paraId="11FCDB84"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592" w:type="dxa"/>
            <w:tcBorders>
              <w:top w:val="single" w:sz="8" w:space="0" w:color="000000"/>
              <w:left w:val="single" w:sz="8" w:space="0" w:color="000000"/>
              <w:bottom w:val="single" w:sz="8" w:space="0" w:color="000000"/>
              <w:right w:val="single" w:sz="8" w:space="0" w:color="000000"/>
            </w:tcBorders>
            <w:vAlign w:val="center"/>
          </w:tcPr>
          <w:p w14:paraId="2C7E2149"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7.66%</w:t>
            </w:r>
          </w:p>
        </w:tc>
        <w:tc>
          <w:tcPr>
            <w:tcW w:w="1465" w:type="dxa"/>
            <w:tcBorders>
              <w:top w:val="single" w:sz="8" w:space="0" w:color="000000"/>
              <w:left w:val="single" w:sz="8" w:space="0" w:color="000000"/>
              <w:bottom w:val="single" w:sz="8" w:space="0" w:color="000000"/>
              <w:right w:val="single" w:sz="8" w:space="0" w:color="000000"/>
            </w:tcBorders>
            <w:vAlign w:val="center"/>
          </w:tcPr>
          <w:p w14:paraId="7DCFA82F"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AD2934" w14:paraId="6BDE3EAE" w14:textId="77777777" w:rsidTr="00C07F89">
        <w:trPr>
          <w:gridAfter w:val="1"/>
          <w:wAfter w:w="51" w:type="dxa"/>
          <w:trHeight w:val="1207"/>
          <w:jc w:val="center"/>
        </w:trPr>
        <w:tc>
          <w:tcPr>
            <w:tcW w:w="1281" w:type="dxa"/>
            <w:tcBorders>
              <w:top w:val="single" w:sz="8" w:space="0" w:color="000000"/>
              <w:left w:val="single" w:sz="8" w:space="0" w:color="000000"/>
              <w:bottom w:val="single" w:sz="8" w:space="0" w:color="000000"/>
              <w:right w:val="single" w:sz="8" w:space="0" w:color="000000"/>
            </w:tcBorders>
          </w:tcPr>
          <w:p w14:paraId="7C02F4DE" w14:textId="140DE893" w:rsidR="00AD2934" w:rsidRDefault="00AD2934" w:rsidP="00AD2934">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lastRenderedPageBreak/>
              <w:t>2020.01.01~2020.12.31</w:t>
            </w:r>
          </w:p>
        </w:tc>
        <w:tc>
          <w:tcPr>
            <w:tcW w:w="1156" w:type="dxa"/>
            <w:tcBorders>
              <w:top w:val="single" w:sz="8" w:space="0" w:color="000000"/>
              <w:left w:val="single" w:sz="8" w:space="0" w:color="000000"/>
              <w:bottom w:val="single" w:sz="8" w:space="0" w:color="000000"/>
              <w:right w:val="single" w:sz="8" w:space="0" w:color="000000"/>
            </w:tcBorders>
            <w:vAlign w:val="center"/>
          </w:tcPr>
          <w:p w14:paraId="1878E555" w14:textId="74A00C9E" w:rsidR="00AD2934" w:rsidRDefault="00AD2934" w:rsidP="00AD2934">
            <w:pPr>
              <w:pStyle w:val="biaogecenter"/>
              <w:wordWrap w:val="0"/>
              <w:rPr>
                <w:rFonts w:asciiTheme="minorEastAsia" w:eastAsiaTheme="minorEastAsia" w:hAnsiTheme="minorEastAsia"/>
              </w:rPr>
            </w:pPr>
            <w:r>
              <w:rPr>
                <w:rFonts w:hint="eastAsia"/>
              </w:rPr>
              <w:t>87.60%</w:t>
            </w:r>
          </w:p>
        </w:tc>
        <w:tc>
          <w:tcPr>
            <w:tcW w:w="1356" w:type="dxa"/>
            <w:tcBorders>
              <w:top w:val="single" w:sz="8" w:space="0" w:color="000000"/>
              <w:left w:val="single" w:sz="8" w:space="0" w:color="000000"/>
              <w:bottom w:val="single" w:sz="8" w:space="0" w:color="000000"/>
              <w:right w:val="single" w:sz="8" w:space="0" w:color="000000"/>
            </w:tcBorders>
            <w:vAlign w:val="center"/>
          </w:tcPr>
          <w:p w14:paraId="7102AAF1" w14:textId="3B10F299" w:rsidR="00AD2934" w:rsidRDefault="00AD2934" w:rsidP="00AD2934">
            <w:pPr>
              <w:pStyle w:val="biaogecenter"/>
              <w:wordWrap w:val="0"/>
              <w:rPr>
                <w:rFonts w:asciiTheme="minorEastAsia" w:eastAsiaTheme="minorEastAsia" w:hAnsiTheme="minorEastAsia"/>
              </w:rPr>
            </w:pPr>
            <w:r>
              <w:rPr>
                <w:rFonts w:hint="eastAsia"/>
              </w:rPr>
              <w:t>1.48%</w:t>
            </w:r>
          </w:p>
        </w:tc>
        <w:tc>
          <w:tcPr>
            <w:tcW w:w="1638" w:type="dxa"/>
            <w:tcBorders>
              <w:top w:val="single" w:sz="8" w:space="0" w:color="000000"/>
              <w:left w:val="single" w:sz="8" w:space="0" w:color="000000"/>
              <w:bottom w:val="single" w:sz="8" w:space="0" w:color="000000"/>
              <w:right w:val="single" w:sz="8" w:space="0" w:color="000000"/>
            </w:tcBorders>
            <w:vAlign w:val="center"/>
          </w:tcPr>
          <w:p w14:paraId="0E64E12E" w14:textId="1437B253" w:rsidR="00AD2934" w:rsidRDefault="00AD2934" w:rsidP="00AD2934">
            <w:pPr>
              <w:pStyle w:val="biaogecenter"/>
              <w:wordWrap w:val="0"/>
              <w:ind w:firstLine="480"/>
              <w:rPr>
                <w:rFonts w:asciiTheme="minorEastAsia" w:eastAsiaTheme="minorEastAsia" w:hAnsiTheme="minorEastAsia"/>
              </w:rPr>
            </w:pPr>
            <w:r>
              <w:rPr>
                <w:rFonts w:hint="eastAsia"/>
              </w:rPr>
              <w:t>20.09%</w:t>
            </w:r>
          </w:p>
        </w:tc>
        <w:tc>
          <w:tcPr>
            <w:tcW w:w="1516" w:type="dxa"/>
            <w:tcBorders>
              <w:top w:val="single" w:sz="8" w:space="0" w:color="000000"/>
              <w:left w:val="single" w:sz="8" w:space="0" w:color="000000"/>
              <w:bottom w:val="single" w:sz="8" w:space="0" w:color="000000"/>
              <w:right w:val="single" w:sz="8" w:space="0" w:color="000000"/>
            </w:tcBorders>
            <w:vAlign w:val="center"/>
          </w:tcPr>
          <w:p w14:paraId="4F1F5E7A" w14:textId="37C0CC5B" w:rsidR="00AD2934" w:rsidRDefault="00AD2934" w:rsidP="00AD2934">
            <w:pPr>
              <w:pStyle w:val="biaogecenter"/>
              <w:wordWrap w:val="0"/>
              <w:ind w:firstLine="480"/>
              <w:rPr>
                <w:rFonts w:asciiTheme="minorEastAsia" w:eastAsiaTheme="minorEastAsia" w:hAnsiTheme="minorEastAsia"/>
              </w:rPr>
            </w:pPr>
            <w:r>
              <w:rPr>
                <w:rFonts w:hint="eastAsia"/>
              </w:rPr>
              <w:t>1.00%</w:t>
            </w:r>
          </w:p>
        </w:tc>
        <w:tc>
          <w:tcPr>
            <w:tcW w:w="1592" w:type="dxa"/>
            <w:tcBorders>
              <w:top w:val="single" w:sz="8" w:space="0" w:color="000000"/>
              <w:left w:val="single" w:sz="8" w:space="0" w:color="000000"/>
              <w:bottom w:val="single" w:sz="8" w:space="0" w:color="000000"/>
              <w:right w:val="single" w:sz="8" w:space="0" w:color="000000"/>
            </w:tcBorders>
            <w:vAlign w:val="center"/>
          </w:tcPr>
          <w:p w14:paraId="01785414" w14:textId="7A6C8D5B" w:rsidR="00AD2934" w:rsidRDefault="00AD2934" w:rsidP="00AD2934">
            <w:pPr>
              <w:pStyle w:val="biaogecenter"/>
              <w:wordWrap w:val="0"/>
              <w:ind w:firstLine="480"/>
              <w:rPr>
                <w:rFonts w:asciiTheme="minorEastAsia" w:eastAsiaTheme="minorEastAsia" w:hAnsiTheme="minorEastAsia"/>
              </w:rPr>
            </w:pPr>
            <w:r>
              <w:rPr>
                <w:rFonts w:hint="eastAsia"/>
              </w:rPr>
              <w:t>67.51%</w:t>
            </w:r>
          </w:p>
        </w:tc>
        <w:tc>
          <w:tcPr>
            <w:tcW w:w="1465" w:type="dxa"/>
            <w:tcBorders>
              <w:top w:val="single" w:sz="8" w:space="0" w:color="000000"/>
              <w:left w:val="single" w:sz="8" w:space="0" w:color="000000"/>
              <w:bottom w:val="single" w:sz="8" w:space="0" w:color="000000"/>
              <w:right w:val="single" w:sz="8" w:space="0" w:color="000000"/>
            </w:tcBorders>
            <w:vAlign w:val="center"/>
          </w:tcPr>
          <w:p w14:paraId="003E2A02" w14:textId="3177D525" w:rsidR="00AD2934" w:rsidRDefault="00AD2934" w:rsidP="00AD2934">
            <w:pPr>
              <w:pStyle w:val="biaogecenter"/>
              <w:wordWrap w:val="0"/>
              <w:ind w:firstLine="480"/>
              <w:rPr>
                <w:rFonts w:asciiTheme="minorEastAsia" w:eastAsiaTheme="minorEastAsia" w:hAnsiTheme="minorEastAsia"/>
              </w:rPr>
            </w:pPr>
            <w:r>
              <w:rPr>
                <w:rFonts w:hint="eastAsia"/>
              </w:rPr>
              <w:t>0.48%</w:t>
            </w:r>
          </w:p>
        </w:tc>
      </w:tr>
      <w:tr w:rsidR="004E4409" w14:paraId="267BDF46" w14:textId="77777777" w:rsidTr="00C07F89">
        <w:trPr>
          <w:trHeight w:val="1207"/>
          <w:jc w:val="center"/>
        </w:trPr>
        <w:tc>
          <w:tcPr>
            <w:tcW w:w="1281" w:type="dxa"/>
            <w:tcBorders>
              <w:top w:val="single" w:sz="8" w:space="0" w:color="000000"/>
              <w:left w:val="single" w:sz="8" w:space="0" w:color="000000"/>
              <w:bottom w:val="single" w:sz="8" w:space="0" w:color="000000"/>
              <w:right w:val="single" w:sz="8" w:space="0" w:color="000000"/>
            </w:tcBorders>
          </w:tcPr>
          <w:p w14:paraId="0EFA7260" w14:textId="4A378ECD" w:rsidR="006F7E1A" w:rsidRDefault="006F7E1A" w:rsidP="006F7E1A">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2021.01.01~2021.12.31</w:t>
            </w:r>
          </w:p>
        </w:tc>
        <w:tc>
          <w:tcPr>
            <w:tcW w:w="1156" w:type="dxa"/>
            <w:tcBorders>
              <w:top w:val="single" w:sz="8" w:space="0" w:color="000000"/>
              <w:left w:val="single" w:sz="8" w:space="0" w:color="000000"/>
              <w:bottom w:val="single" w:sz="8" w:space="0" w:color="000000"/>
              <w:right w:val="single" w:sz="8" w:space="0" w:color="000000"/>
            </w:tcBorders>
            <w:vAlign w:val="center"/>
          </w:tcPr>
          <w:p w14:paraId="390298D1" w14:textId="506E27F0" w:rsidR="006F7E1A" w:rsidRDefault="006F7E1A" w:rsidP="006F7E1A">
            <w:pPr>
              <w:pStyle w:val="biaogecenter"/>
              <w:wordWrap w:val="0"/>
            </w:pPr>
            <w:r>
              <w:rPr>
                <w:rFonts w:hint="eastAsia"/>
              </w:rPr>
              <w:t>8.34%</w:t>
            </w:r>
          </w:p>
        </w:tc>
        <w:tc>
          <w:tcPr>
            <w:tcW w:w="1356" w:type="dxa"/>
            <w:tcBorders>
              <w:top w:val="single" w:sz="8" w:space="0" w:color="000000"/>
              <w:left w:val="single" w:sz="8" w:space="0" w:color="000000"/>
              <w:bottom w:val="single" w:sz="8" w:space="0" w:color="000000"/>
              <w:right w:val="single" w:sz="8" w:space="0" w:color="000000"/>
            </w:tcBorders>
            <w:vAlign w:val="center"/>
          </w:tcPr>
          <w:p w14:paraId="33AD5425" w14:textId="2CFEF762" w:rsidR="006F7E1A" w:rsidRDefault="006F7E1A" w:rsidP="006F7E1A">
            <w:pPr>
              <w:pStyle w:val="biaogecenter"/>
              <w:wordWrap w:val="0"/>
            </w:pPr>
            <w:r>
              <w:rPr>
                <w:rFonts w:hint="eastAsia"/>
              </w:rPr>
              <w:t>1.28%</w:t>
            </w:r>
          </w:p>
        </w:tc>
        <w:tc>
          <w:tcPr>
            <w:tcW w:w="1638" w:type="dxa"/>
            <w:tcBorders>
              <w:top w:val="single" w:sz="8" w:space="0" w:color="000000"/>
              <w:left w:val="single" w:sz="8" w:space="0" w:color="000000"/>
              <w:bottom w:val="single" w:sz="8" w:space="0" w:color="000000"/>
              <w:right w:val="single" w:sz="8" w:space="0" w:color="000000"/>
            </w:tcBorders>
            <w:vAlign w:val="center"/>
          </w:tcPr>
          <w:p w14:paraId="1B81D2E1" w14:textId="4C65323C" w:rsidR="006F7E1A" w:rsidRDefault="006F7E1A" w:rsidP="006F7E1A">
            <w:pPr>
              <w:pStyle w:val="biaogecenter"/>
              <w:wordWrap w:val="0"/>
              <w:ind w:firstLine="480"/>
            </w:pPr>
            <w:r>
              <w:rPr>
                <w:rFonts w:hint="eastAsia"/>
              </w:rPr>
              <w:t>-1.72%</w:t>
            </w:r>
          </w:p>
        </w:tc>
        <w:tc>
          <w:tcPr>
            <w:tcW w:w="1516" w:type="dxa"/>
            <w:tcBorders>
              <w:top w:val="single" w:sz="8" w:space="0" w:color="000000"/>
              <w:left w:val="single" w:sz="8" w:space="0" w:color="000000"/>
              <w:bottom w:val="single" w:sz="8" w:space="0" w:color="000000"/>
              <w:right w:val="single" w:sz="8" w:space="0" w:color="000000"/>
            </w:tcBorders>
            <w:vAlign w:val="center"/>
          </w:tcPr>
          <w:p w14:paraId="5E83C77F" w14:textId="6144F426" w:rsidR="006F7E1A" w:rsidRDefault="006F7E1A" w:rsidP="006F7E1A">
            <w:pPr>
              <w:pStyle w:val="biaogecenter"/>
              <w:wordWrap w:val="0"/>
              <w:ind w:firstLine="480"/>
            </w:pPr>
            <w:r>
              <w:rPr>
                <w:rFonts w:hint="eastAsia"/>
              </w:rPr>
              <w:t>0.82%</w:t>
            </w:r>
          </w:p>
        </w:tc>
        <w:tc>
          <w:tcPr>
            <w:tcW w:w="1592" w:type="dxa"/>
            <w:tcBorders>
              <w:top w:val="single" w:sz="8" w:space="0" w:color="000000"/>
              <w:left w:val="single" w:sz="8" w:space="0" w:color="000000"/>
              <w:bottom w:val="single" w:sz="8" w:space="0" w:color="000000"/>
              <w:right w:val="single" w:sz="8" w:space="0" w:color="000000"/>
            </w:tcBorders>
            <w:vAlign w:val="center"/>
          </w:tcPr>
          <w:p w14:paraId="0089311A" w14:textId="2D57332B" w:rsidR="006F7E1A" w:rsidRDefault="006F7E1A" w:rsidP="006F7E1A">
            <w:pPr>
              <w:pStyle w:val="biaogecenter"/>
              <w:wordWrap w:val="0"/>
              <w:ind w:firstLine="480"/>
            </w:pPr>
            <w:r>
              <w:rPr>
                <w:rFonts w:hint="eastAsia"/>
              </w:rPr>
              <w:t>10.06%</w:t>
            </w:r>
          </w:p>
        </w:tc>
        <w:tc>
          <w:tcPr>
            <w:tcW w:w="1516" w:type="dxa"/>
            <w:gridSpan w:val="2"/>
            <w:tcBorders>
              <w:top w:val="single" w:sz="8" w:space="0" w:color="000000"/>
              <w:left w:val="single" w:sz="8" w:space="0" w:color="000000"/>
              <w:bottom w:val="single" w:sz="8" w:space="0" w:color="000000"/>
              <w:right w:val="single" w:sz="8" w:space="0" w:color="000000"/>
            </w:tcBorders>
            <w:vAlign w:val="center"/>
          </w:tcPr>
          <w:p w14:paraId="2A2D5D62" w14:textId="0552B88A" w:rsidR="006F7E1A" w:rsidRDefault="006F7E1A" w:rsidP="006F7E1A">
            <w:pPr>
              <w:pStyle w:val="biaogecenter"/>
              <w:wordWrap w:val="0"/>
              <w:ind w:firstLine="480"/>
            </w:pPr>
            <w:r>
              <w:rPr>
                <w:rFonts w:hint="eastAsia"/>
              </w:rPr>
              <w:t>0.46%</w:t>
            </w:r>
          </w:p>
        </w:tc>
      </w:tr>
      <w:tr w:rsidR="004E4409" w14:paraId="14B6B624" w14:textId="77777777" w:rsidTr="00C07F89">
        <w:trPr>
          <w:trHeight w:val="1207"/>
          <w:jc w:val="center"/>
        </w:trPr>
        <w:tc>
          <w:tcPr>
            <w:tcW w:w="1281" w:type="dxa"/>
            <w:tcBorders>
              <w:top w:val="single" w:sz="8" w:space="0" w:color="000000"/>
              <w:left w:val="single" w:sz="8" w:space="0" w:color="000000"/>
              <w:bottom w:val="single" w:sz="8" w:space="0" w:color="000000"/>
              <w:right w:val="single" w:sz="8" w:space="0" w:color="000000"/>
            </w:tcBorders>
          </w:tcPr>
          <w:p w14:paraId="5B5EEDBE" w14:textId="7C93FE72" w:rsidR="006F7E1A" w:rsidRDefault="006F7E1A" w:rsidP="006F7E1A">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rPr>
              <w:t>自基金合同生效起至今</w:t>
            </w:r>
          </w:p>
        </w:tc>
        <w:tc>
          <w:tcPr>
            <w:tcW w:w="1156" w:type="dxa"/>
            <w:tcBorders>
              <w:top w:val="single" w:sz="8" w:space="0" w:color="000000"/>
              <w:left w:val="single" w:sz="8" w:space="0" w:color="000000"/>
              <w:bottom w:val="single" w:sz="8" w:space="0" w:color="000000"/>
              <w:right w:val="single" w:sz="8" w:space="0" w:color="000000"/>
            </w:tcBorders>
            <w:vAlign w:val="center"/>
          </w:tcPr>
          <w:p w14:paraId="63D36BC9" w14:textId="5495631C" w:rsidR="006F7E1A" w:rsidRDefault="006F7E1A" w:rsidP="006F7E1A">
            <w:pPr>
              <w:pStyle w:val="biaogecenter"/>
              <w:wordWrap w:val="0"/>
              <w:rPr>
                <w:rFonts w:asciiTheme="minorEastAsia" w:eastAsiaTheme="minorEastAsia" w:hAnsiTheme="minorEastAsia"/>
              </w:rPr>
            </w:pPr>
            <w:r>
              <w:rPr>
                <w:rFonts w:hint="eastAsia"/>
              </w:rPr>
              <w:t>98.70%</w:t>
            </w:r>
          </w:p>
        </w:tc>
        <w:tc>
          <w:tcPr>
            <w:tcW w:w="1356" w:type="dxa"/>
            <w:tcBorders>
              <w:top w:val="single" w:sz="8" w:space="0" w:color="000000"/>
              <w:left w:val="single" w:sz="8" w:space="0" w:color="000000"/>
              <w:bottom w:val="single" w:sz="8" w:space="0" w:color="000000"/>
              <w:right w:val="single" w:sz="8" w:space="0" w:color="000000"/>
            </w:tcBorders>
            <w:vAlign w:val="center"/>
          </w:tcPr>
          <w:p w14:paraId="40DAEF16" w14:textId="02080137" w:rsidR="006F7E1A" w:rsidRDefault="006F7E1A" w:rsidP="006F7E1A">
            <w:pPr>
              <w:pStyle w:val="biaogecenter"/>
              <w:wordWrap w:val="0"/>
              <w:rPr>
                <w:rFonts w:asciiTheme="minorEastAsia" w:eastAsiaTheme="minorEastAsia" w:hAnsiTheme="minorEastAsia"/>
              </w:rPr>
            </w:pPr>
            <w:r>
              <w:rPr>
                <w:rFonts w:hint="eastAsia"/>
              </w:rPr>
              <w:t>1.26%</w:t>
            </w:r>
          </w:p>
        </w:tc>
        <w:tc>
          <w:tcPr>
            <w:tcW w:w="1638" w:type="dxa"/>
            <w:tcBorders>
              <w:top w:val="single" w:sz="8" w:space="0" w:color="000000"/>
              <w:left w:val="single" w:sz="8" w:space="0" w:color="000000"/>
              <w:bottom w:val="single" w:sz="8" w:space="0" w:color="000000"/>
              <w:right w:val="single" w:sz="8" w:space="0" w:color="000000"/>
            </w:tcBorders>
            <w:vAlign w:val="center"/>
          </w:tcPr>
          <w:p w14:paraId="2A12FC81" w14:textId="08235EDF" w:rsidR="006F7E1A" w:rsidRDefault="006F7E1A" w:rsidP="006F7E1A">
            <w:pPr>
              <w:pStyle w:val="biaogecenter"/>
              <w:wordWrap w:val="0"/>
              <w:ind w:firstLine="480"/>
              <w:rPr>
                <w:rFonts w:asciiTheme="minorEastAsia" w:eastAsiaTheme="minorEastAsia" w:hAnsiTheme="minorEastAsia"/>
              </w:rPr>
            </w:pPr>
            <w:r>
              <w:rPr>
                <w:rFonts w:hint="eastAsia"/>
              </w:rPr>
              <w:t>10.90%</w:t>
            </w:r>
          </w:p>
        </w:tc>
        <w:tc>
          <w:tcPr>
            <w:tcW w:w="1516" w:type="dxa"/>
            <w:tcBorders>
              <w:top w:val="single" w:sz="8" w:space="0" w:color="000000"/>
              <w:left w:val="single" w:sz="8" w:space="0" w:color="000000"/>
              <w:bottom w:val="single" w:sz="8" w:space="0" w:color="000000"/>
              <w:right w:val="single" w:sz="8" w:space="0" w:color="000000"/>
            </w:tcBorders>
            <w:vAlign w:val="center"/>
          </w:tcPr>
          <w:p w14:paraId="356DAEB7" w14:textId="4FFB33DB" w:rsidR="006F7E1A" w:rsidRDefault="006F7E1A" w:rsidP="006F7E1A">
            <w:pPr>
              <w:pStyle w:val="biaogecenter"/>
              <w:wordWrap w:val="0"/>
              <w:ind w:firstLine="480"/>
              <w:rPr>
                <w:rFonts w:asciiTheme="minorEastAsia" w:eastAsiaTheme="minorEastAsia" w:hAnsiTheme="minorEastAsia"/>
              </w:rPr>
            </w:pPr>
            <w:r>
              <w:rPr>
                <w:rFonts w:hint="eastAsia"/>
              </w:rPr>
              <w:t>0.92%</w:t>
            </w:r>
          </w:p>
        </w:tc>
        <w:tc>
          <w:tcPr>
            <w:tcW w:w="1592" w:type="dxa"/>
            <w:tcBorders>
              <w:top w:val="single" w:sz="8" w:space="0" w:color="000000"/>
              <w:left w:val="single" w:sz="8" w:space="0" w:color="000000"/>
              <w:bottom w:val="single" w:sz="8" w:space="0" w:color="000000"/>
              <w:right w:val="single" w:sz="8" w:space="0" w:color="000000"/>
            </w:tcBorders>
            <w:vAlign w:val="center"/>
          </w:tcPr>
          <w:p w14:paraId="4BD471C1" w14:textId="730134C8" w:rsidR="006F7E1A" w:rsidRDefault="006F7E1A" w:rsidP="006F7E1A">
            <w:pPr>
              <w:pStyle w:val="biaogecenter"/>
              <w:wordWrap w:val="0"/>
              <w:ind w:firstLine="480"/>
              <w:rPr>
                <w:rFonts w:asciiTheme="minorEastAsia" w:eastAsiaTheme="minorEastAsia" w:hAnsiTheme="minorEastAsia"/>
              </w:rPr>
            </w:pPr>
            <w:r>
              <w:rPr>
                <w:rFonts w:hint="eastAsia"/>
              </w:rPr>
              <w:t>87.80%</w:t>
            </w:r>
          </w:p>
        </w:tc>
        <w:tc>
          <w:tcPr>
            <w:tcW w:w="1516" w:type="dxa"/>
            <w:gridSpan w:val="2"/>
            <w:tcBorders>
              <w:top w:val="single" w:sz="8" w:space="0" w:color="000000"/>
              <w:left w:val="single" w:sz="8" w:space="0" w:color="000000"/>
              <w:bottom w:val="single" w:sz="8" w:space="0" w:color="000000"/>
              <w:right w:val="single" w:sz="8" w:space="0" w:color="000000"/>
            </w:tcBorders>
            <w:vAlign w:val="center"/>
          </w:tcPr>
          <w:p w14:paraId="301CD9B2" w14:textId="1052E494" w:rsidR="006F7E1A" w:rsidRDefault="006F7E1A" w:rsidP="006F7E1A">
            <w:pPr>
              <w:pStyle w:val="biaogecenter"/>
              <w:wordWrap w:val="0"/>
              <w:ind w:firstLine="480"/>
              <w:rPr>
                <w:rFonts w:asciiTheme="minorEastAsia" w:eastAsiaTheme="minorEastAsia" w:hAnsiTheme="minorEastAsia"/>
              </w:rPr>
            </w:pPr>
            <w:r>
              <w:rPr>
                <w:rFonts w:hint="eastAsia"/>
              </w:rPr>
              <w:t>0.34%</w:t>
            </w:r>
          </w:p>
        </w:tc>
      </w:tr>
    </w:tbl>
    <w:p w14:paraId="51018C9C"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注：本基金的业绩比较基准为：中证全债指数收益率×</w:t>
      </w:r>
      <w:r>
        <w:rPr>
          <w:rFonts w:asciiTheme="minorEastAsia" w:hAnsiTheme="minorEastAsia"/>
          <w:bCs/>
          <w:sz w:val="24"/>
          <w:szCs w:val="24"/>
        </w:rPr>
        <w:t xml:space="preserve">30%+沪深300指数收益率×70%。 </w:t>
      </w:r>
    </w:p>
    <w:p w14:paraId="437C2C9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0DC86B1D" w14:textId="5717C86C" w:rsidR="00AC3A9B" w:rsidRDefault="006F7E1A">
      <w:pPr>
        <w:autoSpaceDE w:val="0"/>
        <w:autoSpaceDN w:val="0"/>
        <w:spacing w:line="360" w:lineRule="auto"/>
        <w:ind w:firstLineChars="200" w:firstLine="420"/>
        <w:textAlignment w:val="bottom"/>
        <w:rPr>
          <w:rFonts w:asciiTheme="minorEastAsia" w:hAnsiTheme="minorEastAsia"/>
          <w:bCs/>
          <w:sz w:val="24"/>
          <w:szCs w:val="24"/>
        </w:rPr>
      </w:pPr>
      <w:r>
        <w:rPr>
          <w:rFonts w:hAnsi="等线"/>
          <w:noProof/>
          <w:color w:val="000000"/>
        </w:rPr>
        <w:drawing>
          <wp:inline distT="0" distB="0" distL="0" distR="0" wp14:anchorId="3724F6C9" wp14:editId="06497F30">
            <wp:extent cx="5274310" cy="3429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5CC1F679" w14:textId="6F254257" w:rsidR="00AC3A9B" w:rsidRDefault="00AC3A9B">
      <w:pPr>
        <w:pStyle w:val="biaogeleft"/>
        <w:rPr>
          <w:rFonts w:asciiTheme="minorEastAsia" w:eastAsiaTheme="minorEastAsia" w:hAnsiTheme="minorEastAsia"/>
        </w:rPr>
      </w:pPr>
    </w:p>
    <w:p w14:paraId="22E99281" w14:textId="4670BC16" w:rsidR="00AC3A9B" w:rsidRDefault="006F7E1A">
      <w:pPr>
        <w:pStyle w:val="biaogeleft"/>
        <w:rPr>
          <w:rFonts w:asciiTheme="minorEastAsia" w:eastAsiaTheme="minorEastAsia" w:hAnsiTheme="minorEastAsia"/>
        </w:rPr>
      </w:pPr>
      <w:r>
        <w:rPr>
          <w:rFonts w:hAnsi="等线"/>
          <w:noProof/>
          <w:color w:val="000000"/>
        </w:rPr>
        <w:lastRenderedPageBreak/>
        <w:drawing>
          <wp:inline distT="0" distB="0" distL="0" distR="0" wp14:anchorId="34736258" wp14:editId="6DD8E7AA">
            <wp:extent cx="5274310" cy="34290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75A619AE"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宋体" w:hAnsi="宋体" w:cs="宋体" w:hint="eastAsia"/>
          <w:kern w:val="0"/>
          <w:sz w:val="24"/>
          <w:szCs w:val="24"/>
        </w:rPr>
        <w:t>注：本基金建仓期为6个月，建仓期结束时各项资产配置比例符合合同约定。</w:t>
      </w:r>
    </w:p>
    <w:p w14:paraId="0034189C"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07" w:name="_Toc37770213"/>
      <w:bookmarkStart w:id="208" w:name="_Toc416264546"/>
      <w:bookmarkStart w:id="209" w:name="_Toc31469"/>
      <w:bookmarkStart w:id="210" w:name="_Toc123102458"/>
      <w:bookmarkStart w:id="211" w:name="_Toc14725"/>
      <w:bookmarkStart w:id="212" w:name="_Toc26152"/>
      <w:bookmarkStart w:id="213" w:name="_Toc139991741"/>
      <w:bookmarkStart w:id="214" w:name="_Toc123112239"/>
      <w:bookmarkStart w:id="215" w:name="_Toc79392624"/>
      <w:bookmarkStart w:id="216" w:name="_Toc19520"/>
      <w:bookmarkStart w:id="217" w:name="_Toc141703891"/>
      <w:bookmarkStart w:id="218" w:name="_Toc48649710"/>
      <w:bookmarkStart w:id="219" w:name="_Toc123051457"/>
      <w:bookmarkStart w:id="220" w:name="_Toc22674"/>
      <w:bookmarkStart w:id="221" w:name="_Toc21886"/>
      <w:bookmarkStart w:id="222" w:name="_Toc16789"/>
      <w:bookmarkStart w:id="223" w:name="_Toc352229757"/>
      <w:bookmarkStart w:id="224" w:name="_Toc98560357"/>
      <w:bookmarkStart w:id="225" w:name="_Toc26383"/>
      <w:bookmarkStart w:id="226" w:name="_Toc26084"/>
      <w:bookmarkStart w:id="227" w:name="_Toc2255"/>
      <w:bookmarkStart w:id="228"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7"/>
      <w:bookmarkEnd w:id="208"/>
    </w:p>
    <w:p w14:paraId="263CC946" w14:textId="77777777" w:rsidR="00AC3A9B" w:rsidRDefault="002C3C29">
      <w:pPr>
        <w:autoSpaceDE w:val="0"/>
        <w:autoSpaceDN w:val="0"/>
        <w:spacing w:line="360" w:lineRule="auto"/>
        <w:ind w:firstLineChars="200" w:firstLine="480"/>
        <w:textAlignment w:val="bottom"/>
        <w:rPr>
          <w:bCs/>
          <w:sz w:val="24"/>
        </w:rPr>
      </w:pPr>
      <w:bookmarkStart w:id="229" w:name="_Toc214873600"/>
      <w:bookmarkStart w:id="230" w:name="_Toc263092319"/>
      <w:bookmarkStart w:id="231" w:name="_Toc416264547"/>
      <w:bookmarkStart w:id="232" w:name="_Toc2981"/>
      <w:bookmarkStart w:id="233" w:name="_Toc801"/>
      <w:bookmarkStart w:id="234" w:name="_Toc22538"/>
      <w:bookmarkStart w:id="235" w:name="_Toc11351"/>
      <w:bookmarkStart w:id="236" w:name="_Toc3872"/>
      <w:bookmarkStart w:id="237" w:name="_Toc578"/>
      <w:bookmarkStart w:id="238" w:name="_Toc13343"/>
      <w:bookmarkStart w:id="239" w:name="_Toc16437"/>
      <w:bookmarkStart w:id="240" w:name="_Toc21917"/>
      <w:bookmarkStart w:id="241" w:name="_Toc11395"/>
      <w:bookmarkStart w:id="242" w:name="_Toc5477"/>
      <w:bookmarkStart w:id="243" w:name="_Toc35222975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0502578D" w14:textId="77777777" w:rsidR="00AC3A9B" w:rsidRDefault="002C3C29">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45E57CE3" w14:textId="77777777" w:rsidR="00AC3A9B" w:rsidRDefault="002C3C29">
      <w:pPr>
        <w:autoSpaceDE w:val="0"/>
        <w:autoSpaceDN w:val="0"/>
        <w:spacing w:line="360" w:lineRule="auto"/>
        <w:ind w:firstLineChars="200" w:firstLine="480"/>
        <w:textAlignment w:val="bottom"/>
        <w:rPr>
          <w:bCs/>
          <w:sz w:val="24"/>
        </w:rPr>
      </w:pPr>
      <w:r>
        <w:rPr>
          <w:bCs/>
          <w:sz w:val="24"/>
        </w:rPr>
        <w:t>二、基金资产净值</w:t>
      </w:r>
    </w:p>
    <w:p w14:paraId="0FF4E0F1" w14:textId="77777777" w:rsidR="00AC3A9B" w:rsidRDefault="002C3C29">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066342C" w14:textId="77777777" w:rsidR="00AC3A9B" w:rsidRDefault="002C3C29">
      <w:pPr>
        <w:autoSpaceDE w:val="0"/>
        <w:autoSpaceDN w:val="0"/>
        <w:spacing w:line="360" w:lineRule="auto"/>
        <w:ind w:firstLineChars="200" w:firstLine="480"/>
        <w:textAlignment w:val="bottom"/>
        <w:rPr>
          <w:bCs/>
          <w:sz w:val="24"/>
        </w:rPr>
      </w:pPr>
      <w:r>
        <w:rPr>
          <w:bCs/>
          <w:sz w:val="24"/>
        </w:rPr>
        <w:t>三、基金财产的账户</w:t>
      </w:r>
    </w:p>
    <w:p w14:paraId="2BEC65C9" w14:textId="77777777" w:rsidR="00AC3A9B" w:rsidRDefault="002C3C29">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270995C8" w14:textId="77777777" w:rsidR="00AC3A9B" w:rsidRDefault="002C3C29">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35C3D141" w14:textId="77777777" w:rsidR="00AC3A9B" w:rsidRDefault="002C3C29">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43F7BE9" w14:textId="77777777" w:rsidR="00AC3A9B" w:rsidRDefault="002C3C29">
      <w:pPr>
        <w:adjustRightInd w:val="0"/>
        <w:snapToGrid w:val="0"/>
        <w:spacing w:line="360" w:lineRule="auto"/>
        <w:ind w:firstLineChars="200" w:firstLine="480"/>
        <w:rPr>
          <w:rFonts w:ascii="宋体" w:eastAsia="宋体" w:hAnsi="宋体" w:cs="Arial"/>
          <w:sz w:val="24"/>
          <w:szCs w:val="24"/>
        </w:rPr>
        <w:sectPr w:rsidR="00AC3A9B">
          <w:footerReference w:type="default" r:id="rId34"/>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0281768F" w14:textId="77777777" w:rsidR="00AC3A9B" w:rsidRDefault="002C3C29">
      <w:pPr>
        <w:pStyle w:val="1"/>
        <w:jc w:val="center"/>
        <w:rPr>
          <w:sz w:val="30"/>
          <w:szCs w:val="30"/>
        </w:rPr>
      </w:pPr>
      <w:bookmarkStart w:id="246"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29"/>
      <w:bookmarkEnd w:id="230"/>
      <w:bookmarkEnd w:id="231"/>
      <w:bookmarkEnd w:id="246"/>
    </w:p>
    <w:p w14:paraId="3BAE086B" w14:textId="77777777" w:rsidR="00AC3A9B" w:rsidRDefault="002C3C29">
      <w:pPr>
        <w:autoSpaceDE w:val="0"/>
        <w:autoSpaceDN w:val="0"/>
        <w:spacing w:line="360" w:lineRule="auto"/>
        <w:ind w:firstLineChars="200" w:firstLine="480"/>
        <w:textAlignment w:val="bottom"/>
        <w:rPr>
          <w:bCs/>
          <w:sz w:val="24"/>
        </w:rPr>
      </w:pPr>
      <w:r>
        <w:rPr>
          <w:bCs/>
          <w:sz w:val="24"/>
        </w:rPr>
        <w:t>一、估值日</w:t>
      </w:r>
    </w:p>
    <w:p w14:paraId="1E85BAC1" w14:textId="77777777" w:rsidR="00AC3A9B" w:rsidRDefault="002C3C2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0B5A4C58" w14:textId="77777777" w:rsidR="00AC3A9B" w:rsidRDefault="002C3C29">
      <w:pPr>
        <w:autoSpaceDE w:val="0"/>
        <w:autoSpaceDN w:val="0"/>
        <w:spacing w:line="360" w:lineRule="auto"/>
        <w:ind w:firstLineChars="200" w:firstLine="480"/>
        <w:textAlignment w:val="bottom"/>
        <w:rPr>
          <w:bCs/>
          <w:sz w:val="24"/>
        </w:rPr>
      </w:pPr>
      <w:r>
        <w:rPr>
          <w:bCs/>
          <w:sz w:val="24"/>
        </w:rPr>
        <w:t>二、估值对象</w:t>
      </w:r>
    </w:p>
    <w:p w14:paraId="222F715C" w14:textId="77777777" w:rsidR="00AC3A9B" w:rsidRDefault="002C3C29">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111CA267" w14:textId="77777777" w:rsidR="00AC3A9B" w:rsidRDefault="002C3C29">
      <w:pPr>
        <w:autoSpaceDE w:val="0"/>
        <w:autoSpaceDN w:val="0"/>
        <w:spacing w:line="360" w:lineRule="auto"/>
        <w:ind w:firstLineChars="200" w:firstLine="480"/>
        <w:textAlignment w:val="bottom"/>
        <w:rPr>
          <w:bCs/>
          <w:sz w:val="24"/>
        </w:rPr>
      </w:pPr>
      <w:r>
        <w:rPr>
          <w:bCs/>
          <w:sz w:val="24"/>
        </w:rPr>
        <w:t>三、估值方法</w:t>
      </w:r>
    </w:p>
    <w:p w14:paraId="128F03F1" w14:textId="77777777" w:rsidR="00AC3A9B" w:rsidRDefault="002C3C2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396E2B6"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E840F66"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4B4F8722"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4FFFD5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2BA6D23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39DB5921"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EF715F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58126970"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5563DD2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7329125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09B16B4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766D23F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540A664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E032CE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4ADD813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2EB2EDC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2158BA1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63E8EE08" w14:textId="77777777" w:rsidR="00AC3A9B" w:rsidRDefault="002C3C2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7A00A0A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51F9776" w14:textId="72EC04A4" w:rsidR="00AC3A9B" w:rsidRDefault="002C3C29">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2802424A" w14:textId="77777777" w:rsidR="00AC3A9B" w:rsidRDefault="002C3C2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9B5E21A"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1AFFBC0" w14:textId="77777777" w:rsidR="00AC3A9B" w:rsidRDefault="002C3C29">
      <w:pPr>
        <w:autoSpaceDE w:val="0"/>
        <w:autoSpaceDN w:val="0"/>
        <w:spacing w:line="360" w:lineRule="auto"/>
        <w:ind w:firstLineChars="200" w:firstLine="480"/>
        <w:textAlignment w:val="bottom"/>
        <w:rPr>
          <w:bCs/>
          <w:sz w:val="24"/>
        </w:rPr>
      </w:pPr>
      <w:r>
        <w:rPr>
          <w:bCs/>
          <w:sz w:val="24"/>
        </w:rPr>
        <w:t>四、估值程序</w:t>
      </w:r>
    </w:p>
    <w:p w14:paraId="6759DBC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D5131C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2EEF0931"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23406050" w14:textId="77777777" w:rsidR="00AC3A9B" w:rsidRDefault="002C3C29">
      <w:pPr>
        <w:autoSpaceDE w:val="0"/>
        <w:autoSpaceDN w:val="0"/>
        <w:spacing w:line="360" w:lineRule="auto"/>
        <w:ind w:firstLineChars="200" w:firstLine="480"/>
        <w:textAlignment w:val="bottom"/>
        <w:rPr>
          <w:bCs/>
          <w:sz w:val="24"/>
        </w:rPr>
      </w:pPr>
      <w:r>
        <w:rPr>
          <w:bCs/>
          <w:sz w:val="24"/>
        </w:rPr>
        <w:t>五、估值错误的处理</w:t>
      </w:r>
    </w:p>
    <w:p w14:paraId="77BBA9C9" w14:textId="77777777" w:rsidR="00AC3A9B" w:rsidRDefault="002C3C2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56D8438" w14:textId="77777777" w:rsidR="00AC3A9B" w:rsidRDefault="002C3C29">
      <w:pPr>
        <w:autoSpaceDE w:val="0"/>
        <w:autoSpaceDN w:val="0"/>
        <w:spacing w:line="360" w:lineRule="auto"/>
        <w:ind w:firstLineChars="200" w:firstLine="480"/>
        <w:textAlignment w:val="bottom"/>
        <w:rPr>
          <w:bCs/>
          <w:sz w:val="24"/>
        </w:rPr>
      </w:pPr>
      <w:r>
        <w:rPr>
          <w:bCs/>
          <w:sz w:val="24"/>
        </w:rPr>
        <w:t>基金合同的当事人应按照以下约定处理：</w:t>
      </w:r>
    </w:p>
    <w:p w14:paraId="05765075"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6F95293" w14:textId="77777777" w:rsidR="00AC3A9B" w:rsidRDefault="002C3C2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45E1A27A" w14:textId="77777777" w:rsidR="00AC3A9B" w:rsidRDefault="002C3C2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C22EA53"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284615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B975C17"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48B4A024"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707159"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8B94F3A"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821537C" w14:textId="77777777" w:rsidR="00AC3A9B" w:rsidRDefault="002C3C2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18CC02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FB42E45"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E5FFD4F"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3859D70"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37F58E15"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62587E8A"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77FB55D6"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0018ED8E" w14:textId="77777777" w:rsidR="00AC3A9B" w:rsidRDefault="002C3C2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575E08F9" w14:textId="77777777" w:rsidR="00AC3A9B" w:rsidRDefault="002C3C29">
      <w:pPr>
        <w:spacing w:line="360" w:lineRule="auto"/>
        <w:ind w:firstLineChars="200" w:firstLine="480"/>
        <w:rPr>
          <w:bCs/>
          <w:sz w:val="24"/>
        </w:rPr>
      </w:pPr>
      <w:r>
        <w:rPr>
          <w:bCs/>
          <w:sz w:val="24"/>
        </w:rPr>
        <w:t>六、暂停估值的情形</w:t>
      </w:r>
    </w:p>
    <w:p w14:paraId="4D8B0EA0"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BCF341"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DCCEA5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6947E53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06329EA5" w14:textId="77777777" w:rsidR="00AC3A9B" w:rsidRDefault="002C3C29">
      <w:pPr>
        <w:autoSpaceDE w:val="0"/>
        <w:autoSpaceDN w:val="0"/>
        <w:spacing w:line="360" w:lineRule="auto"/>
        <w:ind w:firstLineChars="200" w:firstLine="480"/>
        <w:textAlignment w:val="bottom"/>
        <w:rPr>
          <w:bCs/>
          <w:sz w:val="24"/>
        </w:rPr>
      </w:pPr>
      <w:r>
        <w:rPr>
          <w:bCs/>
          <w:sz w:val="24"/>
        </w:rPr>
        <w:t>七、基金净值的确认</w:t>
      </w:r>
    </w:p>
    <w:p w14:paraId="5EFCE3FA" w14:textId="77777777" w:rsidR="00AC3A9B" w:rsidRDefault="002C3C2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26C2C4F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八、特殊情况的处理</w:t>
      </w:r>
    </w:p>
    <w:p w14:paraId="190AF4BA" w14:textId="637AF665"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545B3180" w14:textId="77777777" w:rsidR="00AC3A9B" w:rsidRDefault="002C3C29">
      <w:pPr>
        <w:widowControl/>
        <w:spacing w:line="360" w:lineRule="auto"/>
        <w:ind w:firstLineChars="200" w:firstLine="480"/>
        <w:jc w:val="left"/>
        <w:rPr>
          <w:rFonts w:asciiTheme="minorEastAsia" w:hAnsiTheme="minorEastAsia" w:cs="Times New Roman"/>
          <w:b/>
          <w:bCs/>
          <w:kern w:val="0"/>
          <w:sz w:val="24"/>
          <w:szCs w:val="24"/>
        </w:rPr>
        <w:sectPr w:rsidR="00AC3A9B">
          <w:footerReference w:type="default" r:id="rId35"/>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986E29A" w14:textId="77777777" w:rsidR="00AC3A9B" w:rsidRDefault="002C3C29">
      <w:pPr>
        <w:pStyle w:val="1"/>
        <w:jc w:val="center"/>
        <w:rPr>
          <w:sz w:val="30"/>
          <w:szCs w:val="30"/>
        </w:rPr>
      </w:pPr>
      <w:bookmarkStart w:id="247" w:name="_Toc416264548"/>
      <w:bookmarkStart w:id="248" w:name="_Toc37770215"/>
      <w:bookmarkStart w:id="249" w:name="_Toc263092320"/>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lastRenderedPageBreak/>
        <w:t>第十二部分</w:t>
      </w:r>
      <w:r>
        <w:rPr>
          <w:sz w:val="30"/>
          <w:szCs w:val="30"/>
        </w:rPr>
        <w:t xml:space="preserve">  </w:t>
      </w:r>
      <w:r>
        <w:rPr>
          <w:rFonts w:hint="eastAsia"/>
          <w:sz w:val="30"/>
          <w:szCs w:val="30"/>
        </w:rPr>
        <w:t>基金的收益分配</w:t>
      </w:r>
      <w:bookmarkEnd w:id="247"/>
      <w:bookmarkEnd w:id="248"/>
      <w:bookmarkEnd w:id="249"/>
    </w:p>
    <w:p w14:paraId="56B00563" w14:textId="77777777" w:rsidR="00AC3A9B" w:rsidRDefault="002C3C29">
      <w:pPr>
        <w:autoSpaceDE w:val="0"/>
        <w:autoSpaceDN w:val="0"/>
        <w:spacing w:line="360" w:lineRule="auto"/>
        <w:ind w:firstLineChars="200" w:firstLine="480"/>
        <w:textAlignment w:val="bottom"/>
        <w:rPr>
          <w:bCs/>
          <w:sz w:val="24"/>
        </w:rPr>
      </w:pPr>
      <w:bookmarkStart w:id="250" w:name="_Toc214873602"/>
      <w:bookmarkStart w:id="251" w:name="_Toc147463128"/>
      <w:bookmarkStart w:id="252" w:name="_Toc21073401"/>
      <w:bookmarkStart w:id="253" w:name="_Toc416264549"/>
      <w:bookmarkStart w:id="254" w:name="_Toc12357181"/>
      <w:bookmarkStart w:id="255" w:name="_Toc263092321"/>
      <w:bookmarkStart w:id="256" w:name="_Toc7802"/>
      <w:bookmarkStart w:id="257" w:name="_Toc17782"/>
      <w:bookmarkStart w:id="258" w:name="_Toc139991744"/>
      <w:bookmarkStart w:id="259" w:name="_Toc27832"/>
      <w:bookmarkStart w:id="260" w:name="_Toc31917"/>
      <w:bookmarkStart w:id="261" w:name="_Toc141703894"/>
      <w:bookmarkStart w:id="262" w:name="_Toc352229760"/>
      <w:bookmarkStart w:id="263" w:name="_Toc19714"/>
      <w:bookmarkStart w:id="264" w:name="_Toc2623"/>
      <w:bookmarkStart w:id="265" w:name="_Toc871"/>
      <w:r>
        <w:rPr>
          <w:bCs/>
          <w:sz w:val="24"/>
        </w:rPr>
        <w:t>一、基金利润的构成</w:t>
      </w:r>
    </w:p>
    <w:p w14:paraId="39CB7FD5" w14:textId="77777777" w:rsidR="00AC3A9B" w:rsidRDefault="002C3C29">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4EF3D230" w14:textId="77777777" w:rsidR="00AC3A9B" w:rsidRDefault="002C3C29">
      <w:pPr>
        <w:autoSpaceDE w:val="0"/>
        <w:autoSpaceDN w:val="0"/>
        <w:spacing w:line="360" w:lineRule="auto"/>
        <w:ind w:firstLineChars="200" w:firstLine="480"/>
        <w:textAlignment w:val="bottom"/>
        <w:rPr>
          <w:bCs/>
          <w:sz w:val="24"/>
        </w:rPr>
      </w:pPr>
      <w:r>
        <w:rPr>
          <w:bCs/>
          <w:sz w:val="24"/>
        </w:rPr>
        <w:t>二、基金可供分配利润</w:t>
      </w:r>
    </w:p>
    <w:p w14:paraId="7AD36409" w14:textId="77777777" w:rsidR="00AC3A9B" w:rsidRDefault="002C3C29">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AB19CFD" w14:textId="77777777" w:rsidR="00AC3A9B" w:rsidRDefault="002C3C29">
      <w:pPr>
        <w:autoSpaceDE w:val="0"/>
        <w:autoSpaceDN w:val="0"/>
        <w:spacing w:line="360" w:lineRule="auto"/>
        <w:ind w:firstLineChars="200" w:firstLine="480"/>
        <w:textAlignment w:val="bottom"/>
        <w:rPr>
          <w:bCs/>
          <w:sz w:val="24"/>
        </w:rPr>
      </w:pPr>
      <w:r>
        <w:rPr>
          <w:bCs/>
          <w:sz w:val="24"/>
        </w:rPr>
        <w:t>三、基金收益分配原则</w:t>
      </w:r>
    </w:p>
    <w:p w14:paraId="2AE069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7E2EF5C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A98A43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CE1D89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7F3EA1D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20D3D3E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797434AE" w14:textId="77777777" w:rsidR="00AC3A9B" w:rsidRDefault="002C3C29">
      <w:pPr>
        <w:autoSpaceDE w:val="0"/>
        <w:autoSpaceDN w:val="0"/>
        <w:spacing w:line="360" w:lineRule="auto"/>
        <w:ind w:firstLineChars="200" w:firstLine="480"/>
        <w:textAlignment w:val="bottom"/>
        <w:rPr>
          <w:bCs/>
          <w:sz w:val="24"/>
        </w:rPr>
      </w:pPr>
      <w:r>
        <w:rPr>
          <w:bCs/>
          <w:sz w:val="24"/>
        </w:rPr>
        <w:t>四、收益分配方案</w:t>
      </w:r>
    </w:p>
    <w:p w14:paraId="7A15DE29" w14:textId="77777777" w:rsidR="00AC3A9B" w:rsidRDefault="002C3C29">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33F8BAEA" w14:textId="77777777" w:rsidR="00AC3A9B" w:rsidRDefault="002C3C29">
      <w:pPr>
        <w:autoSpaceDE w:val="0"/>
        <w:autoSpaceDN w:val="0"/>
        <w:spacing w:line="360" w:lineRule="auto"/>
        <w:ind w:firstLineChars="200" w:firstLine="480"/>
        <w:textAlignment w:val="bottom"/>
        <w:rPr>
          <w:bCs/>
          <w:sz w:val="24"/>
        </w:rPr>
      </w:pPr>
      <w:r>
        <w:rPr>
          <w:bCs/>
          <w:sz w:val="24"/>
        </w:rPr>
        <w:t>五、收益分配方案的确定、公告与实施</w:t>
      </w:r>
    </w:p>
    <w:p w14:paraId="68276BC3" w14:textId="77777777" w:rsidR="00AC3A9B" w:rsidRDefault="002C3C29">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4B5DFFFD"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7032792E" w14:textId="77777777" w:rsidR="00AC3A9B" w:rsidRDefault="002C3C29">
      <w:pPr>
        <w:autoSpaceDE w:val="0"/>
        <w:autoSpaceDN w:val="0"/>
        <w:spacing w:line="360" w:lineRule="auto"/>
        <w:ind w:firstLineChars="200" w:firstLine="480"/>
        <w:textAlignment w:val="bottom"/>
        <w:rPr>
          <w:bCs/>
          <w:sz w:val="24"/>
        </w:rPr>
      </w:pPr>
      <w:r>
        <w:rPr>
          <w:bCs/>
          <w:sz w:val="24"/>
        </w:rPr>
        <w:t>六、基金收益分配中发生的费用</w:t>
      </w:r>
    </w:p>
    <w:p w14:paraId="5B5FC59B" w14:textId="77777777" w:rsidR="00AC3A9B" w:rsidRDefault="002C3C29">
      <w:pPr>
        <w:adjustRightInd w:val="0"/>
        <w:snapToGrid w:val="0"/>
        <w:spacing w:line="360" w:lineRule="auto"/>
        <w:ind w:firstLineChars="200" w:firstLine="480"/>
        <w:rPr>
          <w:rFonts w:asciiTheme="minorEastAsia" w:hAnsiTheme="minorEastAsia" w:cs="Times New Roman"/>
          <w:bCs/>
          <w:sz w:val="24"/>
          <w:szCs w:val="24"/>
        </w:rPr>
        <w:sectPr w:rsidR="00AC3A9B">
          <w:footerReference w:type="default" r:id="rId36"/>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042CBABB" w14:textId="77777777" w:rsidR="00AC3A9B" w:rsidRDefault="002C3C29">
      <w:pPr>
        <w:pStyle w:val="1"/>
        <w:jc w:val="center"/>
        <w:rPr>
          <w:sz w:val="30"/>
          <w:szCs w:val="30"/>
        </w:rPr>
      </w:pPr>
      <w:bookmarkStart w:id="266"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0"/>
      <w:bookmarkEnd w:id="251"/>
      <w:bookmarkEnd w:id="252"/>
      <w:bookmarkEnd w:id="253"/>
      <w:bookmarkEnd w:id="254"/>
      <w:bookmarkEnd w:id="255"/>
      <w:bookmarkEnd w:id="266"/>
    </w:p>
    <w:p w14:paraId="43044F3B" w14:textId="77777777" w:rsidR="00AC3A9B" w:rsidRDefault="002C3C29">
      <w:pPr>
        <w:autoSpaceDE w:val="0"/>
        <w:autoSpaceDN w:val="0"/>
        <w:spacing w:line="360" w:lineRule="auto"/>
        <w:ind w:firstLineChars="200" w:firstLine="480"/>
        <w:textAlignment w:val="bottom"/>
        <w:rPr>
          <w:bCs/>
          <w:sz w:val="24"/>
        </w:rPr>
      </w:pPr>
      <w:bookmarkStart w:id="267" w:name="_Toc214873603"/>
      <w:bookmarkStart w:id="268" w:name="_Toc416264550"/>
      <w:bookmarkStart w:id="269" w:name="_Toc263092322"/>
      <w:bookmarkStart w:id="270" w:name="_Toc141703895"/>
      <w:bookmarkStart w:id="271" w:name="_Toc6493"/>
      <w:bookmarkStart w:id="272" w:name="_Toc352229761"/>
      <w:bookmarkStart w:id="273" w:name="_Toc19706"/>
      <w:bookmarkStart w:id="274" w:name="_Toc15779"/>
      <w:bookmarkStart w:id="275" w:name="_Toc24601"/>
      <w:bookmarkStart w:id="276" w:name="_Toc32046"/>
      <w:bookmarkStart w:id="277" w:name="_Toc19752"/>
      <w:bookmarkStart w:id="278" w:name="_Toc32227"/>
      <w:bookmarkStart w:id="279" w:name="_Toc32041"/>
      <w:bookmarkStart w:id="280" w:name="_Toc13987"/>
      <w:bookmarkStart w:id="281" w:name="_Toc3365"/>
      <w:bookmarkStart w:id="282" w:name="_Toc12105"/>
      <w:bookmarkStart w:id="283" w:name="_Toc139991745"/>
      <w:bookmarkEnd w:id="256"/>
      <w:bookmarkEnd w:id="257"/>
      <w:bookmarkEnd w:id="258"/>
      <w:bookmarkEnd w:id="259"/>
      <w:bookmarkEnd w:id="260"/>
      <w:bookmarkEnd w:id="261"/>
      <w:bookmarkEnd w:id="262"/>
      <w:bookmarkEnd w:id="263"/>
      <w:bookmarkEnd w:id="264"/>
      <w:bookmarkEnd w:id="265"/>
      <w:r>
        <w:rPr>
          <w:bCs/>
          <w:sz w:val="24"/>
        </w:rPr>
        <w:t>一、基金费用的种类</w:t>
      </w:r>
    </w:p>
    <w:p w14:paraId="17606639"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683E5FBD"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BEBB6F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5CD806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6674357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1332FD6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262F371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7C61912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460A3B3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118D9F4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0124C795" w14:textId="77777777" w:rsidR="00AC3A9B" w:rsidRDefault="002C3C29">
      <w:pPr>
        <w:autoSpaceDE w:val="0"/>
        <w:autoSpaceDN w:val="0"/>
        <w:spacing w:line="360" w:lineRule="auto"/>
        <w:ind w:firstLineChars="200" w:firstLine="480"/>
        <w:textAlignment w:val="bottom"/>
        <w:rPr>
          <w:bCs/>
          <w:sz w:val="24"/>
        </w:rPr>
      </w:pPr>
      <w:r>
        <w:rPr>
          <w:bCs/>
          <w:sz w:val="24"/>
        </w:rPr>
        <w:t>二、基金费用计提方法、计提标准和支付方式</w:t>
      </w:r>
    </w:p>
    <w:p w14:paraId="7B094F9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2F3FDB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3FC7577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5D74149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494728A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49EF0D7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72E49207"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5C303CA" w14:textId="77777777" w:rsidR="00AC3A9B" w:rsidRDefault="002C3C29">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65752FED" w14:textId="77777777" w:rsidR="00AC3A9B" w:rsidRDefault="002C3C29">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5BBC853E" w14:textId="77777777" w:rsidR="00AC3A9B" w:rsidRDefault="002C3C29">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6A5075CF"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2BC481A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2CAFD7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0E10FA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052196D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74A4799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64DA6F2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AE5F87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5379BEE7" w14:textId="77777777" w:rsidR="00AC3A9B" w:rsidRDefault="002C3C29">
      <w:pPr>
        <w:autoSpaceDE w:val="0"/>
        <w:autoSpaceDN w:val="0"/>
        <w:spacing w:line="360" w:lineRule="auto"/>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009D7D50" w14:textId="77777777" w:rsidR="00AC3A9B" w:rsidRDefault="002C3C29">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34DD0DED" w14:textId="77777777" w:rsidR="00AC3A9B" w:rsidRDefault="002C3C29">
      <w:pPr>
        <w:autoSpaceDE w:val="0"/>
        <w:autoSpaceDN w:val="0"/>
        <w:spacing w:line="360" w:lineRule="auto"/>
        <w:ind w:firstLineChars="200" w:firstLine="480"/>
        <w:textAlignment w:val="bottom"/>
        <w:rPr>
          <w:bCs/>
          <w:sz w:val="24"/>
        </w:rPr>
      </w:pPr>
      <w:r>
        <w:rPr>
          <w:bCs/>
          <w:sz w:val="24"/>
        </w:rPr>
        <w:t>三、不列入基金费用的项目</w:t>
      </w:r>
    </w:p>
    <w:p w14:paraId="1F6C08DB" w14:textId="77777777" w:rsidR="00AC3A9B" w:rsidRDefault="002C3C29">
      <w:pPr>
        <w:autoSpaceDE w:val="0"/>
        <w:autoSpaceDN w:val="0"/>
        <w:spacing w:line="360" w:lineRule="auto"/>
        <w:ind w:firstLineChars="200" w:firstLine="480"/>
        <w:textAlignment w:val="bottom"/>
        <w:rPr>
          <w:bCs/>
          <w:sz w:val="24"/>
        </w:rPr>
      </w:pPr>
      <w:r>
        <w:rPr>
          <w:bCs/>
          <w:sz w:val="24"/>
        </w:rPr>
        <w:t>下列费用不列入基金费用：</w:t>
      </w:r>
    </w:p>
    <w:p w14:paraId="0E9C6AAD"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21B5380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4032C662"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76F18663"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2ABD71F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0C9B6B8" w14:textId="77777777" w:rsidR="00AC3A9B" w:rsidRDefault="002C3C29">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15738E35"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sectPr w:rsidR="00AC3A9B">
          <w:footerReference w:type="default" r:id="rId37"/>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0D23472C" w14:textId="77777777" w:rsidR="00AC3A9B" w:rsidRDefault="002C3C29">
      <w:pPr>
        <w:pStyle w:val="1"/>
        <w:jc w:val="center"/>
        <w:rPr>
          <w:sz w:val="30"/>
          <w:szCs w:val="30"/>
        </w:rPr>
      </w:pPr>
      <w:bookmarkStart w:id="285"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7"/>
      <w:bookmarkEnd w:id="268"/>
      <w:bookmarkEnd w:id="269"/>
      <w:bookmarkEnd w:id="285"/>
    </w:p>
    <w:p w14:paraId="1D6E1424" w14:textId="77777777" w:rsidR="00AC3A9B" w:rsidRDefault="002C3C29">
      <w:pPr>
        <w:autoSpaceDE w:val="0"/>
        <w:autoSpaceDN w:val="0"/>
        <w:spacing w:line="360" w:lineRule="auto"/>
        <w:ind w:firstLineChars="200" w:firstLine="480"/>
        <w:textAlignment w:val="bottom"/>
        <w:rPr>
          <w:bCs/>
          <w:sz w:val="24"/>
        </w:rPr>
      </w:pPr>
      <w:r>
        <w:rPr>
          <w:bCs/>
          <w:sz w:val="24"/>
        </w:rPr>
        <w:t>一、基金会计政策</w:t>
      </w:r>
    </w:p>
    <w:p w14:paraId="2307628D"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6D5C7AE9"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0FE4259F"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3E840AAC"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6A9A2E04"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7E43EDF" w14:textId="77777777" w:rsidR="00AC3A9B" w:rsidRDefault="002C3C29">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A4CCEAC" w14:textId="77777777" w:rsidR="00AC3A9B" w:rsidRDefault="002C3C29">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FA17845" w14:textId="77777777" w:rsidR="00AC3A9B" w:rsidRDefault="002C3C29">
      <w:pPr>
        <w:autoSpaceDE w:val="0"/>
        <w:autoSpaceDN w:val="0"/>
        <w:spacing w:line="360" w:lineRule="auto"/>
        <w:ind w:firstLineChars="200" w:firstLine="480"/>
        <w:textAlignment w:val="bottom"/>
        <w:rPr>
          <w:bCs/>
          <w:sz w:val="24"/>
        </w:rPr>
      </w:pPr>
      <w:r>
        <w:rPr>
          <w:bCs/>
          <w:sz w:val="24"/>
        </w:rPr>
        <w:t>二、基金的年度审计</w:t>
      </w:r>
    </w:p>
    <w:p w14:paraId="708FDC7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5A097C33"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38EE889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6" w:name="_Hlt4221115"/>
      <w:bookmarkEnd w:id="286"/>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31FA0CED" w14:textId="77777777" w:rsidR="00AC3A9B" w:rsidRDefault="00AC3A9B">
      <w:pPr>
        <w:widowControl/>
        <w:spacing w:line="360" w:lineRule="auto"/>
        <w:jc w:val="left"/>
        <w:rPr>
          <w:rFonts w:asciiTheme="minorEastAsia" w:hAnsiTheme="minorEastAsia" w:cs="Times New Roman"/>
          <w:b/>
          <w:kern w:val="0"/>
          <w:sz w:val="24"/>
          <w:szCs w:val="24"/>
        </w:rPr>
        <w:sectPr w:rsidR="00AC3A9B">
          <w:footerReference w:type="default" r:id="rId38"/>
          <w:pgSz w:w="11906" w:h="16838"/>
          <w:pgMar w:top="1440" w:right="1800" w:bottom="1440" w:left="1800" w:header="851" w:footer="992" w:gutter="0"/>
          <w:pgNumType w:chapStyle="1"/>
          <w:cols w:space="720"/>
          <w:docGrid w:type="lines" w:linePitch="312"/>
        </w:sectPr>
      </w:pPr>
    </w:p>
    <w:p w14:paraId="60CEA94D" w14:textId="77777777" w:rsidR="00AC3A9B" w:rsidRDefault="002C3C29">
      <w:pPr>
        <w:pStyle w:val="1"/>
        <w:jc w:val="center"/>
        <w:rPr>
          <w:sz w:val="30"/>
          <w:szCs w:val="30"/>
        </w:rPr>
      </w:pPr>
      <w:bookmarkStart w:id="287" w:name="_Toc416264551"/>
      <w:bookmarkStart w:id="288" w:name="_Toc263092323"/>
      <w:bookmarkStart w:id="289" w:name="_Toc214873604"/>
      <w:bookmarkStart w:id="290" w:name="_Toc37770218"/>
      <w:bookmarkStart w:id="291" w:name="_Toc79978642"/>
      <w:bookmarkStart w:id="292" w:name="_Toc22552"/>
      <w:bookmarkStart w:id="293" w:name="_Toc178"/>
      <w:bookmarkStart w:id="294" w:name="_Toc128310499"/>
      <w:bookmarkStart w:id="295" w:name="_Toc15525"/>
      <w:bookmarkStart w:id="296" w:name="_Toc15351"/>
      <w:bookmarkStart w:id="297" w:name="_Toc19558"/>
      <w:bookmarkStart w:id="298" w:name="_Toc352229762"/>
      <w:bookmarkStart w:id="299" w:name="_Toc93226149"/>
      <w:bookmarkStart w:id="300" w:name="_Toc92662707"/>
      <w:bookmarkStart w:id="301" w:name="_Toc139991746"/>
      <w:bookmarkStart w:id="302" w:name="_Toc141703896"/>
      <w:bookmarkStart w:id="303" w:name="_Toc25883"/>
      <w:bookmarkStart w:id="304" w:name="_Toc12761"/>
      <w:bookmarkStart w:id="305" w:name="_Toc20052"/>
      <w:bookmarkStart w:id="306" w:name="_Toc1617"/>
      <w:bookmarkStart w:id="307" w:name="_Toc3656"/>
      <w:bookmarkStart w:id="308" w:name="_Toc2182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hint="eastAsia"/>
          <w:sz w:val="30"/>
          <w:szCs w:val="30"/>
        </w:rPr>
        <w:lastRenderedPageBreak/>
        <w:t>第十五部分</w:t>
      </w:r>
      <w:r>
        <w:rPr>
          <w:sz w:val="30"/>
          <w:szCs w:val="30"/>
        </w:rPr>
        <w:t xml:space="preserve">  </w:t>
      </w:r>
      <w:r>
        <w:rPr>
          <w:rFonts w:hint="eastAsia"/>
          <w:sz w:val="30"/>
          <w:szCs w:val="30"/>
        </w:rPr>
        <w:t>基金的信息披露</w:t>
      </w:r>
      <w:bookmarkEnd w:id="287"/>
      <w:bookmarkEnd w:id="288"/>
      <w:bookmarkEnd w:id="289"/>
      <w:bookmarkEnd w:id="290"/>
      <w:bookmarkEnd w:id="291"/>
    </w:p>
    <w:p w14:paraId="7341DA91" w14:textId="77777777" w:rsidR="00AC3A9B" w:rsidRDefault="002C3C29">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406AE696" w14:textId="77777777" w:rsidR="00AC3A9B" w:rsidRDefault="002C3C29">
      <w:pPr>
        <w:autoSpaceDE w:val="0"/>
        <w:autoSpaceDN w:val="0"/>
        <w:spacing w:line="360" w:lineRule="auto"/>
        <w:ind w:firstLineChars="200" w:firstLine="480"/>
        <w:textAlignment w:val="bottom"/>
        <w:rPr>
          <w:bCs/>
          <w:sz w:val="24"/>
        </w:rPr>
      </w:pPr>
      <w:r>
        <w:rPr>
          <w:bCs/>
          <w:sz w:val="24"/>
        </w:rPr>
        <w:t>二、信息披露义务人</w:t>
      </w:r>
    </w:p>
    <w:p w14:paraId="601CD059"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4C71C797"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4402BCDA"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3813DE99" w14:textId="77777777" w:rsidR="00AC3A9B" w:rsidRDefault="002C3C29">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6D4F6088"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9373027"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53F0DA0"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EFA9B94"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3F2F3856"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1190FE3B" w14:textId="77777777" w:rsidR="00AC3A9B" w:rsidRDefault="002C3C29">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0275DFC0" w14:textId="77777777" w:rsidR="00AC3A9B" w:rsidRDefault="002C3C29">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7F1572B5" w14:textId="77777777" w:rsidR="00AC3A9B" w:rsidRDefault="002C3C29">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74DE7F2A" w14:textId="77777777" w:rsidR="00AC3A9B" w:rsidRDefault="002C3C29">
      <w:pPr>
        <w:autoSpaceDE w:val="0"/>
        <w:autoSpaceDN w:val="0"/>
        <w:spacing w:line="360" w:lineRule="auto"/>
        <w:ind w:firstLineChars="200" w:firstLine="480"/>
        <w:textAlignment w:val="bottom"/>
        <w:rPr>
          <w:bCs/>
          <w:sz w:val="24"/>
        </w:rPr>
      </w:pPr>
      <w:r>
        <w:rPr>
          <w:bCs/>
          <w:sz w:val="24"/>
        </w:rPr>
        <w:t>五、公开披露的基金信息</w:t>
      </w:r>
    </w:p>
    <w:p w14:paraId="16C1774E" w14:textId="77777777" w:rsidR="00AC3A9B" w:rsidRDefault="002C3C29">
      <w:pPr>
        <w:autoSpaceDE w:val="0"/>
        <w:autoSpaceDN w:val="0"/>
        <w:spacing w:line="360" w:lineRule="auto"/>
        <w:ind w:firstLineChars="200" w:firstLine="480"/>
        <w:textAlignment w:val="bottom"/>
        <w:rPr>
          <w:bCs/>
          <w:sz w:val="24"/>
        </w:rPr>
      </w:pPr>
      <w:r>
        <w:rPr>
          <w:bCs/>
          <w:sz w:val="24"/>
        </w:rPr>
        <w:t>公开披露的基金信息包括：</w:t>
      </w:r>
    </w:p>
    <w:p w14:paraId="170AA75B"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0EC3147F"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6CF5F5B8"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32E08CC7"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6B858EB9" w14:textId="77777777" w:rsidR="00AC3A9B" w:rsidRDefault="002C3C29">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DC146A4" w14:textId="77777777" w:rsidR="00AC3A9B" w:rsidRDefault="002C3C29">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ABFF018" w14:textId="77777777" w:rsidR="00AC3A9B" w:rsidRDefault="002C3C29">
      <w:pPr>
        <w:autoSpaceDE w:val="0"/>
        <w:autoSpaceDN w:val="0"/>
        <w:spacing w:line="360" w:lineRule="auto"/>
        <w:ind w:firstLineChars="200" w:firstLine="480"/>
        <w:textAlignment w:val="bottom"/>
        <w:rPr>
          <w:bCs/>
          <w:sz w:val="24"/>
        </w:rPr>
      </w:pPr>
      <w:r>
        <w:rPr>
          <w:bCs/>
          <w:sz w:val="24"/>
        </w:rPr>
        <w:t>（二）基金份额发售公告</w:t>
      </w:r>
    </w:p>
    <w:p w14:paraId="306AC5ED" w14:textId="77777777" w:rsidR="00AC3A9B" w:rsidRDefault="002C3C29">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0B37DCA8" w14:textId="77777777" w:rsidR="00AC3A9B" w:rsidRDefault="002C3C29">
      <w:pPr>
        <w:autoSpaceDE w:val="0"/>
        <w:autoSpaceDN w:val="0"/>
        <w:spacing w:line="360" w:lineRule="auto"/>
        <w:ind w:firstLineChars="200" w:firstLine="480"/>
        <w:textAlignment w:val="bottom"/>
        <w:rPr>
          <w:bCs/>
          <w:sz w:val="24"/>
        </w:rPr>
      </w:pPr>
      <w:r>
        <w:rPr>
          <w:bCs/>
          <w:sz w:val="24"/>
        </w:rPr>
        <w:t>（三）《基金合同》生效公告</w:t>
      </w:r>
    </w:p>
    <w:p w14:paraId="7918DE69"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4A1969FD"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4C03F4E3" w14:textId="77777777" w:rsidR="00AC3A9B" w:rsidRDefault="002C3C29">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ED68A78" w14:textId="77777777" w:rsidR="00AC3A9B" w:rsidRDefault="002C3C29">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178B0DE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4CA18833"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6BF2DD39"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kern w:val="0"/>
          <w:sz w:val="24"/>
        </w:rPr>
        <w:t>并保证投资者能够在基金销售机构网站或营业网点查阅或者复制前述信息库资料。</w:t>
      </w:r>
    </w:p>
    <w:p w14:paraId="5F1DC599"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14325C05"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6B00F2B2"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1E6B906D"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1F905F85" w14:textId="77777777" w:rsidR="00AC3A9B" w:rsidRDefault="002C3C29">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00AD347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0FC2166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3E1C26A"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26EC1172"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96615B2" w14:textId="77777777" w:rsidR="00AC3A9B" w:rsidRDefault="002C3C29">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6C5B3699" w14:textId="77777777" w:rsidR="00AC3A9B" w:rsidRDefault="002C3C29">
      <w:pPr>
        <w:spacing w:line="360" w:lineRule="auto"/>
        <w:ind w:firstLineChars="200" w:firstLine="480"/>
        <w:rPr>
          <w:bCs/>
          <w:sz w:val="24"/>
        </w:rPr>
      </w:pPr>
      <w:r>
        <w:rPr>
          <w:bCs/>
          <w:sz w:val="24"/>
        </w:rPr>
        <w:t>1</w:t>
      </w:r>
      <w:r>
        <w:rPr>
          <w:rFonts w:hint="eastAsia"/>
          <w:bCs/>
          <w:sz w:val="24"/>
        </w:rPr>
        <w:t>、基金份额持有人大会的召开及决定的事项；</w:t>
      </w:r>
    </w:p>
    <w:p w14:paraId="024A8784" w14:textId="77777777" w:rsidR="00AC3A9B" w:rsidRDefault="002C3C29">
      <w:pPr>
        <w:spacing w:line="360" w:lineRule="auto"/>
        <w:ind w:firstLineChars="200" w:firstLine="480"/>
        <w:rPr>
          <w:bCs/>
          <w:sz w:val="24"/>
        </w:rPr>
      </w:pPr>
      <w:r>
        <w:rPr>
          <w:bCs/>
          <w:sz w:val="24"/>
        </w:rPr>
        <w:t>2</w:t>
      </w:r>
      <w:r>
        <w:rPr>
          <w:rFonts w:hint="eastAsia"/>
          <w:bCs/>
          <w:sz w:val="24"/>
        </w:rPr>
        <w:t>、基金终止上市交易、基金合同终止、基金清算；</w:t>
      </w:r>
    </w:p>
    <w:p w14:paraId="003D9738" w14:textId="77777777" w:rsidR="00AC3A9B" w:rsidRDefault="002C3C29">
      <w:pPr>
        <w:spacing w:line="360" w:lineRule="auto"/>
        <w:ind w:firstLineChars="200" w:firstLine="480"/>
        <w:rPr>
          <w:bCs/>
          <w:sz w:val="24"/>
        </w:rPr>
      </w:pPr>
      <w:r>
        <w:rPr>
          <w:bCs/>
          <w:sz w:val="24"/>
        </w:rPr>
        <w:t>3</w:t>
      </w:r>
      <w:r>
        <w:rPr>
          <w:rFonts w:hint="eastAsia"/>
          <w:bCs/>
          <w:sz w:val="24"/>
        </w:rPr>
        <w:t>、转换基金运作方式、基金合并；</w:t>
      </w:r>
    </w:p>
    <w:p w14:paraId="55DEDEAA" w14:textId="77777777" w:rsidR="00AC3A9B" w:rsidRDefault="002C3C29">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62110DBF" w14:textId="77777777" w:rsidR="00AC3A9B" w:rsidRDefault="002C3C29">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43493AD8" w14:textId="77777777" w:rsidR="00AC3A9B" w:rsidRDefault="002C3C29">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6B633DDE" w14:textId="77777777" w:rsidR="00AC3A9B" w:rsidRDefault="002C3C29">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59495FD7" w14:textId="77777777" w:rsidR="00AC3A9B" w:rsidRDefault="002C3C29">
      <w:pPr>
        <w:spacing w:line="360" w:lineRule="auto"/>
        <w:ind w:firstLineChars="200" w:firstLine="480"/>
        <w:rPr>
          <w:bCs/>
          <w:sz w:val="24"/>
        </w:rPr>
      </w:pPr>
      <w:r>
        <w:rPr>
          <w:bCs/>
          <w:sz w:val="24"/>
        </w:rPr>
        <w:t>8</w:t>
      </w:r>
      <w:r>
        <w:rPr>
          <w:rFonts w:hint="eastAsia"/>
          <w:bCs/>
          <w:sz w:val="24"/>
        </w:rPr>
        <w:t>、基金募集期延长或提前结束募集；</w:t>
      </w:r>
    </w:p>
    <w:p w14:paraId="6EEE8E0C" w14:textId="77777777" w:rsidR="00AC3A9B" w:rsidRDefault="002C3C29">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50CC657C" w14:textId="77777777" w:rsidR="00AC3A9B" w:rsidRDefault="002C3C29">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4C5E1B17" w14:textId="77777777" w:rsidR="00AC3A9B" w:rsidRDefault="002C3C29">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5142216A" w14:textId="77777777" w:rsidR="00AC3A9B" w:rsidRDefault="002C3C29">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108B419" w14:textId="77777777" w:rsidR="00AC3A9B" w:rsidRDefault="002C3C29">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5F2260E" w14:textId="77777777" w:rsidR="00AC3A9B" w:rsidRDefault="002C3C29">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65AAD468" w14:textId="77777777" w:rsidR="00AC3A9B" w:rsidRDefault="002C3C29">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5A37438" w14:textId="77777777" w:rsidR="00AC3A9B" w:rsidRDefault="002C3C29">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14:paraId="4AAE6B66" w14:textId="77777777" w:rsidR="00AC3A9B" w:rsidRDefault="002C3C29">
      <w:pPr>
        <w:spacing w:line="360" w:lineRule="auto"/>
        <w:ind w:firstLineChars="200" w:firstLine="480"/>
        <w:rPr>
          <w:bCs/>
          <w:sz w:val="24"/>
        </w:rPr>
      </w:pPr>
      <w:r>
        <w:rPr>
          <w:bCs/>
          <w:sz w:val="24"/>
        </w:rPr>
        <w:t>17</w:t>
      </w:r>
      <w:r>
        <w:rPr>
          <w:rFonts w:hint="eastAsia"/>
          <w:bCs/>
          <w:sz w:val="24"/>
        </w:rPr>
        <w:t>、本基金开始办理申购、赎回；</w:t>
      </w:r>
    </w:p>
    <w:p w14:paraId="205B06D7" w14:textId="77777777" w:rsidR="00AC3A9B" w:rsidRDefault="002C3C29">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5F223753" w14:textId="77777777" w:rsidR="00AC3A9B" w:rsidRDefault="002C3C29">
      <w:pPr>
        <w:spacing w:line="360" w:lineRule="auto"/>
        <w:ind w:firstLineChars="200" w:firstLine="480"/>
        <w:rPr>
          <w:bCs/>
          <w:sz w:val="24"/>
        </w:rPr>
      </w:pPr>
      <w:r>
        <w:rPr>
          <w:bCs/>
          <w:sz w:val="24"/>
        </w:rPr>
        <w:t>19</w:t>
      </w:r>
      <w:r>
        <w:rPr>
          <w:rFonts w:hint="eastAsia"/>
          <w:bCs/>
          <w:sz w:val="24"/>
        </w:rPr>
        <w:t>、基金变更标的指数；</w:t>
      </w:r>
    </w:p>
    <w:p w14:paraId="3EB16775" w14:textId="77777777" w:rsidR="00AC3A9B" w:rsidRDefault="002C3C29">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36DADA75" w14:textId="77777777" w:rsidR="00AC3A9B" w:rsidRDefault="002C3C29">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04FB8403" w14:textId="77777777" w:rsidR="00AC3A9B" w:rsidRDefault="002C3C29">
      <w:pPr>
        <w:spacing w:line="360" w:lineRule="auto"/>
        <w:ind w:firstLineChars="200" w:firstLine="480"/>
        <w:rPr>
          <w:bCs/>
          <w:sz w:val="24"/>
        </w:rPr>
      </w:pPr>
      <w:r>
        <w:rPr>
          <w:bCs/>
          <w:sz w:val="24"/>
        </w:rPr>
        <w:t>22</w:t>
      </w:r>
      <w:r>
        <w:rPr>
          <w:rFonts w:hint="eastAsia"/>
          <w:bCs/>
          <w:sz w:val="24"/>
        </w:rPr>
        <w:t>、调整基金份额类别的设置；</w:t>
      </w:r>
    </w:p>
    <w:p w14:paraId="400421D5" w14:textId="77777777" w:rsidR="00AC3A9B" w:rsidRDefault="002C3C29">
      <w:pPr>
        <w:spacing w:line="360" w:lineRule="auto"/>
        <w:ind w:firstLineChars="200" w:firstLine="480"/>
        <w:rPr>
          <w:bCs/>
          <w:sz w:val="24"/>
        </w:rPr>
      </w:pPr>
      <w:r>
        <w:rPr>
          <w:bCs/>
          <w:sz w:val="24"/>
        </w:rPr>
        <w:t>23</w:t>
      </w:r>
      <w:r>
        <w:rPr>
          <w:rFonts w:hint="eastAsia"/>
          <w:bCs/>
          <w:sz w:val="24"/>
        </w:rPr>
        <w:t>、基金推出新业务或服务；</w:t>
      </w:r>
    </w:p>
    <w:p w14:paraId="7992D1CD" w14:textId="77777777" w:rsidR="00AC3A9B" w:rsidRDefault="002C3C29">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1087951E" w14:textId="77777777" w:rsidR="00AC3A9B" w:rsidRDefault="00AC3A9B">
      <w:pPr>
        <w:autoSpaceDE w:val="0"/>
        <w:autoSpaceDN w:val="0"/>
        <w:spacing w:line="360" w:lineRule="auto"/>
        <w:ind w:firstLineChars="200" w:firstLine="480"/>
        <w:textAlignment w:val="bottom"/>
        <w:rPr>
          <w:bCs/>
          <w:sz w:val="24"/>
        </w:rPr>
      </w:pPr>
    </w:p>
    <w:p w14:paraId="3C706C40"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3FF5B09C" w14:textId="77777777" w:rsidR="00AC3A9B" w:rsidRDefault="002C3C29">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F8536F3" w14:textId="77777777" w:rsidR="00AC3A9B" w:rsidRDefault="002C3C29">
      <w:pPr>
        <w:spacing w:line="360" w:lineRule="auto"/>
        <w:ind w:firstLineChars="200" w:firstLine="480"/>
        <w:rPr>
          <w:bCs/>
          <w:sz w:val="24"/>
        </w:rPr>
      </w:pPr>
      <w:r>
        <w:rPr>
          <w:rFonts w:hint="eastAsia"/>
          <w:bCs/>
          <w:sz w:val="24"/>
        </w:rPr>
        <w:t>（九）清算报告</w:t>
      </w:r>
    </w:p>
    <w:p w14:paraId="4499DFCB"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5E2B4E94"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3E7269D2" w14:textId="77777777" w:rsidR="00AC3A9B" w:rsidRDefault="002C3C29">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6525FE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6135E6C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6BE238AD" w14:textId="77777777" w:rsidR="00AC3A9B" w:rsidRDefault="002C3C29">
      <w:pPr>
        <w:spacing w:line="360" w:lineRule="auto"/>
        <w:ind w:firstLineChars="200" w:firstLine="480"/>
        <w:rPr>
          <w:bCs/>
          <w:sz w:val="24"/>
        </w:rPr>
      </w:pPr>
      <w:r>
        <w:rPr>
          <w:rFonts w:hint="eastAsia"/>
          <w:bCs/>
          <w:sz w:val="24"/>
        </w:rPr>
        <w:t>（十二）投资国债期货的信息披露</w:t>
      </w:r>
    </w:p>
    <w:p w14:paraId="60A53863" w14:textId="77777777" w:rsidR="00AC3A9B" w:rsidRDefault="002C3C29">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3D710B67" w14:textId="77777777" w:rsidR="00AC3A9B" w:rsidRDefault="002C3C29">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34CF354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C3C9E5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0C945C5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2A7F19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6FEC023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C1E32C7" w14:textId="77777777" w:rsidR="00AC3A9B" w:rsidRDefault="002C3C29">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3D8ECFB0" w14:textId="77777777" w:rsidR="00AC3A9B" w:rsidRDefault="002C3C29">
      <w:pPr>
        <w:autoSpaceDE w:val="0"/>
        <w:autoSpaceDN w:val="0"/>
        <w:spacing w:line="360" w:lineRule="auto"/>
        <w:ind w:firstLineChars="200" w:firstLine="480"/>
        <w:textAlignment w:val="bottom"/>
        <w:rPr>
          <w:bCs/>
          <w:sz w:val="24"/>
        </w:rPr>
      </w:pPr>
      <w:r>
        <w:rPr>
          <w:bCs/>
          <w:sz w:val="24"/>
        </w:rPr>
        <w:t>六、信息披露事务管理</w:t>
      </w:r>
    </w:p>
    <w:p w14:paraId="2AC27326" w14:textId="77777777" w:rsidR="00AC3A9B" w:rsidRDefault="002C3C29">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00C834FA" w14:textId="77777777" w:rsidR="00AC3A9B" w:rsidRDefault="002C3C29">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1BA508D4" w14:textId="77777777" w:rsidR="00AC3A9B" w:rsidRDefault="002C3C29">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金定期报告、更新的招募说明书、基金产品资料概要、基金清算报告等公开披露的相关基金信息进行进行复核、审查，并向基金管理人进行书面或电子确认。</w:t>
      </w:r>
    </w:p>
    <w:p w14:paraId="255074BA" w14:textId="77777777" w:rsidR="00AC3A9B" w:rsidRDefault="002C3C29">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A9ABC08" w14:textId="77777777" w:rsidR="00AC3A9B" w:rsidRDefault="002C3C29">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D2C406E"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5B0A306" w14:textId="77777777" w:rsidR="00AC3A9B" w:rsidRDefault="002C3C29">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46B0448" w14:textId="77777777" w:rsidR="00AC3A9B" w:rsidRDefault="002C3C29">
      <w:pPr>
        <w:autoSpaceDE w:val="0"/>
        <w:autoSpaceDN w:val="0"/>
        <w:spacing w:line="360" w:lineRule="auto"/>
        <w:ind w:firstLineChars="200" w:firstLine="480"/>
        <w:textAlignment w:val="bottom"/>
        <w:rPr>
          <w:bCs/>
          <w:sz w:val="24"/>
        </w:rPr>
      </w:pPr>
      <w:r>
        <w:rPr>
          <w:bCs/>
          <w:sz w:val="24"/>
        </w:rPr>
        <w:t>七、信息披露文件的存放与查阅</w:t>
      </w:r>
    </w:p>
    <w:p w14:paraId="58901599" w14:textId="77777777" w:rsidR="00AC3A9B" w:rsidRDefault="002C3C29">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2A996773"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39"/>
          <w:pgSz w:w="11906" w:h="16838"/>
          <w:pgMar w:top="1440" w:right="1800" w:bottom="1440" w:left="1800" w:header="851" w:footer="992" w:gutter="0"/>
          <w:pgNumType w:chapStyle="1"/>
          <w:cols w:space="720"/>
          <w:docGrid w:type="lines" w:linePitch="312"/>
        </w:sectPr>
      </w:pPr>
      <w:bookmarkStart w:id="309" w:name="_Toc21073398"/>
      <w:bookmarkStart w:id="310" w:name="_Toc263092324"/>
      <w:bookmarkStart w:id="311" w:name="_Toc214873605"/>
      <w:bookmarkStart w:id="312" w:name="_Toc147463125"/>
      <w:bookmarkStart w:id="313" w:name="_Toc12357178"/>
      <w:bookmarkStart w:id="314" w:name="_Toc416264552"/>
      <w:bookmarkStart w:id="315" w:name="_Toc92662708"/>
      <w:bookmarkStart w:id="316" w:name="_Toc93226150"/>
      <w:bookmarkStart w:id="317" w:name="_Toc128310500"/>
      <w:bookmarkStart w:id="318" w:name="_Toc21206"/>
      <w:bookmarkStart w:id="319" w:name="_Toc139991747"/>
      <w:bookmarkStart w:id="320" w:name="_Toc13255"/>
      <w:bookmarkStart w:id="321" w:name="_Toc141703897"/>
      <w:bookmarkStart w:id="322" w:name="_Toc17499"/>
      <w:bookmarkStart w:id="323" w:name="_Toc29695"/>
      <w:bookmarkStart w:id="324" w:name="_Toc23859"/>
      <w:bookmarkStart w:id="325" w:name="_Toc352229763"/>
      <w:bookmarkStart w:id="326" w:name="_Toc10894"/>
      <w:bookmarkStart w:id="327" w:name="_Toc18007"/>
      <w:bookmarkStart w:id="328" w:name="_Toc31736"/>
      <w:bookmarkStart w:id="329" w:name="_Toc28961"/>
      <w:bookmarkStart w:id="330" w:name="_Toc1043"/>
      <w:bookmarkStart w:id="331" w:name="_Toc18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5A226A96" w14:textId="77777777" w:rsidR="00AC3A9B" w:rsidRDefault="002C3C29">
      <w:pPr>
        <w:pStyle w:val="1"/>
        <w:jc w:val="center"/>
        <w:rPr>
          <w:sz w:val="30"/>
          <w:szCs w:val="30"/>
        </w:rPr>
      </w:pPr>
      <w:bookmarkStart w:id="332"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09"/>
      <w:bookmarkEnd w:id="310"/>
      <w:bookmarkEnd w:id="311"/>
      <w:bookmarkEnd w:id="312"/>
      <w:bookmarkEnd w:id="313"/>
      <w:bookmarkEnd w:id="314"/>
      <w:bookmarkEnd w:id="332"/>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F7D7E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E4F76C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293E355A"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6DDC165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60014F4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D4B4E2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3D02159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14024EF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212DEC1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40"/>
          <w:pgSz w:w="11906" w:h="16838"/>
          <w:pgMar w:top="1440" w:right="1800" w:bottom="1440" w:left="1800" w:header="851" w:footer="992" w:gutter="0"/>
          <w:pgNumType w:chapStyle="1"/>
          <w:cols w:space="720"/>
          <w:docGrid w:type="lines" w:linePitch="312"/>
        </w:sectPr>
      </w:pPr>
    </w:p>
    <w:p w14:paraId="4F938D7F" w14:textId="77777777" w:rsidR="00AC3A9B" w:rsidRDefault="002C3C29">
      <w:pPr>
        <w:pStyle w:val="1"/>
        <w:ind w:firstLine="600"/>
        <w:jc w:val="center"/>
      </w:pPr>
      <w:bookmarkStart w:id="333" w:name="_Toc37770220"/>
      <w:r>
        <w:rPr>
          <w:rFonts w:hint="eastAsia"/>
          <w:sz w:val="30"/>
          <w:szCs w:val="30"/>
        </w:rPr>
        <w:lastRenderedPageBreak/>
        <w:t>第十七部分</w:t>
      </w:r>
      <w:r>
        <w:rPr>
          <w:sz w:val="30"/>
          <w:szCs w:val="30"/>
        </w:rPr>
        <w:t xml:space="preserve">  </w:t>
      </w:r>
      <w:bookmarkEnd w:id="315"/>
      <w:bookmarkEnd w:id="316"/>
      <w:r>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6AA81847" w14:textId="77777777" w:rsidR="00AC3A9B" w:rsidRDefault="002C3C29">
      <w:pPr>
        <w:autoSpaceDE w:val="0"/>
        <w:autoSpaceDN w:val="0"/>
        <w:spacing w:line="360" w:lineRule="auto"/>
        <w:ind w:firstLineChars="200" w:firstLine="480"/>
        <w:textAlignment w:val="bottom"/>
        <w:rPr>
          <w:bCs/>
          <w:sz w:val="24"/>
        </w:rPr>
      </w:pPr>
      <w:bookmarkStart w:id="334" w:name="_Toc79392639"/>
      <w:bookmarkStart w:id="335" w:name="_Toc11802"/>
      <w:bookmarkStart w:id="336" w:name="_Toc8512"/>
      <w:bookmarkStart w:id="337" w:name="_Toc11049"/>
      <w:bookmarkStart w:id="338" w:name="_Toc193"/>
      <w:bookmarkStart w:id="339" w:name="_Toc1421"/>
      <w:bookmarkStart w:id="340" w:name="_Toc1173"/>
      <w:bookmarkStart w:id="341" w:name="_Toc12028"/>
      <w:bookmarkStart w:id="342" w:name="_Toc31866"/>
      <w:bookmarkStart w:id="343" w:name="_Toc352229764"/>
      <w:bookmarkStart w:id="344" w:name="_Toc139991748"/>
      <w:bookmarkStart w:id="345" w:name="_Toc3056"/>
      <w:bookmarkStart w:id="346" w:name="_Toc92662709"/>
      <w:bookmarkStart w:id="347" w:name="_Toc128310501"/>
      <w:bookmarkStart w:id="348" w:name="_Toc141703898"/>
      <w:bookmarkStart w:id="349" w:name="_Toc29289"/>
      <w:bookmarkStart w:id="350" w:name="_Toc21351"/>
      <w:bookmarkStart w:id="351" w:name="_Toc93226151"/>
      <w:r>
        <w:rPr>
          <w:bCs/>
          <w:sz w:val="24"/>
        </w:rPr>
        <w:t>一、《基金合同》的变更</w:t>
      </w:r>
      <w:bookmarkEnd w:id="334"/>
    </w:p>
    <w:p w14:paraId="4DB83F2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05B691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77777777" w:rsidR="00AC3A9B" w:rsidRDefault="002C3C29">
      <w:pPr>
        <w:autoSpaceDE w:val="0"/>
        <w:autoSpaceDN w:val="0"/>
        <w:spacing w:line="360" w:lineRule="auto"/>
        <w:ind w:firstLineChars="200" w:firstLine="480"/>
        <w:textAlignment w:val="bottom"/>
        <w:rPr>
          <w:bCs/>
          <w:sz w:val="24"/>
        </w:rPr>
      </w:pPr>
      <w:r>
        <w:rPr>
          <w:bCs/>
          <w:sz w:val="24"/>
        </w:rPr>
        <w:t>有下列情形之一的，《基金合同》应当终止：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77777777"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77777777"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1"/>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25647"/>
      <w:bookmarkStart w:id="357" w:name="_Toc6237"/>
      <w:bookmarkStart w:id="358" w:name="_Toc123051465"/>
      <w:bookmarkStart w:id="359" w:name="_Toc7170"/>
      <w:bookmarkStart w:id="360" w:name="_Toc123102466"/>
      <w:bookmarkStart w:id="361" w:name="_Toc9005"/>
      <w:bookmarkStart w:id="362" w:name="_Toc8059"/>
      <w:bookmarkStart w:id="363" w:name="_Toc123112247"/>
      <w:bookmarkStart w:id="364" w:name="_Toc27464"/>
      <w:bookmarkStart w:id="365" w:name="_Toc352229765"/>
      <w:bookmarkStart w:id="366" w:name="_Toc98560364"/>
      <w:bookmarkStart w:id="367" w:name="_Toc8049"/>
      <w:bookmarkStart w:id="368" w:name="_Toc141703899"/>
      <w:bookmarkStart w:id="369" w:name="_Toc22978"/>
      <w:bookmarkStart w:id="370" w:name="_Toc29891"/>
      <w:bookmarkStart w:id="371" w:name="_Toc10006"/>
      <w:bookmarkStart w:id="372" w:name="_Toc11113"/>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1114DE5" w14:textId="77777777" w:rsidR="00AC3A9B" w:rsidRDefault="002C3C29">
      <w:pPr>
        <w:pStyle w:val="1"/>
        <w:jc w:val="center"/>
        <w:rPr>
          <w:sz w:val="30"/>
          <w:szCs w:val="30"/>
        </w:rPr>
      </w:pPr>
      <w:bookmarkStart w:id="373"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2"/>
      <w:bookmarkEnd w:id="353"/>
      <w:bookmarkEnd w:id="354"/>
      <w:bookmarkEnd w:id="373"/>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89BBF4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3A04DC2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677FBA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2A11BA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51E2DF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71D592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95B6C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3527F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EEB5FB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26C454D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4F76FB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3386388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3F33FDA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489671E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E9D09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797233C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14:paraId="2D387E1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6B4AA98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2A5754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3554B6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2A3B3F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3E0F80D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3CDD47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3A5C29A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CB6B87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08CFB46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2348A0F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345423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1AF079A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1676CCA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6695571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0A39F6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6CB07A5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4952FA6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F5E341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C011FF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4232FBE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38F68B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656040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389A367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F2794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7C7C7B9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E9EFB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441779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53A919C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197782E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18E6DC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6BA8AD6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4110EC2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140AD1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693D678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73B8AE6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0F06BC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1075492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E8513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52563C4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153334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FE404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697CB3A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004DF6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05FBC5D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26E29FE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5F1D3AF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F6C95C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3BA26D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1771E2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06F7DB3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6DA09B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4573A5A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0A6E4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1D8919D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2FB09AD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2530A0E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559A877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244CB1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2D3D5B5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7818BE3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846F6A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05719CC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7297F03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49E6F56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C61234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7593DAE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44417D8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F7A558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32FE4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4F60AEA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4B18E8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159F3A2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2、根据《基金法》、《运作办法》及其他有关规定，基金份额持有人的义务包括但不限于：</w:t>
      </w:r>
    </w:p>
    <w:p w14:paraId="1887A3F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26AA2FD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9FA47A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419B0DB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7469BC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1768123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0E8F5A3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2C83C2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55CD354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B1E7F2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7C0092C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3D0B71B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7B169E3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2DC1C12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7D1B251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1569F6B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1D2A6F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00070A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292AE83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E1BF2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（10）基金管理人或基金托管人要求召开基金份额持有人大会；</w:t>
      </w:r>
    </w:p>
    <w:p w14:paraId="41313D8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191177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4E1B6F7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0D90DB1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0930C7B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（1）调低销售服务费费率；</w:t>
      </w:r>
    </w:p>
    <w:p w14:paraId="2F695A5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77BCA12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1A7F9A0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14:paraId="2C43F8C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46AC7B2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7BD1287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2209FFA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74A05EF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w:t>
      </w:r>
      <w:r>
        <w:rPr>
          <w:rFonts w:asciiTheme="minorEastAsia" w:hAnsiTheme="minorEastAsia" w:cs="Times New Roman" w:hint="eastAsia"/>
          <w:bCs/>
          <w:sz w:val="24"/>
          <w:szCs w:val="24"/>
        </w:rPr>
        <w:lastRenderedPageBreak/>
        <w:t>由基金托管人自行召集，并自出具书面决定之日起60日内召开并告知基金管理人，基金管理人应当配合；</w:t>
      </w:r>
    </w:p>
    <w:p w14:paraId="4768DCC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CEAF2F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C77054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46EE7A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45CEB3A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25CDD0D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63D1F8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0944FC9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369A2F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40BE08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66B1C74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4D37C58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FA12C0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599131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C7E9F5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0B2BC3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3EB895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E01602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45D331F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231347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44B586C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2FF5A5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1939158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DFC44D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1EA110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06AD18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398B148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79E3F0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CE3CE4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4A6E17A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7C8DED4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6BD4C2E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5C466A3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466A14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045984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0888D5A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0478568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179C7F7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9D2CCD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5708974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7F9FD2A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16177C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36191BF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7C5274F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w:t>
      </w:r>
      <w:r>
        <w:rPr>
          <w:rFonts w:asciiTheme="minorEastAsia" w:hAnsiTheme="minorEastAsia" w:cs="Times New Roman" w:hint="eastAsia"/>
          <w:bCs/>
          <w:sz w:val="24"/>
          <w:szCs w:val="24"/>
        </w:rPr>
        <w:lastRenderedPageBreak/>
        <w:t>议开始后宣布在出席会议的基金份额持有人中选举三名基金份额持有人代表担任监票人。基金管理人或基金托管人不出席大会的，不影响计票的效力。</w:t>
      </w:r>
    </w:p>
    <w:p w14:paraId="025E65A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7A6F630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1E36104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1B1C635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1AF23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3CC09D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05A35F3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788AB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01265F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3820F97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640FDEB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三、基金合同解除和终止的事由、程序以及基金财产清算方式</w:t>
      </w:r>
    </w:p>
    <w:p w14:paraId="5FA75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3122B25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B1F929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14:paraId="2547511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3BFDEB7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173E27F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469007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1E779CC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6DC673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7140733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509095F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55D6EDB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316B5BE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7EB18A8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7C1B4BA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3E3343B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4FBA179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3128516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72C7A9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70CAA91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29C6B6D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4761594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7CABE1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68EB2F8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218B2B5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730A14D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Pr>
          <w:rFonts w:asciiTheme="minorEastAsia" w:hAnsiTheme="minorEastAsia" w:cs="Times New Roman" w:hint="eastAsia"/>
          <w:bCs/>
          <w:sz w:val="24"/>
          <w:szCs w:val="24"/>
        </w:rPr>
        <w:t>。</w:t>
      </w:r>
    </w:p>
    <w:p w14:paraId="64CDBE4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4409FC6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4E255F0D"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2"/>
          <w:pgSz w:w="11906" w:h="16838"/>
          <w:pgMar w:top="1440" w:right="1800" w:bottom="1440" w:left="1800" w:header="851" w:footer="992" w:gutter="0"/>
          <w:pgNumType w:chapStyle="1"/>
          <w:cols w:space="720"/>
          <w:docGrid w:type="lines" w:linePitch="312"/>
        </w:sectPr>
      </w:pPr>
      <w:bookmarkStart w:id="374" w:name="_Toc214873614"/>
      <w:bookmarkStart w:id="375" w:name="_Toc263092327"/>
      <w:bookmarkStart w:id="376" w:name="_Toc416264554"/>
      <w:bookmarkStart w:id="377" w:name="_Toc141703901"/>
      <w:bookmarkStart w:id="378" w:name="_Toc21240"/>
      <w:bookmarkStart w:id="379" w:name="_Toc139991750"/>
      <w:bookmarkStart w:id="380" w:name="_Toc79392641"/>
      <w:bookmarkStart w:id="381" w:name="_Toc27058"/>
      <w:bookmarkStart w:id="382" w:name="_Toc13398"/>
      <w:bookmarkStart w:id="383" w:name="_Toc352229766"/>
      <w:bookmarkStart w:id="384" w:name="_Toc9708"/>
      <w:bookmarkStart w:id="385" w:name="_Toc123051466"/>
      <w:bookmarkStart w:id="386" w:name="_Toc7367"/>
      <w:bookmarkStart w:id="387" w:name="_Toc48649720"/>
      <w:bookmarkStart w:id="388" w:name="_Toc30645"/>
      <w:bookmarkStart w:id="389" w:name="_Toc28549"/>
      <w:bookmarkStart w:id="390" w:name="_Toc98560365"/>
      <w:bookmarkStart w:id="391" w:name="_Toc23166"/>
      <w:bookmarkStart w:id="392" w:name="_Toc12191"/>
      <w:bookmarkStart w:id="393" w:name="_Toc8710"/>
      <w:bookmarkStart w:id="394" w:name="_Toc123102467"/>
      <w:bookmarkStart w:id="395" w:name="_Toc123112248"/>
      <w:bookmarkStart w:id="396" w:name="_Toc23022"/>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ABC48D2" w14:textId="77777777" w:rsidR="00AC3A9B" w:rsidRDefault="002C3C29">
      <w:pPr>
        <w:pStyle w:val="1"/>
        <w:jc w:val="center"/>
        <w:rPr>
          <w:sz w:val="30"/>
          <w:szCs w:val="30"/>
        </w:rPr>
      </w:pPr>
      <w:bookmarkStart w:id="397"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4"/>
      <w:bookmarkEnd w:id="375"/>
      <w:bookmarkEnd w:id="376"/>
      <w:bookmarkEnd w:id="397"/>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365241A1" w14:textId="77777777" w:rsidR="00AC3A9B" w:rsidRDefault="002C3C29">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2CECBF8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01185B15"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1E6AD3BA"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注册地址：广东省深圳市深南东路5047 号</w:t>
      </w:r>
    </w:p>
    <w:p w14:paraId="034948AA"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办公地址：广东省深圳市深南东路5047 号</w:t>
      </w:r>
    </w:p>
    <w:p w14:paraId="2D754251"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谢永林</w:t>
      </w:r>
    </w:p>
    <w:p w14:paraId="067DE121"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26326A98"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14:paraId="773022DE"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r>
        <w:rPr>
          <w:rFonts w:ascii="宋体" w:hAnsi="宋体" w:hint="eastAsia"/>
          <w:color w:val="000000"/>
          <w:sz w:val="24"/>
        </w:rPr>
        <w:t>伍拾壹亿贰仟叁百叁拾伍万零肆佰壹拾陆元整</w:t>
      </w:r>
    </w:p>
    <w:p w14:paraId="0CB69873"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永续经营</w:t>
      </w:r>
    </w:p>
    <w:p w14:paraId="54031DF6" w14:textId="77777777" w:rsidR="00AC3A9B" w:rsidRDefault="002C3C29">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16A14A5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3E83EEBA"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666A300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2C09FC9" w14:textId="77777777" w:rsidR="00AC3A9B" w:rsidRDefault="002C3C29">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2BE9A7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6537B245"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24BEFD60"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E0B2377" w14:textId="77777777" w:rsidR="00AC3A9B" w:rsidRDefault="002C3C2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1C5C7309" w14:textId="77777777" w:rsidR="00AC3A9B" w:rsidRDefault="002C3C2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1B5DBD7" w14:textId="77777777" w:rsidR="00AC3A9B" w:rsidRDefault="002C3C29">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7217D08" w14:textId="77777777" w:rsidR="00AC3A9B" w:rsidRDefault="002C3C2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AC66C3A" w14:textId="77777777" w:rsidR="00AC3A9B" w:rsidRDefault="002C3C2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932E27B" w14:textId="77777777" w:rsidR="00AC3A9B" w:rsidRDefault="002C3C2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10277ACD" w14:textId="77777777" w:rsidR="00AC3A9B" w:rsidRDefault="002C3C2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9ED673" w14:textId="77777777" w:rsidR="00AC3A9B" w:rsidRDefault="002C3C2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995DAA9" w14:textId="77777777" w:rsidR="00AC3A9B" w:rsidRDefault="002C3C2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7D99B95F"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0D69777D" w14:textId="77777777" w:rsidR="00AC3A9B" w:rsidRDefault="002C3C2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2219A132" w14:textId="77777777" w:rsidR="00AC3A9B" w:rsidRDefault="002C3C2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4C49CA2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45DC8BCA" w14:textId="77777777" w:rsidR="00AC3A9B" w:rsidRDefault="002C3C2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38EB8D83" w14:textId="77777777" w:rsidR="00AC3A9B" w:rsidRDefault="002C3C2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3FA0BF38" w14:textId="77777777" w:rsidR="00AC3A9B" w:rsidRDefault="002C3C2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14D49F03" w14:textId="77777777" w:rsidR="00AC3A9B" w:rsidRDefault="002C3C2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3BE4FD7F" w14:textId="77777777" w:rsidR="00AC3A9B" w:rsidRDefault="002C3C2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ADDCEF2" w14:textId="77777777" w:rsidR="00AC3A9B" w:rsidRDefault="002C3C2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0A5903A4" w14:textId="77777777" w:rsidR="00AC3A9B" w:rsidRDefault="002C3C2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13ED695F" w14:textId="77777777" w:rsidR="00AC3A9B" w:rsidRDefault="002C3C2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15F01D3C" w14:textId="77777777" w:rsidR="00AC3A9B" w:rsidRDefault="002C3C2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379E315B" w14:textId="77777777" w:rsidR="00AC3A9B" w:rsidRDefault="002C3C2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4AD8507E" w14:textId="77777777" w:rsidR="00AC3A9B" w:rsidRDefault="002C3C2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6794C2D8" w14:textId="77777777" w:rsidR="00AC3A9B" w:rsidRDefault="002C3C2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103C6D6" w14:textId="77777777" w:rsidR="00AC3A9B" w:rsidRDefault="002C3C2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8EFEEF0" w14:textId="77777777" w:rsidR="00AC3A9B" w:rsidRDefault="002C3C29">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7AE35F1" w14:textId="77777777" w:rsidR="00AC3A9B" w:rsidRDefault="002C3C2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15846B5" w14:textId="77777777" w:rsidR="00AC3A9B" w:rsidRDefault="002C3C2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329D2D4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2DFA88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695057C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A44800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40EF72DE"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D1673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215CF92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基金托管人通过事后监督方式对基金管理人基金投资禁止行为进行监督。</w:t>
      </w:r>
    </w:p>
    <w:p w14:paraId="06CF9887" w14:textId="77777777" w:rsidR="00AC3A9B" w:rsidRDefault="002C3C29">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651B2578" w14:textId="77777777" w:rsidR="00AC3A9B" w:rsidRDefault="002C3C29">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5D794FCC" w14:textId="77777777" w:rsidR="00AC3A9B" w:rsidRDefault="002C3C29">
      <w:pPr>
        <w:spacing w:line="360" w:lineRule="auto"/>
        <w:ind w:firstLineChars="200" w:firstLine="480"/>
        <w:rPr>
          <w:rFonts w:ascii="宋体" w:hAnsi="宋体"/>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14:paraId="11F731D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533F815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46527D1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6596A17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5EBC5912"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AB1EC6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 xml:space="preserve">本基金投资银行存款应符合如下规定： </w:t>
      </w:r>
    </w:p>
    <w:p w14:paraId="16C6A4E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1、基金管理人、基金托管人应当与存款银行建立定期对账机制，确保基金银行存款业务账目及核算的真实、准确。</w:t>
      </w:r>
    </w:p>
    <w:p w14:paraId="5DB0ED0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6782582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0E7D6B0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14:paraId="7C7F934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（六）基金托管人根据有关法律法规的规定及基金合同的约定，对基金投资流通受限证券进行监督。</w:t>
      </w:r>
    </w:p>
    <w:p w14:paraId="454108C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6AFB280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03BEEB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w:t>
      </w:r>
      <w:r>
        <w:rPr>
          <w:rFonts w:ascii="宋体" w:hAnsi="宋体" w:hint="eastAsia"/>
          <w:sz w:val="24"/>
          <w:szCs w:val="24"/>
        </w:rPr>
        <w:lastRenderedPageBreak/>
        <w:t>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564279B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4F45208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29FD9ED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14:paraId="01C3F9C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652D07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4214386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w:t>
      </w:r>
    </w:p>
    <w:p w14:paraId="1CC4A9B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w:t>
      </w:r>
      <w:r>
        <w:rPr>
          <w:rFonts w:ascii="宋体" w:hAnsi="宋体" w:hint="eastAsia"/>
          <w:sz w:val="24"/>
          <w:szCs w:val="24"/>
        </w:rPr>
        <w:lastRenderedPageBreak/>
        <w:t>收益分配、相关信息披露、基金宣传推介材料中登载基金业绩表现数据等进行监督和核查。</w:t>
      </w:r>
    </w:p>
    <w:p w14:paraId="3FB0040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5E97A15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A1558C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w:t>
      </w:r>
    </w:p>
    <w:p w14:paraId="1FFC944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37D13F8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（十）若基金托管人发现基金管理人依据交易程序已经生效的指令违反法律、行政法规和其他有关规定，或者违反基金合同约定的，应当立即通知基金管理人。</w:t>
      </w:r>
    </w:p>
    <w:p w14:paraId="717F392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38C01A2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F3E637E"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777BC87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w:t>
      </w:r>
      <w:r>
        <w:rPr>
          <w:rFonts w:ascii="宋体" w:hAnsi="宋体" w:hint="eastAsia"/>
          <w:sz w:val="24"/>
          <w:szCs w:val="24"/>
        </w:rPr>
        <w:lastRenderedPageBreak/>
        <w:t>账管理、未执行或无故延迟执行基金管理人资金划拨指令、泄露基金投资信息等违反《基金法》、基金合同、本协议及其他有关规定时，应及时以书面形式通知基金托管人限期纠正。</w:t>
      </w:r>
    </w:p>
    <w:p w14:paraId="62C75CF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15457B5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259A9B9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30FE8D7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3084E56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75620AA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4D3F2E7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3．基金托管人按照规定开设基金财产的资金账户、证券账户和期货账户等投资所需账户；</w:t>
      </w:r>
    </w:p>
    <w:p w14:paraId="0BE5581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7870C57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19553E8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764C8D1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71CDB99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（二）基金募集期间及募集资金的验资</w:t>
      </w:r>
    </w:p>
    <w:p w14:paraId="7C54E6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601EEC8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D64970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3．若基金募集期限届满，未能达到基金合同生效的条件，由基金管理人按规定办理退款等事宜。</w:t>
      </w:r>
    </w:p>
    <w:p w14:paraId="3703239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0E7A14B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7C7A037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6FE44C5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24518A8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673C770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15AEDF1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70B090B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40AD0B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9A22F1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6DF4742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5618888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063AA23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126D3B5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38B71E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179C40F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07626F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2FC1B1A4"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w:t>
      </w:r>
      <w:r>
        <w:rPr>
          <w:rFonts w:ascii="宋体" w:hAnsi="宋体" w:hint="eastAsia"/>
          <w:sz w:val="24"/>
          <w:szCs w:val="24"/>
        </w:rPr>
        <w:lastRenderedPageBreak/>
        <w:t>基金管理人应在重大合同签署后及时将重大合同传真给基金托管人，并在30个工作日内将正本送达基金托管人处。重大合同的保管期限为基金合同终止后15年</w:t>
      </w:r>
      <w:r>
        <w:rPr>
          <w:rFonts w:asciiTheme="minorEastAsia" w:hAnsiTheme="minorEastAsia" w:cs="Arial" w:hint="eastAsia"/>
          <w:sz w:val="24"/>
          <w:szCs w:val="24"/>
        </w:rPr>
        <w:t>。</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0C48DA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5F7B05E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1．基金资产净值</w:t>
      </w:r>
    </w:p>
    <w:p w14:paraId="0D9D43C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基金资产净值是指基金资产总值减去负债后的金额。</w:t>
      </w:r>
    </w:p>
    <w:p w14:paraId="653E2E9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1D8E360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基金管理人每个工作日计算基金资产净值及两类基金份额净值，经基金托管人复核，按规定公告。</w:t>
      </w:r>
    </w:p>
    <w:p w14:paraId="73BB052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2．复核程序</w:t>
      </w:r>
    </w:p>
    <w:p w14:paraId="68C190D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64DF7D7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6CDD693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051A502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5D81B4A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53FCEF6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（1）财务报表的编制</w:t>
      </w:r>
    </w:p>
    <w:p w14:paraId="2979B9E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3DDDD18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（2）报表复核</w:t>
      </w:r>
    </w:p>
    <w:p w14:paraId="01BCC0A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137838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09BCFEF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1）报表的编制</w:t>
      </w:r>
    </w:p>
    <w:p w14:paraId="328D904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BE427F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2）报表的复核</w:t>
      </w:r>
    </w:p>
    <w:p w14:paraId="7ADE0F7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4040EE4"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394192DE"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23AC2BF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8CEA6F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5AE9175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3B325AB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34138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27DF252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369FFDB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32D60F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1．基金合同终止；</w:t>
      </w:r>
    </w:p>
    <w:p w14:paraId="59208B6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5090410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491AE71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281FE60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AC936E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43"/>
          <w:pgSz w:w="11906" w:h="16838"/>
          <w:pgMar w:top="1440" w:right="1800" w:bottom="1440" w:left="1800" w:header="851" w:footer="992" w:gutter="0"/>
          <w:pgNumType w:chapStyle="1"/>
          <w:cols w:space="720"/>
          <w:docGrid w:type="lines" w:linePitch="312"/>
        </w:sectPr>
      </w:pPr>
      <w:bookmarkStart w:id="398" w:name="_Toc214873621"/>
      <w:bookmarkStart w:id="399" w:name="_Toc147463123"/>
      <w:bookmarkStart w:id="400" w:name="_Toc12357176"/>
      <w:bookmarkStart w:id="401" w:name="_Toc21073396"/>
      <w:bookmarkStart w:id="402" w:name="_Toc263092328"/>
      <w:bookmarkStart w:id="403" w:name="_Toc416264555"/>
      <w:bookmarkStart w:id="404" w:name="_Toc24923"/>
      <w:bookmarkStart w:id="405" w:name="_Toc123112249"/>
      <w:bookmarkStart w:id="406" w:name="_Toc25651"/>
      <w:bookmarkStart w:id="407" w:name="_Toc23999"/>
      <w:bookmarkStart w:id="408" w:name="_Toc123102468"/>
      <w:bookmarkStart w:id="409" w:name="_Toc8636"/>
      <w:bookmarkStart w:id="410" w:name="_Toc30350"/>
      <w:bookmarkStart w:id="411" w:name="_Toc1790"/>
      <w:bookmarkStart w:id="412" w:name="_Toc21983"/>
      <w:bookmarkStart w:id="413" w:name="_Toc352229767"/>
      <w:bookmarkStart w:id="414" w:name="_Toc6202"/>
      <w:bookmarkStart w:id="415" w:name="_Toc6110"/>
      <w:bookmarkStart w:id="416" w:name="_Toc141703902"/>
      <w:bookmarkStart w:id="417" w:name="_Toc3319"/>
      <w:bookmarkStart w:id="418" w:name="_Toc123051467"/>
      <w:bookmarkStart w:id="419" w:name="_Toc139991751"/>
      <w:bookmarkStart w:id="420" w:name="_Toc98560366"/>
      <w:bookmarkStart w:id="421" w:name="_Toc728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2C4C1422" w14:textId="77777777" w:rsidR="00AC3A9B" w:rsidRDefault="002C3C29">
      <w:pPr>
        <w:pStyle w:val="1"/>
        <w:jc w:val="center"/>
        <w:rPr>
          <w:sz w:val="30"/>
          <w:szCs w:val="30"/>
        </w:rPr>
      </w:pPr>
      <w:bookmarkStart w:id="422"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2"/>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30DDBE23"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深圳市福田区八卦四路安吉尔大厦24层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44"/>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670BC806" w14:textId="77777777" w:rsidR="00AC3A9B" w:rsidRDefault="002C3C29">
      <w:pPr>
        <w:pStyle w:val="1"/>
        <w:jc w:val="center"/>
      </w:pPr>
      <w:bookmarkStart w:id="423" w:name="_Toc30359"/>
      <w:bookmarkStart w:id="424" w:name="_Toc256666809"/>
      <w:bookmarkStart w:id="425" w:name="_Toc520207207"/>
      <w:bookmarkStart w:id="426" w:name="_Toc256666929"/>
      <w:bookmarkStart w:id="427" w:name="_Toc521338342"/>
      <w:bookmarkStart w:id="428" w:name="_Toc482624810"/>
      <w:bookmarkStart w:id="429" w:name="_Toc37770224"/>
      <w:bookmarkStart w:id="430" w:name="_Toc214873622"/>
      <w:bookmarkStart w:id="431" w:name="_Toc416264556"/>
      <w:bookmarkStart w:id="432" w:name="_Toc530223198"/>
      <w:bookmarkStart w:id="433" w:name="_Toc263092329"/>
      <w:bookmarkEnd w:id="398"/>
      <w:bookmarkEnd w:id="399"/>
      <w:bookmarkEnd w:id="400"/>
      <w:bookmarkEnd w:id="401"/>
      <w:bookmarkEnd w:id="402"/>
      <w:bookmarkEnd w:id="403"/>
      <w:r>
        <w:rPr>
          <w:rFonts w:hint="eastAsia"/>
          <w:sz w:val="30"/>
          <w:szCs w:val="30"/>
        </w:rPr>
        <w:lastRenderedPageBreak/>
        <w:t xml:space="preserve">第二十一部分  </w:t>
      </w:r>
      <w:bookmarkEnd w:id="423"/>
      <w:bookmarkEnd w:id="424"/>
      <w:bookmarkEnd w:id="425"/>
      <w:bookmarkEnd w:id="426"/>
      <w:bookmarkEnd w:id="427"/>
      <w:bookmarkEnd w:id="428"/>
      <w:r>
        <w:rPr>
          <w:rFonts w:hint="eastAsia"/>
          <w:sz w:val="30"/>
          <w:szCs w:val="30"/>
        </w:rPr>
        <w:t>其他应披露事项</w:t>
      </w:r>
      <w:bookmarkEnd w:id="429"/>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FA6998" w14:paraId="4952137E" w14:textId="77777777" w:rsidTr="00FA6998">
        <w:trPr>
          <w:trHeight w:val="382"/>
        </w:trPr>
        <w:tc>
          <w:tcPr>
            <w:tcW w:w="817" w:type="dxa"/>
            <w:tcBorders>
              <w:top w:val="single" w:sz="4" w:space="0" w:color="auto"/>
              <w:left w:val="single" w:sz="4" w:space="0" w:color="auto"/>
              <w:bottom w:val="single" w:sz="4" w:space="0" w:color="auto"/>
              <w:right w:val="single" w:sz="4" w:space="0" w:color="auto"/>
            </w:tcBorders>
          </w:tcPr>
          <w:p w14:paraId="7C166174" w14:textId="77777777" w:rsidR="00FA6998" w:rsidRDefault="00FA6998" w:rsidP="00772392">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14:paraId="01A5954F" w14:textId="77777777" w:rsidR="00FA6998" w:rsidRDefault="00FA6998" w:rsidP="00772392">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14:paraId="485D960C" w14:textId="77777777" w:rsidR="00FA6998" w:rsidRDefault="00FA6998" w:rsidP="00772392">
            <w:pPr>
              <w:jc w:val="center"/>
              <w:rPr>
                <w:rFonts w:ascii="宋体" w:hAnsi="宋体"/>
                <w:szCs w:val="21"/>
              </w:rPr>
            </w:pPr>
            <w:r>
              <w:rPr>
                <w:rFonts w:asciiTheme="minorEastAsia" w:hAnsiTheme="minorEastAsia" w:cs="Arial" w:hint="eastAsia"/>
                <w:sz w:val="24"/>
                <w:szCs w:val="24"/>
              </w:rPr>
              <w:t>披露日期</w:t>
            </w:r>
          </w:p>
        </w:tc>
      </w:tr>
      <w:tr w:rsidR="00FA6998" w14:paraId="23579505"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6CC29280"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vAlign w:val="bottom"/>
          </w:tcPr>
          <w:p w14:paraId="7F7B2E82" w14:textId="77777777" w:rsidR="00FA6998" w:rsidRPr="00E06259"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富荣基金管理有限公司基金行业高级管理人员变更公告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33B434BA"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2021-03-20</w:t>
            </w:r>
          </w:p>
        </w:tc>
      </w:tr>
      <w:tr w:rsidR="00FA6998" w14:paraId="0E75B6F8"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1FCA54C"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vAlign w:val="bottom"/>
          </w:tcPr>
          <w:p w14:paraId="045E5591"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2020</w:t>
            </w:r>
            <w:r w:rsidRPr="00772392">
              <w:rPr>
                <w:rFonts w:asciiTheme="minorEastAsia" w:hAnsiTheme="minorEastAsia" w:cs="Arial" w:hint="eastAsia"/>
                <w:sz w:val="24"/>
                <w:szCs w:val="24"/>
              </w:rPr>
              <w:t>年年度报告提示性公告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32054004"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2021-03-31</w:t>
            </w:r>
          </w:p>
        </w:tc>
      </w:tr>
      <w:tr w:rsidR="00FA6998" w14:paraId="25381516"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54F8EF94"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vAlign w:val="bottom"/>
          </w:tcPr>
          <w:p w14:paraId="6D0BF667"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富荣基金管理有限公司关于调整旗下部分基金投资范围、增加侧袋机制并相应修改法律文件的公告</w:t>
            </w:r>
          </w:p>
        </w:tc>
        <w:tc>
          <w:tcPr>
            <w:tcW w:w="1662" w:type="dxa"/>
            <w:tcBorders>
              <w:top w:val="single" w:sz="4" w:space="0" w:color="auto"/>
              <w:left w:val="single" w:sz="4" w:space="0" w:color="auto"/>
              <w:bottom w:val="single" w:sz="4" w:space="0" w:color="auto"/>
              <w:right w:val="single" w:sz="4" w:space="0" w:color="auto"/>
            </w:tcBorders>
            <w:vAlign w:val="center"/>
          </w:tcPr>
          <w:p w14:paraId="7EF8ADFF"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2021-04-19</w:t>
            </w:r>
          </w:p>
        </w:tc>
      </w:tr>
      <w:tr w:rsidR="00FA6998" w14:paraId="731FF241"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38DB3CC"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vAlign w:val="bottom"/>
          </w:tcPr>
          <w:p w14:paraId="1E378BE7"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2021</w:t>
            </w:r>
            <w:r w:rsidRPr="00772392">
              <w:rPr>
                <w:rFonts w:asciiTheme="minorEastAsia" w:hAnsiTheme="minorEastAsia" w:cs="Arial" w:hint="eastAsia"/>
                <w:sz w:val="24"/>
                <w:szCs w:val="24"/>
              </w:rPr>
              <w:t>年第</w:t>
            </w:r>
            <w:r w:rsidRPr="00772392">
              <w:rPr>
                <w:rFonts w:asciiTheme="minorEastAsia" w:hAnsiTheme="minorEastAsia" w:cs="Arial"/>
                <w:sz w:val="24"/>
                <w:szCs w:val="24"/>
              </w:rPr>
              <w:t>1</w:t>
            </w:r>
            <w:r w:rsidRPr="00772392">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53FEDAE2"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2021-04-22</w:t>
            </w:r>
          </w:p>
        </w:tc>
      </w:tr>
      <w:tr w:rsidR="00FA6998" w14:paraId="11260F4E"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2B9DA5DE"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vAlign w:val="bottom"/>
          </w:tcPr>
          <w:p w14:paraId="59F11209"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104DBBB0"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2021-05-06</w:t>
            </w:r>
          </w:p>
        </w:tc>
      </w:tr>
      <w:tr w:rsidR="00FA6998" w14:paraId="51A88093"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C25D7EF"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vAlign w:val="bottom"/>
          </w:tcPr>
          <w:p w14:paraId="52D9D94B"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0A71FAA0"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2021-05-21</w:t>
            </w:r>
          </w:p>
        </w:tc>
      </w:tr>
      <w:tr w:rsidR="00FA6998" w14:paraId="1CA66139"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485966F0"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vAlign w:val="bottom"/>
          </w:tcPr>
          <w:p w14:paraId="28CECF5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富荣基金管理有限公司关于旗下部分基金新增财咨道信息技术有限公司为销售机构并开通基金定期定额投资业务和基金转换业务的公告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20F61C3F"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2021-05-26</w:t>
            </w:r>
          </w:p>
        </w:tc>
      </w:tr>
      <w:tr w:rsidR="00FA6998" w14:paraId="33EE9FA6"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35EC945C"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vAlign w:val="bottom"/>
          </w:tcPr>
          <w:p w14:paraId="5004604B"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富荣基金管理有限公司关于旗下部分基金参加财咨道信息技术有限公司基金申购及定期定额投资申购费率优惠活动的公告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52EEF30A"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2021-05-26</w:t>
            </w:r>
          </w:p>
        </w:tc>
      </w:tr>
      <w:tr w:rsidR="00FA6998" w14:paraId="636CBF6C"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646F750D"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vAlign w:val="bottom"/>
          </w:tcPr>
          <w:p w14:paraId="22EA5415"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富荣基金管理有限公司基金行业高级管理人员变更公告</w:t>
            </w:r>
          </w:p>
        </w:tc>
        <w:tc>
          <w:tcPr>
            <w:tcW w:w="1662" w:type="dxa"/>
            <w:tcBorders>
              <w:top w:val="single" w:sz="4" w:space="0" w:color="auto"/>
              <w:left w:val="single" w:sz="4" w:space="0" w:color="auto"/>
              <w:bottom w:val="single" w:sz="4" w:space="0" w:color="auto"/>
              <w:right w:val="single" w:sz="4" w:space="0" w:color="auto"/>
            </w:tcBorders>
            <w:vAlign w:val="center"/>
          </w:tcPr>
          <w:p w14:paraId="12A873BC"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2021-06-24</w:t>
            </w:r>
          </w:p>
        </w:tc>
      </w:tr>
      <w:tr w:rsidR="00FA6998" w14:paraId="5396E8BF"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5DF8810D"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9" w:type="dxa"/>
            <w:tcBorders>
              <w:top w:val="single" w:sz="4" w:space="0" w:color="auto"/>
              <w:left w:val="single" w:sz="4" w:space="0" w:color="auto"/>
              <w:bottom w:val="single" w:sz="4" w:space="0" w:color="auto"/>
              <w:right w:val="single" w:sz="4" w:space="0" w:color="auto"/>
            </w:tcBorders>
            <w:vAlign w:val="bottom"/>
          </w:tcPr>
          <w:p w14:paraId="217BC25D"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富荣基金管理有限公司关于旗下部分基金新增北京度小满基金销售有限公司为销售机构并开通基金定期定额投资业务和基金转换业务的公告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23DC402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2021-06-29</w:t>
            </w:r>
          </w:p>
        </w:tc>
      </w:tr>
      <w:tr w:rsidR="00FA6998" w14:paraId="66500A6E"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5F6BBE87"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9" w:type="dxa"/>
            <w:tcBorders>
              <w:top w:val="single" w:sz="4" w:space="0" w:color="auto"/>
              <w:left w:val="single" w:sz="4" w:space="0" w:color="auto"/>
              <w:bottom w:val="single" w:sz="4" w:space="0" w:color="auto"/>
              <w:right w:val="single" w:sz="4" w:space="0" w:color="auto"/>
            </w:tcBorders>
            <w:vAlign w:val="bottom"/>
          </w:tcPr>
          <w:p w14:paraId="43792466"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富荣基金管理有限公司关于旗下部分基金参加北京度小满基金销售有限公司基金申购及定期定额投资申购费率优惠活动的公告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1976315A"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2021-06-29</w:t>
            </w:r>
          </w:p>
        </w:tc>
      </w:tr>
      <w:tr w:rsidR="00FA6998" w14:paraId="47339BEF"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27AD1BC4"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9" w:type="dxa"/>
            <w:tcBorders>
              <w:top w:val="single" w:sz="4" w:space="0" w:color="auto"/>
              <w:left w:val="single" w:sz="4" w:space="0" w:color="auto"/>
              <w:bottom w:val="single" w:sz="4" w:space="0" w:color="auto"/>
              <w:right w:val="single" w:sz="4" w:space="0" w:color="auto"/>
            </w:tcBorders>
            <w:vAlign w:val="bottom"/>
          </w:tcPr>
          <w:p w14:paraId="370F0712"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富荣基金管理有限公司关于旗下部分基金新增通华财富（上海）基金销售有限公司为销售机构并开通基金定期定额投资业务和基金转换业务的公告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568F0159"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2021-07-02</w:t>
            </w:r>
          </w:p>
        </w:tc>
      </w:tr>
      <w:tr w:rsidR="00FA6998" w14:paraId="747CFF4F"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21F1E92E"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9" w:type="dxa"/>
            <w:tcBorders>
              <w:top w:val="single" w:sz="4" w:space="0" w:color="auto"/>
              <w:left w:val="single" w:sz="4" w:space="0" w:color="auto"/>
              <w:bottom w:val="single" w:sz="4" w:space="0" w:color="auto"/>
              <w:right w:val="single" w:sz="4" w:space="0" w:color="auto"/>
            </w:tcBorders>
            <w:vAlign w:val="bottom"/>
          </w:tcPr>
          <w:p w14:paraId="588B5CE1"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富荣基金管理有限公司关于旗下部分基金参加通华财富（上海）基金销售有限公司基金申购及定期定额投资申购费率优惠活动的公告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75771567"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2021-07-02</w:t>
            </w:r>
          </w:p>
        </w:tc>
      </w:tr>
      <w:tr w:rsidR="00FA6998" w14:paraId="4AA5CD08"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A5B734E"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9" w:type="dxa"/>
            <w:tcBorders>
              <w:top w:val="single" w:sz="4" w:space="0" w:color="auto"/>
              <w:left w:val="single" w:sz="4" w:space="0" w:color="auto"/>
              <w:bottom w:val="single" w:sz="4" w:space="0" w:color="auto"/>
              <w:right w:val="single" w:sz="4" w:space="0" w:color="auto"/>
            </w:tcBorders>
            <w:vAlign w:val="bottom"/>
          </w:tcPr>
          <w:p w14:paraId="2163700C"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富荣基金管理有限公司关于旗下部分基金参加上海万得基金销售有限公司基金申购及定期定额投资申购费率优惠活动的公告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7ECE47CF"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2021-07-21</w:t>
            </w:r>
          </w:p>
        </w:tc>
      </w:tr>
      <w:tr w:rsidR="00FA6998" w14:paraId="0D3FA8AB"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55B7770F"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9" w:type="dxa"/>
            <w:tcBorders>
              <w:top w:val="single" w:sz="4" w:space="0" w:color="auto"/>
              <w:left w:val="single" w:sz="4" w:space="0" w:color="auto"/>
              <w:bottom w:val="single" w:sz="4" w:space="0" w:color="auto"/>
              <w:right w:val="single" w:sz="4" w:space="0" w:color="auto"/>
            </w:tcBorders>
            <w:vAlign w:val="bottom"/>
          </w:tcPr>
          <w:p w14:paraId="7A5F5B67"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富荣基金管理有限公司关于旗下部分基金新增上海万得基金销售有限公司为销售机构并开通基金定期定额投资业务和基金转换业务的公告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37428045"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2021-07-21</w:t>
            </w:r>
          </w:p>
        </w:tc>
      </w:tr>
      <w:tr w:rsidR="00FA6998" w14:paraId="09648985"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5E36542D"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09" w:type="dxa"/>
            <w:tcBorders>
              <w:top w:val="single" w:sz="4" w:space="0" w:color="auto"/>
              <w:left w:val="single" w:sz="4" w:space="0" w:color="auto"/>
              <w:bottom w:val="single" w:sz="4" w:space="0" w:color="auto"/>
              <w:right w:val="single" w:sz="4" w:space="0" w:color="auto"/>
            </w:tcBorders>
            <w:vAlign w:val="bottom"/>
          </w:tcPr>
          <w:p w14:paraId="65483B0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2021</w:t>
            </w:r>
            <w:r w:rsidRPr="00772392">
              <w:rPr>
                <w:rFonts w:asciiTheme="minorEastAsia" w:hAnsiTheme="minorEastAsia" w:cs="Arial" w:hint="eastAsia"/>
                <w:sz w:val="24"/>
                <w:szCs w:val="24"/>
              </w:rPr>
              <w:t>年第</w:t>
            </w:r>
            <w:r w:rsidRPr="00772392">
              <w:rPr>
                <w:rFonts w:asciiTheme="minorEastAsia" w:hAnsiTheme="minorEastAsia" w:cs="Arial"/>
                <w:sz w:val="24"/>
                <w:szCs w:val="24"/>
              </w:rPr>
              <w:t>2</w:t>
            </w:r>
            <w:r w:rsidRPr="00772392">
              <w:rPr>
                <w:rFonts w:asciiTheme="minorEastAsia" w:hAnsiTheme="minorEastAsia" w:cs="Arial" w:hint="eastAsia"/>
                <w:sz w:val="24"/>
                <w:szCs w:val="24"/>
              </w:rPr>
              <w:t>季</w:t>
            </w:r>
            <w:r w:rsidRPr="00772392">
              <w:rPr>
                <w:rFonts w:asciiTheme="minorEastAsia" w:hAnsiTheme="minorEastAsia" w:cs="Arial" w:hint="eastAsia"/>
                <w:sz w:val="24"/>
                <w:szCs w:val="24"/>
              </w:rPr>
              <w:lastRenderedPageBreak/>
              <w:t>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1F0E79D4"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lastRenderedPageBreak/>
              <w:t>2021-07-21</w:t>
            </w:r>
          </w:p>
        </w:tc>
      </w:tr>
      <w:tr w:rsidR="00FA6998" w14:paraId="211CE871"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0FC5C13"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9" w:type="dxa"/>
            <w:tcBorders>
              <w:top w:val="single" w:sz="4" w:space="0" w:color="auto"/>
              <w:left w:val="single" w:sz="4" w:space="0" w:color="auto"/>
              <w:bottom w:val="single" w:sz="4" w:space="0" w:color="auto"/>
              <w:right w:val="single" w:sz="4" w:space="0" w:color="auto"/>
            </w:tcBorders>
            <w:vAlign w:val="bottom"/>
          </w:tcPr>
          <w:p w14:paraId="1C653DEA"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富荣基金管理有限公司关于旗下部分基金新增泛华普益基金销售有限公司为销售机构并开通基金定期定额投资业务和基金转换业务的公告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7304FAF8"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2021-07-23</w:t>
            </w:r>
          </w:p>
        </w:tc>
      </w:tr>
      <w:tr w:rsidR="00FA6998" w14:paraId="4C204C1B"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6D0E03B3"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09" w:type="dxa"/>
            <w:tcBorders>
              <w:top w:val="single" w:sz="4" w:space="0" w:color="auto"/>
              <w:left w:val="single" w:sz="4" w:space="0" w:color="auto"/>
              <w:bottom w:val="single" w:sz="4" w:space="0" w:color="auto"/>
              <w:right w:val="single" w:sz="4" w:space="0" w:color="auto"/>
            </w:tcBorders>
            <w:vAlign w:val="bottom"/>
          </w:tcPr>
          <w:p w14:paraId="4DB0E343"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富荣基金管理有限公司关于旗下部分基金参加泛华普益基金销售有限公司基金申购及定期定额投资申购费率优惠活动的公告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160B5749"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2021-07-23</w:t>
            </w:r>
          </w:p>
        </w:tc>
      </w:tr>
      <w:tr w:rsidR="00FA6998" w14:paraId="0F538F75"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0E1497AE"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9" w:type="dxa"/>
            <w:tcBorders>
              <w:top w:val="single" w:sz="4" w:space="0" w:color="auto"/>
              <w:left w:val="single" w:sz="4" w:space="0" w:color="auto"/>
              <w:bottom w:val="single" w:sz="4" w:space="0" w:color="auto"/>
              <w:right w:val="single" w:sz="4" w:space="0" w:color="auto"/>
            </w:tcBorders>
            <w:vAlign w:val="bottom"/>
          </w:tcPr>
          <w:p w14:paraId="470BA8F4"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富荣基金管理有限公司关于恢复泰信财富基金销售有限公司办理旗下基金相关销售业务的公告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255D8211"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2021-08-27</w:t>
            </w:r>
          </w:p>
        </w:tc>
      </w:tr>
      <w:tr w:rsidR="00FA6998" w14:paraId="72A1A16A"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13B347B6"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9" w:type="dxa"/>
            <w:tcBorders>
              <w:top w:val="single" w:sz="4" w:space="0" w:color="auto"/>
              <w:left w:val="single" w:sz="4" w:space="0" w:color="auto"/>
              <w:bottom w:val="single" w:sz="4" w:space="0" w:color="auto"/>
              <w:right w:val="single" w:sz="4" w:space="0" w:color="auto"/>
            </w:tcBorders>
            <w:vAlign w:val="bottom"/>
          </w:tcPr>
          <w:p w14:paraId="5FD2BA2D"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2021</w:t>
            </w:r>
            <w:r w:rsidRPr="00772392">
              <w:rPr>
                <w:rFonts w:asciiTheme="minorEastAsia" w:hAnsiTheme="minorEastAsia" w:cs="Arial" w:hint="eastAsia"/>
                <w:sz w:val="24"/>
                <w:szCs w:val="24"/>
              </w:rPr>
              <w:t>年中期报告提示性公告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323D3ED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2021-08-31</w:t>
            </w:r>
          </w:p>
        </w:tc>
      </w:tr>
      <w:tr w:rsidR="00FA6998" w14:paraId="241DCF83"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3DBA4663"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9" w:type="dxa"/>
            <w:tcBorders>
              <w:top w:val="single" w:sz="4" w:space="0" w:color="auto"/>
              <w:left w:val="single" w:sz="4" w:space="0" w:color="auto"/>
              <w:bottom w:val="single" w:sz="4" w:space="0" w:color="auto"/>
              <w:right w:val="single" w:sz="4" w:space="0" w:color="auto"/>
            </w:tcBorders>
            <w:vAlign w:val="bottom"/>
          </w:tcPr>
          <w:p w14:paraId="2E2B0694"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富荣基金管理有限公司关于旗下部分基金参加众惠基金销售有限公司基金申购及定期定额投资申购费率优惠活动的公告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43A82199"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2021-09-08</w:t>
            </w:r>
          </w:p>
        </w:tc>
      </w:tr>
      <w:tr w:rsidR="00FA6998" w14:paraId="4F25A17B"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26AEA1C5"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9" w:type="dxa"/>
            <w:tcBorders>
              <w:top w:val="single" w:sz="4" w:space="0" w:color="auto"/>
              <w:left w:val="single" w:sz="4" w:space="0" w:color="auto"/>
              <w:bottom w:val="single" w:sz="4" w:space="0" w:color="auto"/>
              <w:right w:val="single" w:sz="4" w:space="0" w:color="auto"/>
            </w:tcBorders>
            <w:vAlign w:val="bottom"/>
          </w:tcPr>
          <w:p w14:paraId="1480B97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富荣基金管理有限公司关于旗下部分基金新增众惠基金销售有限公司为销售机构并开通基金定期定额投资业务和基金转换业务的公告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2958CFB8"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2021-09-08</w:t>
            </w:r>
          </w:p>
        </w:tc>
      </w:tr>
      <w:tr w:rsidR="00FA6998" w14:paraId="35C2264C"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1B0CB24"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9" w:type="dxa"/>
            <w:tcBorders>
              <w:top w:val="single" w:sz="4" w:space="0" w:color="auto"/>
              <w:left w:val="single" w:sz="4" w:space="0" w:color="auto"/>
              <w:bottom w:val="single" w:sz="4" w:space="0" w:color="auto"/>
              <w:right w:val="single" w:sz="4" w:space="0" w:color="auto"/>
            </w:tcBorders>
            <w:vAlign w:val="bottom"/>
          </w:tcPr>
          <w:p w14:paraId="266E0DA7"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2021</w:t>
            </w:r>
            <w:r w:rsidRPr="00772392">
              <w:rPr>
                <w:rFonts w:asciiTheme="minorEastAsia" w:hAnsiTheme="minorEastAsia" w:cs="Arial" w:hint="eastAsia"/>
                <w:sz w:val="24"/>
                <w:szCs w:val="24"/>
              </w:rPr>
              <w:t>年第</w:t>
            </w:r>
            <w:r w:rsidRPr="00772392">
              <w:rPr>
                <w:rFonts w:asciiTheme="minorEastAsia" w:hAnsiTheme="minorEastAsia" w:cs="Arial"/>
                <w:sz w:val="24"/>
                <w:szCs w:val="24"/>
              </w:rPr>
              <w:t>3</w:t>
            </w:r>
            <w:r w:rsidRPr="00772392">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670E96F5"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2021-10-27</w:t>
            </w:r>
          </w:p>
        </w:tc>
      </w:tr>
      <w:tr w:rsidR="00FA6998" w14:paraId="3968675B"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443FDA9"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9" w:type="dxa"/>
            <w:tcBorders>
              <w:top w:val="single" w:sz="4" w:space="0" w:color="auto"/>
              <w:left w:val="single" w:sz="4" w:space="0" w:color="auto"/>
              <w:bottom w:val="single" w:sz="4" w:space="0" w:color="auto"/>
              <w:right w:val="single" w:sz="4" w:space="0" w:color="auto"/>
            </w:tcBorders>
            <w:vAlign w:val="bottom"/>
          </w:tcPr>
          <w:p w14:paraId="6F67243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富荣基金管理有限公司关于旗下部分基金新增腾安基金销售（深圳）有限公司为销售机构并开通基金定期定额投资业务和基金转换业务的公告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62E6556F"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2021-11-19</w:t>
            </w:r>
          </w:p>
        </w:tc>
      </w:tr>
      <w:tr w:rsidR="00FA6998" w14:paraId="2BB98E0B"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551D457"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709" w:type="dxa"/>
            <w:tcBorders>
              <w:top w:val="single" w:sz="4" w:space="0" w:color="auto"/>
              <w:left w:val="single" w:sz="4" w:space="0" w:color="auto"/>
              <w:bottom w:val="single" w:sz="4" w:space="0" w:color="auto"/>
              <w:right w:val="single" w:sz="4" w:space="0" w:color="auto"/>
            </w:tcBorders>
            <w:vAlign w:val="bottom"/>
          </w:tcPr>
          <w:p w14:paraId="5F4BF5FB"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富荣基金管理有限公司关于旗下部分基金参加腾安基金销售（深圳）有限公司基金申购及定期定额投资申购费率优惠活动的公告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00287913"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2021-11-19</w:t>
            </w:r>
          </w:p>
        </w:tc>
      </w:tr>
      <w:tr w:rsidR="00FA6998" w14:paraId="7F728E41"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088B020F"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709" w:type="dxa"/>
            <w:tcBorders>
              <w:top w:val="single" w:sz="4" w:space="0" w:color="auto"/>
              <w:left w:val="single" w:sz="4" w:space="0" w:color="auto"/>
              <w:bottom w:val="single" w:sz="4" w:space="0" w:color="auto"/>
              <w:right w:val="single" w:sz="4" w:space="0" w:color="auto"/>
            </w:tcBorders>
            <w:vAlign w:val="bottom"/>
          </w:tcPr>
          <w:p w14:paraId="57DAB4F1"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富荣基金管理有限公司关于旗下部分基金新增宁波银行股份有限公司为销售机构并开通基金定期定额投资业务和基金转换业务的公告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7C5C63E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2021-11-26</w:t>
            </w:r>
          </w:p>
        </w:tc>
      </w:tr>
      <w:tr w:rsidR="00FA6998" w14:paraId="7FC235CE"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68C849EC"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709" w:type="dxa"/>
            <w:tcBorders>
              <w:top w:val="single" w:sz="4" w:space="0" w:color="auto"/>
              <w:left w:val="single" w:sz="4" w:space="0" w:color="auto"/>
              <w:bottom w:val="single" w:sz="4" w:space="0" w:color="auto"/>
              <w:right w:val="single" w:sz="4" w:space="0" w:color="auto"/>
            </w:tcBorders>
            <w:vAlign w:val="bottom"/>
          </w:tcPr>
          <w:p w14:paraId="66C8DBBE"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富荣基金管理有限公司关于旗下部分基金参加宁波银行股份有限公司基金申购及定期定额投资申购费率优惠活动的公告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42A2EF46" w14:textId="77777777" w:rsidR="00FA6998" w:rsidRPr="00885E28"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2021-11-26</w:t>
            </w:r>
          </w:p>
        </w:tc>
      </w:tr>
      <w:tr w:rsidR="00FA6998" w14:paraId="6CBC22DA"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589716D2"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709" w:type="dxa"/>
            <w:tcBorders>
              <w:top w:val="single" w:sz="4" w:space="0" w:color="auto"/>
              <w:left w:val="single" w:sz="4" w:space="0" w:color="auto"/>
              <w:bottom w:val="single" w:sz="4" w:space="0" w:color="auto"/>
              <w:right w:val="single" w:sz="4" w:space="0" w:color="auto"/>
            </w:tcBorders>
            <w:vAlign w:val="bottom"/>
          </w:tcPr>
          <w:p w14:paraId="37536136"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富荣基金管理有限公司关于旗下公开募集证券投资基金执行新金融工具相关会计准则的公告</w:t>
            </w:r>
          </w:p>
        </w:tc>
        <w:tc>
          <w:tcPr>
            <w:tcW w:w="1662" w:type="dxa"/>
            <w:tcBorders>
              <w:top w:val="single" w:sz="4" w:space="0" w:color="auto"/>
              <w:left w:val="single" w:sz="4" w:space="0" w:color="auto"/>
              <w:bottom w:val="single" w:sz="4" w:space="0" w:color="auto"/>
              <w:right w:val="single" w:sz="4" w:space="0" w:color="auto"/>
            </w:tcBorders>
            <w:vAlign w:val="center"/>
          </w:tcPr>
          <w:p w14:paraId="14C5362D"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2022-01-01</w:t>
            </w:r>
          </w:p>
        </w:tc>
      </w:tr>
      <w:tr w:rsidR="00FA6998" w14:paraId="4FB0CEAF"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0892027B"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709" w:type="dxa"/>
            <w:tcBorders>
              <w:top w:val="single" w:sz="4" w:space="0" w:color="auto"/>
              <w:left w:val="single" w:sz="4" w:space="0" w:color="auto"/>
              <w:bottom w:val="single" w:sz="4" w:space="0" w:color="auto"/>
              <w:right w:val="single" w:sz="4" w:space="0" w:color="auto"/>
            </w:tcBorders>
            <w:vAlign w:val="bottom"/>
          </w:tcPr>
          <w:p w14:paraId="6475D0C5"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2021</w:t>
            </w:r>
            <w:r w:rsidRPr="00772392">
              <w:rPr>
                <w:rFonts w:asciiTheme="minorEastAsia" w:hAnsiTheme="minorEastAsia" w:cs="Arial" w:hint="eastAsia"/>
                <w:sz w:val="24"/>
                <w:szCs w:val="24"/>
              </w:rPr>
              <w:t>年第</w:t>
            </w:r>
            <w:r w:rsidRPr="00772392">
              <w:rPr>
                <w:rFonts w:asciiTheme="minorEastAsia" w:hAnsiTheme="minorEastAsia" w:cs="Arial"/>
                <w:sz w:val="24"/>
                <w:szCs w:val="24"/>
              </w:rPr>
              <w:t>4</w:t>
            </w:r>
            <w:r w:rsidRPr="00772392">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16D6F63A"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2022-01-24</w:t>
            </w:r>
          </w:p>
        </w:tc>
      </w:tr>
      <w:tr w:rsidR="00FA6998" w14:paraId="3731C0C6"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4CF5F194"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709" w:type="dxa"/>
            <w:tcBorders>
              <w:top w:val="single" w:sz="4" w:space="0" w:color="auto"/>
              <w:left w:val="single" w:sz="4" w:space="0" w:color="auto"/>
              <w:bottom w:val="single" w:sz="4" w:space="0" w:color="auto"/>
              <w:right w:val="single" w:sz="4" w:space="0" w:color="auto"/>
            </w:tcBorders>
            <w:vAlign w:val="bottom"/>
          </w:tcPr>
          <w:p w14:paraId="1241AB16"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2021</w:t>
            </w:r>
            <w:r w:rsidRPr="00772392">
              <w:rPr>
                <w:rFonts w:asciiTheme="minorEastAsia" w:hAnsiTheme="minorEastAsia" w:cs="Arial" w:hint="eastAsia"/>
                <w:sz w:val="24"/>
                <w:szCs w:val="24"/>
              </w:rPr>
              <w:t>年年度报告提示性公告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7C4D292E"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2022-03-31</w:t>
            </w:r>
          </w:p>
        </w:tc>
      </w:tr>
      <w:tr w:rsidR="00FA6998" w14:paraId="351CF9EC"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0ABD3789"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1</w:t>
            </w:r>
          </w:p>
        </w:tc>
        <w:tc>
          <w:tcPr>
            <w:tcW w:w="5709" w:type="dxa"/>
            <w:tcBorders>
              <w:top w:val="single" w:sz="4" w:space="0" w:color="auto"/>
              <w:left w:val="single" w:sz="4" w:space="0" w:color="auto"/>
              <w:bottom w:val="single" w:sz="4" w:space="0" w:color="auto"/>
              <w:right w:val="single" w:sz="4" w:space="0" w:color="auto"/>
            </w:tcBorders>
            <w:vAlign w:val="bottom"/>
          </w:tcPr>
          <w:p w14:paraId="180840D0"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富荣基金管理有限公司旗下全部基金</w:t>
            </w:r>
            <w:r w:rsidRPr="00772392">
              <w:rPr>
                <w:rFonts w:asciiTheme="minorEastAsia" w:hAnsiTheme="minorEastAsia" w:cs="Arial"/>
                <w:sz w:val="24"/>
                <w:szCs w:val="24"/>
              </w:rPr>
              <w:t>2022</w:t>
            </w:r>
            <w:r w:rsidRPr="00772392">
              <w:rPr>
                <w:rFonts w:asciiTheme="minorEastAsia" w:hAnsiTheme="minorEastAsia" w:cs="Arial" w:hint="eastAsia"/>
                <w:sz w:val="24"/>
                <w:szCs w:val="24"/>
              </w:rPr>
              <w:t>年第</w:t>
            </w:r>
            <w:r w:rsidRPr="00772392">
              <w:rPr>
                <w:rFonts w:asciiTheme="minorEastAsia" w:hAnsiTheme="minorEastAsia" w:cs="Arial"/>
                <w:sz w:val="24"/>
                <w:szCs w:val="24"/>
              </w:rPr>
              <w:t>1</w:t>
            </w:r>
            <w:r w:rsidRPr="00772392">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vAlign w:val="center"/>
          </w:tcPr>
          <w:p w14:paraId="0FAB2E54"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2022-04-22</w:t>
            </w:r>
          </w:p>
        </w:tc>
      </w:tr>
      <w:tr w:rsidR="00FA6998" w14:paraId="5DDC5A2D"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33ACAF6C"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709" w:type="dxa"/>
            <w:tcBorders>
              <w:top w:val="single" w:sz="4" w:space="0" w:color="auto"/>
              <w:left w:val="single" w:sz="4" w:space="0" w:color="auto"/>
              <w:bottom w:val="single" w:sz="4" w:space="0" w:color="auto"/>
              <w:right w:val="single" w:sz="4" w:space="0" w:color="auto"/>
            </w:tcBorders>
            <w:vAlign w:val="bottom"/>
          </w:tcPr>
          <w:p w14:paraId="02D2902A"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富荣基金管理有限公司关于旗下基金参加北京创金启富基金销售有限公司基金认购、申购及定期定额投资申购费率优惠活动的公告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62F14B23"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2022-04-25</w:t>
            </w:r>
          </w:p>
        </w:tc>
      </w:tr>
      <w:tr w:rsidR="00FA6998" w14:paraId="4DB38BCB"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697C66BB"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709" w:type="dxa"/>
            <w:tcBorders>
              <w:top w:val="single" w:sz="4" w:space="0" w:color="auto"/>
              <w:left w:val="single" w:sz="4" w:space="0" w:color="auto"/>
              <w:bottom w:val="single" w:sz="4" w:space="0" w:color="auto"/>
              <w:right w:val="single" w:sz="4" w:space="0" w:color="auto"/>
            </w:tcBorders>
            <w:vAlign w:val="bottom"/>
          </w:tcPr>
          <w:p w14:paraId="647E13D6"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富荣基金管理有限公司关于旗下基金参加和讯信息科技有限公司基金认购、申购及定期定额投资申购</w:t>
            </w:r>
            <w:r w:rsidRPr="00772392">
              <w:rPr>
                <w:rFonts w:asciiTheme="minorEastAsia" w:hAnsiTheme="minorEastAsia" w:cs="Arial" w:hint="eastAsia"/>
                <w:sz w:val="24"/>
                <w:szCs w:val="24"/>
              </w:rPr>
              <w:lastRenderedPageBreak/>
              <w:t>费率优惠活动的公告</w:t>
            </w:r>
          </w:p>
        </w:tc>
        <w:tc>
          <w:tcPr>
            <w:tcW w:w="1662" w:type="dxa"/>
            <w:tcBorders>
              <w:top w:val="single" w:sz="4" w:space="0" w:color="auto"/>
              <w:left w:val="single" w:sz="4" w:space="0" w:color="auto"/>
              <w:bottom w:val="single" w:sz="4" w:space="0" w:color="auto"/>
              <w:right w:val="single" w:sz="4" w:space="0" w:color="auto"/>
            </w:tcBorders>
            <w:vAlign w:val="center"/>
          </w:tcPr>
          <w:p w14:paraId="53CBD4E7"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lastRenderedPageBreak/>
              <w:t>2022-04-25</w:t>
            </w:r>
          </w:p>
        </w:tc>
      </w:tr>
      <w:tr w:rsidR="00FA6998" w14:paraId="5A5E4EEA"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7C06B778"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4</w:t>
            </w:r>
          </w:p>
        </w:tc>
        <w:tc>
          <w:tcPr>
            <w:tcW w:w="5709" w:type="dxa"/>
            <w:tcBorders>
              <w:top w:val="single" w:sz="4" w:space="0" w:color="auto"/>
              <w:left w:val="single" w:sz="4" w:space="0" w:color="auto"/>
              <w:bottom w:val="single" w:sz="4" w:space="0" w:color="auto"/>
              <w:right w:val="single" w:sz="4" w:space="0" w:color="auto"/>
            </w:tcBorders>
            <w:vAlign w:val="bottom"/>
          </w:tcPr>
          <w:p w14:paraId="28B976CC"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富荣基金管理有限公司关于旗下基金新增北京创金启富基金销售有限公司为销售机构、开通基金定期定额投资业务和基金转换业务的公告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6E0F41DB"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2022-04-25</w:t>
            </w:r>
          </w:p>
        </w:tc>
      </w:tr>
      <w:tr w:rsidR="00FA6998" w14:paraId="6D760538" w14:textId="77777777" w:rsidTr="00FA6998">
        <w:trPr>
          <w:trHeight w:val="261"/>
        </w:trPr>
        <w:tc>
          <w:tcPr>
            <w:tcW w:w="817" w:type="dxa"/>
            <w:tcBorders>
              <w:top w:val="single" w:sz="4" w:space="0" w:color="auto"/>
              <w:left w:val="single" w:sz="4" w:space="0" w:color="auto"/>
              <w:bottom w:val="single" w:sz="4" w:space="0" w:color="auto"/>
              <w:right w:val="single" w:sz="4" w:space="0" w:color="auto"/>
            </w:tcBorders>
          </w:tcPr>
          <w:p w14:paraId="6F06579F" w14:textId="77777777" w:rsidR="00FA6998" w:rsidRDefault="00FA6998" w:rsidP="00772392">
            <w:pPr>
              <w:jc w:val="left"/>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5</w:t>
            </w:r>
          </w:p>
        </w:tc>
        <w:tc>
          <w:tcPr>
            <w:tcW w:w="5709" w:type="dxa"/>
            <w:tcBorders>
              <w:top w:val="single" w:sz="4" w:space="0" w:color="auto"/>
              <w:left w:val="single" w:sz="4" w:space="0" w:color="auto"/>
              <w:bottom w:val="single" w:sz="4" w:space="0" w:color="auto"/>
              <w:right w:val="single" w:sz="4" w:space="0" w:color="auto"/>
            </w:tcBorders>
            <w:vAlign w:val="bottom"/>
          </w:tcPr>
          <w:p w14:paraId="615C6F30"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hint="eastAsia"/>
                <w:sz w:val="24"/>
                <w:szCs w:val="24"/>
              </w:rPr>
              <w:t>富荣基金管理有限公司关于旗下基金新增和讯信息科技有限公司为销售机构、开通基金定期定额投资业务和基金转换业务的公告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vAlign w:val="center"/>
          </w:tcPr>
          <w:p w14:paraId="32226B2A" w14:textId="77777777" w:rsidR="00FA6998" w:rsidRPr="00772392" w:rsidRDefault="00FA6998" w:rsidP="00772392">
            <w:pPr>
              <w:jc w:val="left"/>
              <w:rPr>
                <w:rFonts w:asciiTheme="minorEastAsia" w:hAnsiTheme="minorEastAsia" w:cs="Arial"/>
                <w:sz w:val="24"/>
                <w:szCs w:val="24"/>
              </w:rPr>
            </w:pPr>
            <w:r w:rsidRPr="00772392">
              <w:rPr>
                <w:rFonts w:asciiTheme="minorEastAsia" w:hAnsiTheme="minorEastAsia" w:cs="Arial"/>
                <w:sz w:val="24"/>
                <w:szCs w:val="24"/>
              </w:rPr>
              <w:t>2022-04-25</w:t>
            </w:r>
          </w:p>
        </w:tc>
      </w:tr>
    </w:tbl>
    <w:p w14:paraId="6870640D" w14:textId="77777777" w:rsidR="00AC3A9B" w:rsidRDefault="00AC3A9B">
      <w:pPr>
        <w:rPr>
          <w:rFonts w:ascii="宋体" w:eastAsia="宋体" w:hAnsi="Times New Roman" w:cs="Times New Roman"/>
          <w:b/>
          <w:color w:val="000000"/>
          <w:kern w:val="0"/>
          <w:sz w:val="30"/>
          <w:szCs w:val="30"/>
        </w:rPr>
      </w:pPr>
    </w:p>
    <w:p w14:paraId="3ABB2582" w14:textId="77777777" w:rsidR="00AC3A9B" w:rsidRDefault="00AC3A9B">
      <w:pPr>
        <w:rPr>
          <w:rFonts w:ascii="宋体" w:eastAsia="宋体" w:hAnsi="Times New Roman" w:cs="Times New Roman"/>
          <w:b/>
          <w:color w:val="000000"/>
          <w:kern w:val="0"/>
          <w:sz w:val="30"/>
          <w:szCs w:val="30"/>
        </w:rPr>
      </w:pPr>
    </w:p>
    <w:p w14:paraId="389ABD73" w14:textId="77777777" w:rsidR="00AC3A9B" w:rsidRDefault="00AC3A9B">
      <w:pPr>
        <w:rPr>
          <w:rFonts w:ascii="宋体" w:eastAsia="宋体" w:hAnsi="Times New Roman" w:cs="Times New Roman"/>
          <w:b/>
          <w:color w:val="000000"/>
          <w:kern w:val="0"/>
          <w:sz w:val="30"/>
          <w:szCs w:val="30"/>
        </w:rPr>
      </w:pPr>
    </w:p>
    <w:p w14:paraId="2362BAB9" w14:textId="77777777" w:rsidR="00AC3A9B" w:rsidRDefault="00AC3A9B">
      <w:pPr>
        <w:rPr>
          <w:rFonts w:ascii="宋体" w:eastAsia="宋体" w:hAnsi="Times New Roman" w:cs="Times New Roman"/>
          <w:b/>
          <w:color w:val="000000"/>
          <w:kern w:val="0"/>
          <w:sz w:val="30"/>
          <w:szCs w:val="30"/>
        </w:rPr>
      </w:pPr>
    </w:p>
    <w:p w14:paraId="1DA20BCC" w14:textId="77777777" w:rsidR="00AC3A9B" w:rsidRDefault="002C3C29">
      <w:pPr>
        <w:pStyle w:val="1"/>
        <w:jc w:val="center"/>
        <w:rPr>
          <w:sz w:val="30"/>
          <w:szCs w:val="30"/>
        </w:rPr>
      </w:pPr>
      <w:r>
        <w:rPr>
          <w:sz w:val="30"/>
          <w:szCs w:val="30"/>
        </w:rPr>
        <w:br w:type="page"/>
      </w:r>
      <w:bookmarkStart w:id="434"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5"/>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77777777" w:rsidR="00AC3A9B" w:rsidRDefault="002C3C29">
      <w:pPr>
        <w:pStyle w:val="1"/>
        <w:jc w:val="center"/>
      </w:pPr>
      <w:bookmarkStart w:id="437" w:name="_Toc37770226"/>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5"/>
      <w:bookmarkEnd w:id="436"/>
      <w:r>
        <w:rPr>
          <w:sz w:val="30"/>
          <w:szCs w:val="30"/>
        </w:rPr>
        <w:lastRenderedPageBreak/>
        <w:t>第二十</w:t>
      </w:r>
      <w:r>
        <w:rPr>
          <w:rFonts w:hint="eastAsia"/>
          <w:sz w:val="30"/>
          <w:szCs w:val="30"/>
        </w:rPr>
        <w:t>三</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（二）《富荣福锦混合型证券投资基金基金合同》 </w:t>
      </w:r>
    </w:p>
    <w:p w14:paraId="44755F79"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（三）《富荣福锦混合型证券投资基金托管协议》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1786507"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2C88B8B"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29E30B6"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F09407A"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0FB6768"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7BAC784" w14:textId="77777777" w:rsidR="00AC3A9B" w:rsidRDefault="002C3C2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384D869" w14:textId="0D6A800D" w:rsidR="00AC3A9B" w:rsidRDefault="000653A7">
      <w:pPr>
        <w:widowControl/>
        <w:adjustRightInd w:val="0"/>
        <w:snapToGrid w:val="0"/>
        <w:spacing w:line="360" w:lineRule="auto"/>
        <w:ind w:rightChars="-85" w:right="-178"/>
        <w:jc w:val="right"/>
      </w:pPr>
      <w:r>
        <w:rPr>
          <w:rFonts w:asciiTheme="minorEastAsia" w:hAnsiTheme="minorEastAsia" w:cs="Arial" w:hint="eastAsia"/>
          <w:kern w:val="0"/>
          <w:sz w:val="24"/>
          <w:szCs w:val="24"/>
        </w:rPr>
        <w:t>202</w:t>
      </w:r>
      <w:r>
        <w:rPr>
          <w:rFonts w:asciiTheme="minorEastAsia" w:hAnsiTheme="minorEastAsia" w:cs="Arial"/>
          <w:kern w:val="0"/>
          <w:sz w:val="24"/>
          <w:szCs w:val="24"/>
        </w:rPr>
        <w:t>2</w:t>
      </w:r>
      <w:r w:rsidR="002C3C29">
        <w:rPr>
          <w:rFonts w:asciiTheme="minorEastAsia" w:hAnsiTheme="minorEastAsia" w:cs="Arial" w:hint="eastAsia"/>
          <w:kern w:val="0"/>
          <w:sz w:val="24"/>
          <w:szCs w:val="24"/>
        </w:rPr>
        <w:t>年</w:t>
      </w:r>
      <w:r w:rsidR="00913831">
        <w:rPr>
          <w:rFonts w:asciiTheme="minorEastAsia" w:hAnsiTheme="minorEastAsia" w:cs="Arial"/>
          <w:kern w:val="0"/>
          <w:sz w:val="24"/>
          <w:szCs w:val="24"/>
        </w:rPr>
        <w:t>5</w:t>
      </w:r>
      <w:r w:rsidR="002C3C29">
        <w:rPr>
          <w:rFonts w:asciiTheme="minorEastAsia" w:hAnsiTheme="minorEastAsia" w:cs="Arial" w:hint="eastAsia"/>
          <w:kern w:val="0"/>
          <w:sz w:val="24"/>
          <w:szCs w:val="24"/>
        </w:rPr>
        <w:t>月</w:t>
      </w:r>
      <w:r w:rsidR="00913831">
        <w:rPr>
          <w:rFonts w:asciiTheme="minorEastAsia" w:hAnsiTheme="minorEastAsia" w:cs="Arial" w:hint="eastAsia"/>
          <w:kern w:val="0"/>
          <w:sz w:val="24"/>
          <w:szCs w:val="24"/>
        </w:rPr>
        <w:t>2</w:t>
      </w:r>
      <w:r w:rsidR="00913831">
        <w:rPr>
          <w:rFonts w:asciiTheme="minorEastAsia" w:hAnsiTheme="minorEastAsia" w:cs="Arial"/>
          <w:kern w:val="0"/>
          <w:sz w:val="24"/>
          <w:szCs w:val="24"/>
        </w:rPr>
        <w:t>1</w:t>
      </w:r>
      <w:r w:rsidR="00913831">
        <w:rPr>
          <w:rFonts w:asciiTheme="minorEastAsia" w:hAnsiTheme="minorEastAsia" w:cs="Arial" w:hint="eastAsia"/>
          <w:kern w:val="0"/>
          <w:sz w:val="24"/>
          <w:szCs w:val="24"/>
        </w:rPr>
        <w:t>日</w:t>
      </w:r>
    </w:p>
    <w:sectPr w:rsidR="00AC3A9B">
      <w:footerReference w:type="default" r:id="rId46"/>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AAD1C" w14:textId="77777777" w:rsidR="002C0796" w:rsidRDefault="002C0796">
      <w:r>
        <w:separator/>
      </w:r>
    </w:p>
  </w:endnote>
  <w:endnote w:type="continuationSeparator" w:id="0">
    <w:p w14:paraId="68268D9D" w14:textId="77777777" w:rsidR="002C0796" w:rsidRDefault="002C0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auto"/>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2</w:t>
        </w:r>
        <w:r>
          <w:rPr>
            <w:lang w:val="zh-CN"/>
          </w:rPr>
          <w:fldChar w:fldCharType="end"/>
        </w:r>
      </w:p>
    </w:sdtContent>
  </w:sdt>
  <w:p w14:paraId="1F069B76" w14:textId="77777777" w:rsidR="00C91C24" w:rsidRDefault="00C91C24">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4</w:t>
        </w:r>
        <w:r>
          <w:rPr>
            <w:lang w:val="zh-CN"/>
          </w:rPr>
          <w:fldChar w:fldCharType="end"/>
        </w:r>
      </w:p>
    </w:sdtContent>
  </w:sdt>
  <w:p w14:paraId="00DECC49" w14:textId="77777777" w:rsidR="00C91C24" w:rsidRDefault="00C91C24">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EndPr/>
    <w:sdtContent>
      <w:p w14:paraId="521B671D"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5</w:t>
        </w:r>
        <w:r>
          <w:rPr>
            <w:lang w:val="zh-CN"/>
          </w:rPr>
          <w:fldChar w:fldCharType="end"/>
        </w:r>
      </w:p>
    </w:sdtContent>
  </w:sdt>
  <w:p w14:paraId="004FAC37" w14:textId="77777777" w:rsidR="00C91C24" w:rsidRDefault="00C91C24">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19</w:t>
        </w:r>
        <w:r>
          <w:rPr>
            <w:lang w:val="zh-CN"/>
          </w:rPr>
          <w:fldChar w:fldCharType="end"/>
        </w:r>
      </w:p>
    </w:sdtContent>
  </w:sdt>
  <w:p w14:paraId="4DD46500" w14:textId="77777777" w:rsidR="00C91C24" w:rsidRDefault="00C91C24">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2030533"/>
    </w:sdtPr>
    <w:sdtEndPr/>
    <w:sdtContent>
      <w:p w14:paraId="1C062FEB"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22</w:t>
        </w:r>
        <w:r>
          <w:rPr>
            <w:lang w:val="zh-CN"/>
          </w:rPr>
          <w:fldChar w:fldCharType="end"/>
        </w:r>
      </w:p>
    </w:sdtContent>
  </w:sdt>
  <w:p w14:paraId="34690E2F" w14:textId="77777777" w:rsidR="00C91C24" w:rsidRDefault="00C91C24">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098A3D6C"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25</w:t>
        </w:r>
        <w:r>
          <w:rPr>
            <w:lang w:val="zh-CN"/>
          </w:rPr>
          <w:fldChar w:fldCharType="end"/>
        </w:r>
      </w:p>
    </w:sdtContent>
  </w:sdt>
  <w:p w14:paraId="1763050B" w14:textId="77777777" w:rsidR="00C91C24" w:rsidRDefault="00C91C24">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468D4C8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30</w:t>
        </w:r>
        <w:r>
          <w:rPr>
            <w:lang w:val="zh-CN"/>
          </w:rPr>
          <w:fldChar w:fldCharType="end"/>
        </w:r>
      </w:p>
    </w:sdtContent>
  </w:sdt>
  <w:p w14:paraId="35BCC41C" w14:textId="77777777" w:rsidR="00C91C24" w:rsidRDefault="00C91C24">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31</w:t>
        </w:r>
        <w:r>
          <w:rPr>
            <w:lang w:val="zh-CN"/>
          </w:rPr>
          <w:fldChar w:fldCharType="end"/>
        </w:r>
      </w:p>
    </w:sdtContent>
  </w:sdt>
  <w:p w14:paraId="415A3F46" w14:textId="77777777" w:rsidR="00C91C24" w:rsidRDefault="00C91C24">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4271876"/>
    </w:sdtPr>
    <w:sdtEndPr/>
    <w:sdtContent>
      <w:p w14:paraId="5930CDE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42</w:t>
        </w:r>
        <w:r>
          <w:rPr>
            <w:lang w:val="zh-CN"/>
          </w:rPr>
          <w:fldChar w:fldCharType="end"/>
        </w:r>
      </w:p>
    </w:sdtContent>
  </w:sdt>
  <w:p w14:paraId="4057063B" w14:textId="77777777" w:rsidR="00C91C24" w:rsidRDefault="00C91C24">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2692790"/>
    </w:sdtPr>
    <w:sdtEndPr/>
    <w:sdtContent>
      <w:p w14:paraId="6973216B"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57</w:t>
        </w:r>
        <w:r>
          <w:rPr>
            <w:lang w:val="zh-CN"/>
          </w:rPr>
          <w:fldChar w:fldCharType="end"/>
        </w:r>
      </w:p>
    </w:sdtContent>
  </w:sdt>
  <w:p w14:paraId="00D5E4BC" w14:textId="77777777" w:rsidR="00C91C24" w:rsidRDefault="00C91C24">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31260"/>
    </w:sdtPr>
    <w:sdtEndPr/>
    <w:sdtContent>
      <w:p w14:paraId="37224773"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67</w:t>
        </w:r>
        <w:r>
          <w:rPr>
            <w:lang w:val="zh-CN"/>
          </w:rPr>
          <w:fldChar w:fldCharType="end"/>
        </w:r>
      </w:p>
    </w:sdtContent>
  </w:sdt>
  <w:p w14:paraId="391BD33E" w14:textId="77777777" w:rsidR="00C91C24" w:rsidRDefault="00C91C24">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935810"/>
    </w:sdtPr>
    <w:sdtEndPr/>
    <w:sdtContent>
      <w:p w14:paraId="09572962"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69</w:t>
        </w:r>
        <w:r>
          <w:rPr>
            <w:lang w:val="zh-CN"/>
          </w:rPr>
          <w:fldChar w:fldCharType="end"/>
        </w:r>
      </w:p>
    </w:sdtContent>
  </w:sdt>
  <w:p w14:paraId="6FDB5783" w14:textId="77777777" w:rsidR="00C91C24" w:rsidRDefault="00C91C24">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0709484"/>
    </w:sdtPr>
    <w:sdtEndPr/>
    <w:sdtContent>
      <w:p w14:paraId="74CC1E0D"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72</w:t>
        </w:r>
        <w:r>
          <w:rPr>
            <w:lang w:val="zh-CN"/>
          </w:rPr>
          <w:fldChar w:fldCharType="end"/>
        </w:r>
      </w:p>
    </w:sdtContent>
  </w:sdt>
  <w:p w14:paraId="55A9CDC2" w14:textId="77777777" w:rsidR="00C91C24" w:rsidRDefault="00C91C24">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3238106"/>
    </w:sdtPr>
    <w:sdtEndPr/>
    <w:sdtContent>
      <w:p w14:paraId="4833F5FD"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73</w:t>
        </w:r>
        <w:r>
          <w:rPr>
            <w:lang w:val="zh-CN"/>
          </w:rPr>
          <w:fldChar w:fldCharType="end"/>
        </w:r>
      </w:p>
    </w:sdtContent>
  </w:sdt>
  <w:p w14:paraId="0C70C5F4" w14:textId="77777777" w:rsidR="00C91C24" w:rsidRDefault="00C91C24">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0208776"/>
    </w:sdtPr>
    <w:sdtEndPr/>
    <w:sdtContent>
      <w:p w14:paraId="4B4765E0"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80</w:t>
        </w:r>
        <w:r>
          <w:rPr>
            <w:lang w:val="zh-CN"/>
          </w:rPr>
          <w:fldChar w:fldCharType="end"/>
        </w:r>
      </w:p>
    </w:sdtContent>
  </w:sdt>
  <w:p w14:paraId="0D1C1699" w14:textId="77777777" w:rsidR="00C91C24" w:rsidRDefault="00C91C24">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84</w:t>
        </w:r>
        <w:r>
          <w:rPr>
            <w:lang w:val="zh-CN"/>
          </w:rPr>
          <w:fldChar w:fldCharType="end"/>
        </w:r>
      </w:p>
    </w:sdtContent>
  </w:sdt>
  <w:p w14:paraId="6BBE4177" w14:textId="77777777" w:rsidR="00C91C24" w:rsidRDefault="00C91C24">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86</w:t>
        </w:r>
        <w:r>
          <w:rPr>
            <w:lang w:val="zh-CN"/>
          </w:rPr>
          <w:fldChar w:fldCharType="end"/>
        </w:r>
      </w:p>
    </w:sdtContent>
  </w:sdt>
  <w:p w14:paraId="37FD2E1C" w14:textId="77777777" w:rsidR="00C91C24" w:rsidRDefault="00C91C24">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0163986"/>
    </w:sdtPr>
    <w:sdtEndPr/>
    <w:sdtContent>
      <w:p w14:paraId="27B50212"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102</w:t>
        </w:r>
        <w:r>
          <w:rPr>
            <w:lang w:val="zh-CN"/>
          </w:rPr>
          <w:fldChar w:fldCharType="end"/>
        </w:r>
      </w:p>
    </w:sdtContent>
  </w:sdt>
  <w:p w14:paraId="661D2C14" w14:textId="77777777" w:rsidR="00C91C24" w:rsidRDefault="00C91C24">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EndPr/>
    <w:sdtContent>
      <w:p w14:paraId="549A3C69"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117</w:t>
        </w:r>
        <w:r>
          <w:rPr>
            <w:lang w:val="zh-CN"/>
          </w:rPr>
          <w:fldChar w:fldCharType="end"/>
        </w:r>
      </w:p>
    </w:sdtContent>
  </w:sdt>
  <w:p w14:paraId="3C0C6C53" w14:textId="77777777" w:rsidR="00C91C24" w:rsidRDefault="00C91C24">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1611B4">
          <w:rPr>
            <w:noProof/>
            <w:lang w:val="zh-CN"/>
          </w:rPr>
          <w:t>119</w:t>
        </w:r>
        <w:r>
          <w:rPr>
            <w:lang w:val="zh-CN"/>
          </w:rPr>
          <w:fldChar w:fldCharType="end"/>
        </w:r>
      </w:p>
    </w:sdtContent>
  </w:sdt>
  <w:p w14:paraId="08CF4182" w14:textId="77777777" w:rsidR="00C91C24" w:rsidRDefault="00C91C24">
    <w:pPr>
      <w:pStyle w:val="af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723160"/>
    </w:sdtPr>
    <w:sdtEndPr/>
    <w:sdtContent>
      <w:p w14:paraId="292FCC64" w14:textId="77777777" w:rsidR="00C91C24" w:rsidRDefault="00C91C24">
        <w:pPr>
          <w:pStyle w:val="af0"/>
          <w:jc w:val="center"/>
        </w:pPr>
        <w:r>
          <w:rPr>
            <w:lang w:val="zh-CN"/>
          </w:rPr>
          <w:fldChar w:fldCharType="begin"/>
        </w:r>
        <w:r>
          <w:rPr>
            <w:lang w:val="zh-CN"/>
          </w:rPr>
          <w:instrText>PAGE   \* MERGEFORMAT</w:instrText>
        </w:r>
        <w:r>
          <w:rPr>
            <w:lang w:val="zh-CN"/>
          </w:rPr>
          <w:fldChar w:fldCharType="separate"/>
        </w:r>
        <w:r w:rsidR="000F7BD8">
          <w:rPr>
            <w:noProof/>
            <w:lang w:val="zh-CN"/>
          </w:rPr>
          <w:t>124</w:t>
        </w:r>
        <w:r>
          <w:rPr>
            <w:lang w:val="zh-CN"/>
          </w:rPr>
          <w:fldChar w:fldCharType="end"/>
        </w:r>
      </w:p>
    </w:sdtContent>
  </w:sdt>
  <w:p w14:paraId="29C0EF2C" w14:textId="77777777" w:rsidR="00C91C24" w:rsidRDefault="00C91C24">
    <w:pPr>
      <w:pStyle w:val="af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0E402" w14:textId="77777777" w:rsidR="00C91C24" w:rsidRDefault="00C91C24">
    <w:pPr>
      <w:pStyle w:val="af0"/>
      <w:jc w:val="center"/>
    </w:pPr>
    <w:r>
      <w:rPr>
        <w:rFonts w:hint="eastAsia"/>
      </w:rPr>
      <w:t>127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FE66D" w14:textId="77777777" w:rsidR="002C0796" w:rsidRDefault="002C0796">
      <w:r>
        <w:separator/>
      </w:r>
    </w:p>
  </w:footnote>
  <w:footnote w:type="continuationSeparator" w:id="0">
    <w:p w14:paraId="397B030B" w14:textId="77777777" w:rsidR="002C0796" w:rsidRDefault="002C07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19A34C92" w:rsidR="00C91C24" w:rsidRDefault="00C91C24">
    <w:pPr>
      <w:pStyle w:val="af2"/>
      <w:jc w:val="both"/>
    </w:pPr>
    <w:r>
      <w:rPr>
        <w:rFonts w:ascii="Arial" w:hAnsi="Arial" w:cs="Arial" w:hint="eastAsia"/>
        <w:szCs w:val="21"/>
      </w:rPr>
      <w:t>富荣福锦混合型证券投资基金更新的</w:t>
    </w:r>
    <w:r>
      <w:rPr>
        <w:rFonts w:hint="eastAsia"/>
      </w:rPr>
      <w:t>招募说明书（</w:t>
    </w:r>
    <w:r w:rsidR="00761273">
      <w:rPr>
        <w:rFonts w:hint="eastAsia"/>
      </w:rPr>
      <w:t>2022</w:t>
    </w:r>
    <w:r w:rsidR="00761273">
      <w:rPr>
        <w:rFonts w:hint="eastAsia"/>
      </w:rPr>
      <w:t>年第</w:t>
    </w:r>
    <w:r w:rsidR="00761273">
      <w:rPr>
        <w:rFonts w:hint="eastAsia"/>
      </w:rPr>
      <w:t>1</w:t>
    </w:r>
    <w:r w:rsidR="00761273">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693915299">
    <w:abstractNumId w:val="0"/>
  </w:num>
  <w:num w:numId="2" w16cid:durableId="1310785987">
    <w:abstractNumId w:val="1"/>
  </w:num>
  <w:num w:numId="3" w16cid:durableId="113548359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40473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2CC"/>
    <w:rsid w:val="00002C39"/>
    <w:rsid w:val="0000336D"/>
    <w:rsid w:val="00007E80"/>
    <w:rsid w:val="00011E0C"/>
    <w:rsid w:val="000150A1"/>
    <w:rsid w:val="00016B2F"/>
    <w:rsid w:val="00021C6F"/>
    <w:rsid w:val="00024EED"/>
    <w:rsid w:val="00026A47"/>
    <w:rsid w:val="00032C15"/>
    <w:rsid w:val="00036415"/>
    <w:rsid w:val="000417AB"/>
    <w:rsid w:val="00043AE3"/>
    <w:rsid w:val="00043E2F"/>
    <w:rsid w:val="000455CE"/>
    <w:rsid w:val="00045DF2"/>
    <w:rsid w:val="000470CA"/>
    <w:rsid w:val="000507C1"/>
    <w:rsid w:val="00050E32"/>
    <w:rsid w:val="000515D1"/>
    <w:rsid w:val="0005270F"/>
    <w:rsid w:val="0005295B"/>
    <w:rsid w:val="00053F56"/>
    <w:rsid w:val="00055889"/>
    <w:rsid w:val="000570B2"/>
    <w:rsid w:val="000579D5"/>
    <w:rsid w:val="0006090B"/>
    <w:rsid w:val="00061EFE"/>
    <w:rsid w:val="00062C1B"/>
    <w:rsid w:val="00063460"/>
    <w:rsid w:val="00063887"/>
    <w:rsid w:val="00063FB4"/>
    <w:rsid w:val="000653A7"/>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A1798"/>
    <w:rsid w:val="000A2809"/>
    <w:rsid w:val="000A34E4"/>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E1E9B"/>
    <w:rsid w:val="000E3D34"/>
    <w:rsid w:val="000E4187"/>
    <w:rsid w:val="000E7BCA"/>
    <w:rsid w:val="000F4000"/>
    <w:rsid w:val="000F5C40"/>
    <w:rsid w:val="000F63F5"/>
    <w:rsid w:val="000F7BD8"/>
    <w:rsid w:val="00100EB0"/>
    <w:rsid w:val="00101ED0"/>
    <w:rsid w:val="00102D5B"/>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7C35"/>
    <w:rsid w:val="00150AFC"/>
    <w:rsid w:val="0015138A"/>
    <w:rsid w:val="00151DB5"/>
    <w:rsid w:val="001548F6"/>
    <w:rsid w:val="001569AD"/>
    <w:rsid w:val="00157AF8"/>
    <w:rsid w:val="001609F9"/>
    <w:rsid w:val="001611B4"/>
    <w:rsid w:val="001635EE"/>
    <w:rsid w:val="00166406"/>
    <w:rsid w:val="00166FE9"/>
    <w:rsid w:val="0016706A"/>
    <w:rsid w:val="00171B39"/>
    <w:rsid w:val="001745C9"/>
    <w:rsid w:val="001756AE"/>
    <w:rsid w:val="00175EFD"/>
    <w:rsid w:val="001815D7"/>
    <w:rsid w:val="00181F45"/>
    <w:rsid w:val="00182072"/>
    <w:rsid w:val="00184AAE"/>
    <w:rsid w:val="00184E9F"/>
    <w:rsid w:val="00185938"/>
    <w:rsid w:val="00186FFA"/>
    <w:rsid w:val="001939DE"/>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275F"/>
    <w:rsid w:val="001C404F"/>
    <w:rsid w:val="001C71D3"/>
    <w:rsid w:val="001C79DE"/>
    <w:rsid w:val="001C7D92"/>
    <w:rsid w:val="001D3C2F"/>
    <w:rsid w:val="001D4772"/>
    <w:rsid w:val="001D5B6E"/>
    <w:rsid w:val="001E05E8"/>
    <w:rsid w:val="001E3B99"/>
    <w:rsid w:val="001F029F"/>
    <w:rsid w:val="001F0DEC"/>
    <w:rsid w:val="001F141D"/>
    <w:rsid w:val="001F222C"/>
    <w:rsid w:val="001F2A1F"/>
    <w:rsid w:val="001F2EE0"/>
    <w:rsid w:val="001F32BF"/>
    <w:rsid w:val="001F4508"/>
    <w:rsid w:val="001F670C"/>
    <w:rsid w:val="001F6CAF"/>
    <w:rsid w:val="001F7354"/>
    <w:rsid w:val="001F7512"/>
    <w:rsid w:val="00201AB5"/>
    <w:rsid w:val="00202627"/>
    <w:rsid w:val="00203D74"/>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5392"/>
    <w:rsid w:val="0023618C"/>
    <w:rsid w:val="0023759E"/>
    <w:rsid w:val="0023788E"/>
    <w:rsid w:val="00241ACA"/>
    <w:rsid w:val="002430FE"/>
    <w:rsid w:val="002472F8"/>
    <w:rsid w:val="002507FE"/>
    <w:rsid w:val="0025184A"/>
    <w:rsid w:val="002518DB"/>
    <w:rsid w:val="00252C86"/>
    <w:rsid w:val="0025398C"/>
    <w:rsid w:val="002601E9"/>
    <w:rsid w:val="00260A84"/>
    <w:rsid w:val="00260AE0"/>
    <w:rsid w:val="002622A9"/>
    <w:rsid w:val="00263BCA"/>
    <w:rsid w:val="00266917"/>
    <w:rsid w:val="00266A12"/>
    <w:rsid w:val="002701CE"/>
    <w:rsid w:val="00272867"/>
    <w:rsid w:val="00272F3A"/>
    <w:rsid w:val="00273FCA"/>
    <w:rsid w:val="002752C2"/>
    <w:rsid w:val="002775A2"/>
    <w:rsid w:val="00282732"/>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64A8"/>
    <w:rsid w:val="002C0796"/>
    <w:rsid w:val="002C36B6"/>
    <w:rsid w:val="002C385C"/>
    <w:rsid w:val="002C3C29"/>
    <w:rsid w:val="002C438F"/>
    <w:rsid w:val="002D3234"/>
    <w:rsid w:val="002D32E2"/>
    <w:rsid w:val="002D33E0"/>
    <w:rsid w:val="002D581C"/>
    <w:rsid w:val="002E2B52"/>
    <w:rsid w:val="002E342B"/>
    <w:rsid w:val="002E3582"/>
    <w:rsid w:val="002E4399"/>
    <w:rsid w:val="002E7690"/>
    <w:rsid w:val="002E7B2F"/>
    <w:rsid w:val="002F0AEB"/>
    <w:rsid w:val="002F3DFB"/>
    <w:rsid w:val="00300107"/>
    <w:rsid w:val="0030418D"/>
    <w:rsid w:val="003042BB"/>
    <w:rsid w:val="00305747"/>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EC6"/>
    <w:rsid w:val="00371ED5"/>
    <w:rsid w:val="00376750"/>
    <w:rsid w:val="00377542"/>
    <w:rsid w:val="00381F92"/>
    <w:rsid w:val="003832FA"/>
    <w:rsid w:val="00386A86"/>
    <w:rsid w:val="00390719"/>
    <w:rsid w:val="003928DF"/>
    <w:rsid w:val="00392C0F"/>
    <w:rsid w:val="003962D5"/>
    <w:rsid w:val="00397AF5"/>
    <w:rsid w:val="003A1C92"/>
    <w:rsid w:val="003A3022"/>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0CA4"/>
    <w:rsid w:val="004419FB"/>
    <w:rsid w:val="00447A84"/>
    <w:rsid w:val="00451F4D"/>
    <w:rsid w:val="004570E4"/>
    <w:rsid w:val="00457A75"/>
    <w:rsid w:val="00463AC0"/>
    <w:rsid w:val="00463D15"/>
    <w:rsid w:val="004657EA"/>
    <w:rsid w:val="004665F2"/>
    <w:rsid w:val="00467F0E"/>
    <w:rsid w:val="00470701"/>
    <w:rsid w:val="00476243"/>
    <w:rsid w:val="00480219"/>
    <w:rsid w:val="00481714"/>
    <w:rsid w:val="00481E25"/>
    <w:rsid w:val="004820BD"/>
    <w:rsid w:val="004822FB"/>
    <w:rsid w:val="0048357D"/>
    <w:rsid w:val="0048715E"/>
    <w:rsid w:val="00487357"/>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4409"/>
    <w:rsid w:val="004E5BE5"/>
    <w:rsid w:val="004F02E3"/>
    <w:rsid w:val="004F4E5A"/>
    <w:rsid w:val="004F7007"/>
    <w:rsid w:val="00501B74"/>
    <w:rsid w:val="00503979"/>
    <w:rsid w:val="005043F9"/>
    <w:rsid w:val="005067A5"/>
    <w:rsid w:val="00506A9D"/>
    <w:rsid w:val="00513369"/>
    <w:rsid w:val="00516A76"/>
    <w:rsid w:val="00517167"/>
    <w:rsid w:val="00520016"/>
    <w:rsid w:val="005266D4"/>
    <w:rsid w:val="0053132E"/>
    <w:rsid w:val="00532478"/>
    <w:rsid w:val="005339D1"/>
    <w:rsid w:val="00540285"/>
    <w:rsid w:val="00540E2F"/>
    <w:rsid w:val="005435FB"/>
    <w:rsid w:val="00550B96"/>
    <w:rsid w:val="00552750"/>
    <w:rsid w:val="0055353E"/>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D19A9"/>
    <w:rsid w:val="005D51A1"/>
    <w:rsid w:val="005E29FB"/>
    <w:rsid w:val="005F0253"/>
    <w:rsid w:val="005F27B9"/>
    <w:rsid w:val="005F3AD5"/>
    <w:rsid w:val="005F4F71"/>
    <w:rsid w:val="005F62D9"/>
    <w:rsid w:val="005F6C53"/>
    <w:rsid w:val="00601DA1"/>
    <w:rsid w:val="00601E16"/>
    <w:rsid w:val="00602B88"/>
    <w:rsid w:val="006038C3"/>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59AC"/>
    <w:rsid w:val="0064649E"/>
    <w:rsid w:val="00646DF1"/>
    <w:rsid w:val="00647036"/>
    <w:rsid w:val="00647B84"/>
    <w:rsid w:val="006504A9"/>
    <w:rsid w:val="00656F9A"/>
    <w:rsid w:val="006610F6"/>
    <w:rsid w:val="006620BA"/>
    <w:rsid w:val="00662717"/>
    <w:rsid w:val="00664560"/>
    <w:rsid w:val="006662A1"/>
    <w:rsid w:val="00666ACE"/>
    <w:rsid w:val="00673746"/>
    <w:rsid w:val="00673BD7"/>
    <w:rsid w:val="006748D6"/>
    <w:rsid w:val="00675885"/>
    <w:rsid w:val="00680CCC"/>
    <w:rsid w:val="0068149E"/>
    <w:rsid w:val="0068156F"/>
    <w:rsid w:val="006827D6"/>
    <w:rsid w:val="006845DD"/>
    <w:rsid w:val="00686670"/>
    <w:rsid w:val="0069362E"/>
    <w:rsid w:val="006A1FB2"/>
    <w:rsid w:val="006A3AEA"/>
    <w:rsid w:val="006A609D"/>
    <w:rsid w:val="006A62A6"/>
    <w:rsid w:val="006B231F"/>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194"/>
    <w:rsid w:val="006F4638"/>
    <w:rsid w:val="006F5C33"/>
    <w:rsid w:val="006F741E"/>
    <w:rsid w:val="006F7E1A"/>
    <w:rsid w:val="007021F5"/>
    <w:rsid w:val="00702DD7"/>
    <w:rsid w:val="00703058"/>
    <w:rsid w:val="007032EB"/>
    <w:rsid w:val="00703F25"/>
    <w:rsid w:val="00704D7F"/>
    <w:rsid w:val="007066B5"/>
    <w:rsid w:val="00707B95"/>
    <w:rsid w:val="00710D35"/>
    <w:rsid w:val="0071206F"/>
    <w:rsid w:val="00713346"/>
    <w:rsid w:val="00716B55"/>
    <w:rsid w:val="00716D3B"/>
    <w:rsid w:val="00720080"/>
    <w:rsid w:val="00722704"/>
    <w:rsid w:val="00723B1D"/>
    <w:rsid w:val="007270B2"/>
    <w:rsid w:val="00732DA2"/>
    <w:rsid w:val="00733830"/>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1273"/>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D83"/>
    <w:rsid w:val="007D3B33"/>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83"/>
    <w:rsid w:val="00842CCB"/>
    <w:rsid w:val="008437A5"/>
    <w:rsid w:val="0084566E"/>
    <w:rsid w:val="00847C44"/>
    <w:rsid w:val="00853093"/>
    <w:rsid w:val="00855EC3"/>
    <w:rsid w:val="00861559"/>
    <w:rsid w:val="00864D27"/>
    <w:rsid w:val="0086578E"/>
    <w:rsid w:val="00865A22"/>
    <w:rsid w:val="008667D3"/>
    <w:rsid w:val="00871622"/>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B23EF"/>
    <w:rsid w:val="008B2FEF"/>
    <w:rsid w:val="008B3FD5"/>
    <w:rsid w:val="008B4D5A"/>
    <w:rsid w:val="008B4D9A"/>
    <w:rsid w:val="008B6C7F"/>
    <w:rsid w:val="008B7004"/>
    <w:rsid w:val="008B7206"/>
    <w:rsid w:val="008B7336"/>
    <w:rsid w:val="008C3F19"/>
    <w:rsid w:val="008C72FF"/>
    <w:rsid w:val="008C7978"/>
    <w:rsid w:val="008D2EA1"/>
    <w:rsid w:val="008D355E"/>
    <w:rsid w:val="008D4429"/>
    <w:rsid w:val="008D62D7"/>
    <w:rsid w:val="008D682A"/>
    <w:rsid w:val="008D696E"/>
    <w:rsid w:val="008D769B"/>
    <w:rsid w:val="008E12EB"/>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831"/>
    <w:rsid w:val="00913D49"/>
    <w:rsid w:val="00916A1B"/>
    <w:rsid w:val="00917135"/>
    <w:rsid w:val="009202B7"/>
    <w:rsid w:val="00922978"/>
    <w:rsid w:val="009249C5"/>
    <w:rsid w:val="00927495"/>
    <w:rsid w:val="009277AE"/>
    <w:rsid w:val="00932586"/>
    <w:rsid w:val="00933594"/>
    <w:rsid w:val="00942509"/>
    <w:rsid w:val="00943D86"/>
    <w:rsid w:val="00943E94"/>
    <w:rsid w:val="0095094F"/>
    <w:rsid w:val="00953446"/>
    <w:rsid w:val="00955037"/>
    <w:rsid w:val="00955C3E"/>
    <w:rsid w:val="00961263"/>
    <w:rsid w:val="00961907"/>
    <w:rsid w:val="00961F52"/>
    <w:rsid w:val="009639D8"/>
    <w:rsid w:val="00965D95"/>
    <w:rsid w:val="00965E53"/>
    <w:rsid w:val="00970058"/>
    <w:rsid w:val="00971061"/>
    <w:rsid w:val="00975061"/>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33F0"/>
    <w:rsid w:val="009B41BB"/>
    <w:rsid w:val="009B47DE"/>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6D05"/>
    <w:rsid w:val="00A406B6"/>
    <w:rsid w:val="00A40719"/>
    <w:rsid w:val="00A41DC4"/>
    <w:rsid w:val="00A4419B"/>
    <w:rsid w:val="00A441D8"/>
    <w:rsid w:val="00A515EC"/>
    <w:rsid w:val="00A52083"/>
    <w:rsid w:val="00A56D34"/>
    <w:rsid w:val="00A617C7"/>
    <w:rsid w:val="00A64091"/>
    <w:rsid w:val="00A66633"/>
    <w:rsid w:val="00A70800"/>
    <w:rsid w:val="00A70CD3"/>
    <w:rsid w:val="00A737CD"/>
    <w:rsid w:val="00A73B4E"/>
    <w:rsid w:val="00A76477"/>
    <w:rsid w:val="00A80A75"/>
    <w:rsid w:val="00A8232E"/>
    <w:rsid w:val="00A83C51"/>
    <w:rsid w:val="00A84DEF"/>
    <w:rsid w:val="00A85BF2"/>
    <w:rsid w:val="00A86555"/>
    <w:rsid w:val="00A902FD"/>
    <w:rsid w:val="00A90C15"/>
    <w:rsid w:val="00A90E33"/>
    <w:rsid w:val="00A919E1"/>
    <w:rsid w:val="00A91A75"/>
    <w:rsid w:val="00A94EE3"/>
    <w:rsid w:val="00A9733E"/>
    <w:rsid w:val="00AA00C1"/>
    <w:rsid w:val="00AA06B3"/>
    <w:rsid w:val="00AA1B86"/>
    <w:rsid w:val="00AA1D46"/>
    <w:rsid w:val="00AA1DCC"/>
    <w:rsid w:val="00AA23F2"/>
    <w:rsid w:val="00AB7A62"/>
    <w:rsid w:val="00AC0F33"/>
    <w:rsid w:val="00AC3A9B"/>
    <w:rsid w:val="00AC48B9"/>
    <w:rsid w:val="00AC6648"/>
    <w:rsid w:val="00AC6ACB"/>
    <w:rsid w:val="00AC76DE"/>
    <w:rsid w:val="00AC7FFA"/>
    <w:rsid w:val="00AD2515"/>
    <w:rsid w:val="00AD2934"/>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37D"/>
    <w:rsid w:val="00B257F8"/>
    <w:rsid w:val="00B26126"/>
    <w:rsid w:val="00B26AC4"/>
    <w:rsid w:val="00B30835"/>
    <w:rsid w:val="00B3218B"/>
    <w:rsid w:val="00B378E1"/>
    <w:rsid w:val="00B45AFD"/>
    <w:rsid w:val="00B462B0"/>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145F"/>
    <w:rsid w:val="00B8243F"/>
    <w:rsid w:val="00B841A9"/>
    <w:rsid w:val="00B84727"/>
    <w:rsid w:val="00B874F3"/>
    <w:rsid w:val="00B91090"/>
    <w:rsid w:val="00B9537A"/>
    <w:rsid w:val="00BA6526"/>
    <w:rsid w:val="00BA6A61"/>
    <w:rsid w:val="00BB0E10"/>
    <w:rsid w:val="00BB3BBE"/>
    <w:rsid w:val="00BB6706"/>
    <w:rsid w:val="00BC634A"/>
    <w:rsid w:val="00BE059D"/>
    <w:rsid w:val="00BE3049"/>
    <w:rsid w:val="00BE31E8"/>
    <w:rsid w:val="00BE52BC"/>
    <w:rsid w:val="00BF1CE5"/>
    <w:rsid w:val="00BF303E"/>
    <w:rsid w:val="00BF5CAD"/>
    <w:rsid w:val="00BF600C"/>
    <w:rsid w:val="00BF7B8F"/>
    <w:rsid w:val="00C01DB3"/>
    <w:rsid w:val="00C02B65"/>
    <w:rsid w:val="00C03236"/>
    <w:rsid w:val="00C04900"/>
    <w:rsid w:val="00C056B1"/>
    <w:rsid w:val="00C07554"/>
    <w:rsid w:val="00C079CB"/>
    <w:rsid w:val="00C07F89"/>
    <w:rsid w:val="00C126A1"/>
    <w:rsid w:val="00C13C8B"/>
    <w:rsid w:val="00C169CD"/>
    <w:rsid w:val="00C16FCA"/>
    <w:rsid w:val="00C2125F"/>
    <w:rsid w:val="00C3180D"/>
    <w:rsid w:val="00C325B9"/>
    <w:rsid w:val="00C32A46"/>
    <w:rsid w:val="00C33B54"/>
    <w:rsid w:val="00C43018"/>
    <w:rsid w:val="00C43F36"/>
    <w:rsid w:val="00C4420B"/>
    <w:rsid w:val="00C45E81"/>
    <w:rsid w:val="00C4686F"/>
    <w:rsid w:val="00C47192"/>
    <w:rsid w:val="00C47BA9"/>
    <w:rsid w:val="00C50456"/>
    <w:rsid w:val="00C50BC0"/>
    <w:rsid w:val="00C5449B"/>
    <w:rsid w:val="00C553BF"/>
    <w:rsid w:val="00C5687A"/>
    <w:rsid w:val="00C569CB"/>
    <w:rsid w:val="00C61360"/>
    <w:rsid w:val="00C61A87"/>
    <w:rsid w:val="00C62978"/>
    <w:rsid w:val="00C63530"/>
    <w:rsid w:val="00C63584"/>
    <w:rsid w:val="00C638B8"/>
    <w:rsid w:val="00C70DA5"/>
    <w:rsid w:val="00C71655"/>
    <w:rsid w:val="00C716C4"/>
    <w:rsid w:val="00C71CCE"/>
    <w:rsid w:val="00C722E3"/>
    <w:rsid w:val="00C735C3"/>
    <w:rsid w:val="00C73B18"/>
    <w:rsid w:val="00C756DC"/>
    <w:rsid w:val="00C76B96"/>
    <w:rsid w:val="00C7780F"/>
    <w:rsid w:val="00C8745B"/>
    <w:rsid w:val="00C87F34"/>
    <w:rsid w:val="00C91C24"/>
    <w:rsid w:val="00C96251"/>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7FC"/>
    <w:rsid w:val="00CD3951"/>
    <w:rsid w:val="00CD6407"/>
    <w:rsid w:val="00CE0741"/>
    <w:rsid w:val="00CE087B"/>
    <w:rsid w:val="00CE33BB"/>
    <w:rsid w:val="00CE433D"/>
    <w:rsid w:val="00CE5C34"/>
    <w:rsid w:val="00CF1BA6"/>
    <w:rsid w:val="00CF1D49"/>
    <w:rsid w:val="00CF2220"/>
    <w:rsid w:val="00CF48EF"/>
    <w:rsid w:val="00CF5831"/>
    <w:rsid w:val="00D00216"/>
    <w:rsid w:val="00D0390E"/>
    <w:rsid w:val="00D03BF9"/>
    <w:rsid w:val="00D05AD2"/>
    <w:rsid w:val="00D076A0"/>
    <w:rsid w:val="00D12E4A"/>
    <w:rsid w:val="00D153A1"/>
    <w:rsid w:val="00D15D01"/>
    <w:rsid w:val="00D201F4"/>
    <w:rsid w:val="00D20D5E"/>
    <w:rsid w:val="00D21C3E"/>
    <w:rsid w:val="00D22C99"/>
    <w:rsid w:val="00D26BDA"/>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60C57"/>
    <w:rsid w:val="00D61184"/>
    <w:rsid w:val="00D62676"/>
    <w:rsid w:val="00D62D7A"/>
    <w:rsid w:val="00D643C0"/>
    <w:rsid w:val="00D646EF"/>
    <w:rsid w:val="00D65943"/>
    <w:rsid w:val="00D678EB"/>
    <w:rsid w:val="00D67A9A"/>
    <w:rsid w:val="00D67B99"/>
    <w:rsid w:val="00D72F9D"/>
    <w:rsid w:val="00D73195"/>
    <w:rsid w:val="00D73D18"/>
    <w:rsid w:val="00D74935"/>
    <w:rsid w:val="00D80B74"/>
    <w:rsid w:val="00D879F9"/>
    <w:rsid w:val="00D87E19"/>
    <w:rsid w:val="00D90250"/>
    <w:rsid w:val="00D9048A"/>
    <w:rsid w:val="00D92401"/>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C09FD"/>
    <w:rsid w:val="00DC18B9"/>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106B1"/>
    <w:rsid w:val="00E10CD8"/>
    <w:rsid w:val="00E11B05"/>
    <w:rsid w:val="00E12766"/>
    <w:rsid w:val="00E141FF"/>
    <w:rsid w:val="00E14466"/>
    <w:rsid w:val="00E174CD"/>
    <w:rsid w:val="00E176A7"/>
    <w:rsid w:val="00E240DA"/>
    <w:rsid w:val="00E2460D"/>
    <w:rsid w:val="00E24BAE"/>
    <w:rsid w:val="00E26015"/>
    <w:rsid w:val="00E2653C"/>
    <w:rsid w:val="00E30609"/>
    <w:rsid w:val="00E33B1F"/>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6FED"/>
    <w:rsid w:val="00E674AD"/>
    <w:rsid w:val="00E70940"/>
    <w:rsid w:val="00E7129C"/>
    <w:rsid w:val="00E717B9"/>
    <w:rsid w:val="00E748C9"/>
    <w:rsid w:val="00E74B49"/>
    <w:rsid w:val="00E76519"/>
    <w:rsid w:val="00E80778"/>
    <w:rsid w:val="00E80F55"/>
    <w:rsid w:val="00E82762"/>
    <w:rsid w:val="00E85501"/>
    <w:rsid w:val="00E86E07"/>
    <w:rsid w:val="00E91FD1"/>
    <w:rsid w:val="00E94FCE"/>
    <w:rsid w:val="00E954C7"/>
    <w:rsid w:val="00E96579"/>
    <w:rsid w:val="00EA303A"/>
    <w:rsid w:val="00EA48DF"/>
    <w:rsid w:val="00EB099E"/>
    <w:rsid w:val="00EB1AAB"/>
    <w:rsid w:val="00EB4E35"/>
    <w:rsid w:val="00EB59F8"/>
    <w:rsid w:val="00EB7500"/>
    <w:rsid w:val="00EB7A6E"/>
    <w:rsid w:val="00EC00EA"/>
    <w:rsid w:val="00EC055C"/>
    <w:rsid w:val="00EC1AE2"/>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7C7F"/>
    <w:rsid w:val="00F1136A"/>
    <w:rsid w:val="00F121FD"/>
    <w:rsid w:val="00F123C7"/>
    <w:rsid w:val="00F13903"/>
    <w:rsid w:val="00F152EA"/>
    <w:rsid w:val="00F16B98"/>
    <w:rsid w:val="00F21671"/>
    <w:rsid w:val="00F225F5"/>
    <w:rsid w:val="00F24306"/>
    <w:rsid w:val="00F31116"/>
    <w:rsid w:val="00F32B8F"/>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67C"/>
    <w:rsid w:val="00F61F55"/>
    <w:rsid w:val="00F80437"/>
    <w:rsid w:val="00F8118C"/>
    <w:rsid w:val="00F81A31"/>
    <w:rsid w:val="00F81B60"/>
    <w:rsid w:val="00F82480"/>
    <w:rsid w:val="00F8348C"/>
    <w:rsid w:val="00F84167"/>
    <w:rsid w:val="00F86EA6"/>
    <w:rsid w:val="00F87422"/>
    <w:rsid w:val="00F919AC"/>
    <w:rsid w:val="00F92CCB"/>
    <w:rsid w:val="00F974D6"/>
    <w:rsid w:val="00F978F4"/>
    <w:rsid w:val="00FA073A"/>
    <w:rsid w:val="00FA20B1"/>
    <w:rsid w:val="00FA20E0"/>
    <w:rsid w:val="00FA6603"/>
    <w:rsid w:val="00FA6998"/>
    <w:rsid w:val="00FA6BC6"/>
    <w:rsid w:val="00FB3241"/>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2BD7"/>
    <w:rsid w:val="00FF5B67"/>
    <w:rsid w:val="00FF5EAD"/>
    <w:rsid w:val="00FF6F38"/>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164E9504-5E12-4127-AC92-C5C2EAC98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84566E"/>
    <w:rPr>
      <w:rFonts w:asciiTheme="minorHAnsi" w:eastAsiaTheme="minorEastAsia" w:hAnsiTheme="minorHAnsi" w:cstheme="minorBidi"/>
      <w:kern w:val="2"/>
      <w:sz w:val="21"/>
      <w:szCs w:val="22"/>
    </w:rPr>
  </w:style>
  <w:style w:type="table" w:customStyle="1" w:styleId="12">
    <w:name w:val="网格型1"/>
    <w:basedOn w:val="a1"/>
    <w:next w:val="afa"/>
    <w:qFormat/>
    <w:rsid w:val="0053132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25629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yingmi.cn" TargetMode="External"/><Relationship Id="rId26" Type="http://schemas.openxmlformats.org/officeDocument/2006/relationships/hyperlink" Target="http://www.licaike.com" TargetMode="External"/><Relationship Id="rId39" Type="http://schemas.openxmlformats.org/officeDocument/2006/relationships/footer" Target="footer15.xml"/><Relationship Id="rId21" Type="http://schemas.openxmlformats.org/officeDocument/2006/relationships/hyperlink" Target="http://www.jjmmw.com" TargetMode="External"/><Relationship Id="rId34" Type="http://schemas.openxmlformats.org/officeDocument/2006/relationships/footer" Target="footer10.xml"/><Relationship Id="rId42" Type="http://schemas.openxmlformats.org/officeDocument/2006/relationships/footer" Target="footer18.xml"/><Relationship Id="rId47"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fund123.cn"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tonghuafund.com" TargetMode="External"/><Relationship Id="rId32" Type="http://schemas.openxmlformats.org/officeDocument/2006/relationships/image" Target="media/image1.jpeg"/><Relationship Id="rId37" Type="http://schemas.openxmlformats.org/officeDocument/2006/relationships/footer" Target="footer13.xml"/><Relationship Id="rId40" Type="http://schemas.openxmlformats.org/officeDocument/2006/relationships/footer" Target="footer16.xml"/><Relationship Id="rId45" Type="http://schemas.openxmlformats.org/officeDocument/2006/relationships/footer" Target="footer21.xml"/><Relationship Id="rId5" Type="http://schemas.openxmlformats.org/officeDocument/2006/relationships/settings" Target="settings.xml"/><Relationship Id="rId15" Type="http://schemas.openxmlformats.org/officeDocument/2006/relationships/hyperlink" Target="http://www.csco.com.cn" TargetMode="External"/><Relationship Id="rId23" Type="http://schemas.openxmlformats.org/officeDocument/2006/relationships/hyperlink" Target="http://www.snjijin" TargetMode="External"/><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footer" Target="footer9.xml"/><Relationship Id="rId44" Type="http://schemas.openxmlformats.org/officeDocument/2006/relationships/footer" Target="footer2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hyperlink" Target="http://www.wacaijijin.com" TargetMode="External"/><Relationship Id="rId27" Type="http://schemas.openxmlformats.org/officeDocument/2006/relationships/hyperlink" Target="https://www.e-chinalife.com/" TargetMode="External"/><Relationship Id="rId30" Type="http://schemas.openxmlformats.org/officeDocument/2006/relationships/footer" Target="footer8.xml"/><Relationship Id="rId35" Type="http://schemas.openxmlformats.org/officeDocument/2006/relationships/footer" Target="footer11.xml"/><Relationship Id="rId43" Type="http://schemas.openxmlformats.org/officeDocument/2006/relationships/footer" Target="footer19.xml"/><Relationship Id="rId48"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hyperlink" Target="http://www.5ifund.com" TargetMode="External"/><Relationship Id="rId25" Type="http://schemas.openxmlformats.org/officeDocument/2006/relationships/hyperlink" Target="http://www.puyifund.com" TargetMode="External"/><Relationship Id="rId33" Type="http://schemas.openxmlformats.org/officeDocument/2006/relationships/image" Target="media/image2.jpeg"/><Relationship Id="rId38" Type="http://schemas.openxmlformats.org/officeDocument/2006/relationships/footer" Target="footer14.xml"/><Relationship Id="rId46" Type="http://schemas.openxmlformats.org/officeDocument/2006/relationships/footer" Target="footer22.xml"/><Relationship Id="rId20" Type="http://schemas.openxmlformats.org/officeDocument/2006/relationships/hyperlink" Target="http://www.zlfund.cn" TargetMode="External"/><Relationship Id="rId41" Type="http://schemas.openxmlformats.org/officeDocument/2006/relationships/footer" Target="footer1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F1C2A02D-3DF7-429C-9345-EB994AD880E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122</Pages>
  <Words>12723</Words>
  <Characters>72524</Characters>
  <Application>Microsoft Office Word</Application>
  <DocSecurity>0</DocSecurity>
  <Lines>604</Lines>
  <Paragraphs>170</Paragraphs>
  <ScaleCrop>false</ScaleCrop>
  <LinksUpToDate>false</LinksUpToDate>
  <CharactersWithSpaces>85077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2019-11-22T01:50:00Z</cp:lastPrinted>
  <dcterms:created xsi:type="dcterms:W3CDTF">2022-05-12T04:18:00Z</dcterms:created>
  <dcterms:modified xsi:type="dcterms:W3CDTF">2022-05-19T01:29:00Z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