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468EA593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C619A6">
        <w:rPr>
          <w:rFonts w:ascii="仿宋" w:eastAsia="仿宋" w:hAnsi="仿宋" w:hint="eastAsia"/>
          <w:b/>
          <w:color w:val="000000" w:themeColor="text1"/>
          <w:sz w:val="32"/>
          <w:szCs w:val="32"/>
        </w:rPr>
        <w:t>2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</w:t>
      </w:r>
      <w:r w:rsidR="003F4011">
        <w:rPr>
          <w:rFonts w:ascii="仿宋" w:eastAsia="仿宋" w:hAnsi="仿宋" w:hint="eastAsia"/>
          <w:b/>
          <w:color w:val="000000" w:themeColor="text1"/>
          <w:sz w:val="32"/>
          <w:szCs w:val="32"/>
        </w:rPr>
        <w:t>中期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220F415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097DAB">
        <w:rPr>
          <w:rFonts w:ascii="仿宋" w:eastAsia="仿宋" w:hAnsi="仿宋" w:hint="eastAsia"/>
          <w:color w:val="000000" w:themeColor="text1"/>
          <w:sz w:val="32"/>
          <w:szCs w:val="32"/>
        </w:rPr>
        <w:t>中期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报告所载资料不存在虚假记载、误导性陈述或重大遗漏，并对其内容的真实性、准确性和完整性承担个别及连带责任。</w:t>
      </w:r>
    </w:p>
    <w:p w14:paraId="62F6C664" w14:textId="6560D5CE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3025DDF2" w14:textId="4EF737F2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荣富祥纯债债券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37C04ACE" w14:textId="7D2A1F45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67029C06" w14:textId="53FE8A88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6A286E30" w14:textId="671575F8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C1829BD" w14:textId="3D5BA0E2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36060CA1" w14:textId="7F37C641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211F5595" w14:textId="19BDA8BF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富荣福康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A22E77B" w14:textId="1BFF67E7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富荣福锦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381735EC" w14:textId="3041CB75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6D7C6936" w14:textId="6727065E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58DD2B96" w14:textId="5F2C2D32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37DDF3C8" w14:textId="3CCECA54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富荣富合一年定期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开放纯债债券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型发起式证券投资基金</w:t>
      </w:r>
    </w:p>
    <w:p w14:paraId="58DE14C6" w14:textId="6434D952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5ACFD6F4" w14:textId="5A8212B4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72764579" w14:textId="4B145D28" w:rsidR="00C619A6" w:rsidRP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3FB43836" w14:textId="6746923C" w:rsidR="00C619A6" w:rsidRDefault="00C619A6" w:rsidP="00C619A6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bookmarkStart w:id="0" w:name="_GoBack"/>
      <w:bookmarkEnd w:id="0"/>
      <w:r w:rsidRPr="00C619A6">
        <w:rPr>
          <w:rFonts w:ascii="仿宋" w:eastAsia="仿宋" w:hAnsi="仿宋" w:hint="eastAsia"/>
          <w:color w:val="000000" w:themeColor="text1"/>
          <w:sz w:val="32"/>
          <w:szCs w:val="32"/>
        </w:rPr>
        <w:t>中短债债券型证券投资基金</w:t>
      </w:r>
    </w:p>
    <w:p w14:paraId="4CF52162" w14:textId="4EBDD58D" w:rsidR="00BB3501" w:rsidRPr="005A1AF7" w:rsidRDefault="00FC5A75" w:rsidP="00C619A6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中期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C619A6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lastRenderedPageBreak/>
        <w:t>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646155B8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C619A6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EA3BA1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19A6" w:rsidRPr="00C619A6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19A6" w:rsidRPr="00C619A6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97DAB"/>
    <w:rsid w:val="000A0272"/>
    <w:rsid w:val="000A0ECE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011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19A6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4D88F-99FB-487C-82D1-465B0E7CB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109</Words>
  <Characters>624</Characters>
  <Application>Microsoft Office Word</Application>
  <DocSecurity>0</DocSecurity>
  <Lines>5</Lines>
  <Paragraphs>1</Paragraphs>
  <ScaleCrop>false</ScaleCrop>
  <Company>Microsoft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17</cp:revision>
  <cp:lastPrinted>2019-08-07T06:37:00Z</cp:lastPrinted>
  <dcterms:created xsi:type="dcterms:W3CDTF">2019-08-08T01:10:00Z</dcterms:created>
  <dcterms:modified xsi:type="dcterms:W3CDTF">2022-08-25T09:03:00Z</dcterms:modified>
</cp:coreProperties>
</file>