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FAA7C" w14:textId="77777777" w:rsidR="009D10D8" w:rsidRDefault="009D10D8">
      <w:pPr>
        <w:tabs>
          <w:tab w:val="left" w:pos="6660"/>
        </w:tabs>
        <w:spacing w:line="360" w:lineRule="auto"/>
        <w:jc w:val="center"/>
        <w:rPr>
          <w:rFonts w:asciiTheme="minorEastAsia" w:hAnsiTheme="minorEastAsia" w:cs="Times New Roman" w:hint="eastAsia"/>
          <w:bCs/>
          <w:sz w:val="48"/>
          <w:szCs w:val="48"/>
        </w:rPr>
      </w:pPr>
    </w:p>
    <w:p w14:paraId="2AEC3B14" w14:textId="77777777" w:rsidR="009D10D8" w:rsidRDefault="009D10D8">
      <w:pPr>
        <w:spacing w:line="360" w:lineRule="auto"/>
        <w:jc w:val="center"/>
        <w:rPr>
          <w:rFonts w:asciiTheme="minorEastAsia" w:hAnsiTheme="minorEastAsia" w:cs="Times New Roman" w:hint="eastAsia"/>
          <w:b/>
          <w:sz w:val="48"/>
          <w:szCs w:val="48"/>
        </w:rPr>
      </w:pPr>
    </w:p>
    <w:p w14:paraId="43A3348C" w14:textId="77777777" w:rsidR="009D10D8" w:rsidRDefault="009D10D8">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27"/>
      <w:bookmarkStart w:id="2" w:name="_Toc139991729"/>
      <w:bookmarkStart w:id="3" w:name="_Toc123112266"/>
    </w:p>
    <w:p w14:paraId="2F73B249" w14:textId="77777777" w:rsidR="00171AF9" w:rsidRDefault="009E4577">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w:t>
      </w:r>
      <w:proofErr w:type="gramStart"/>
      <w:r>
        <w:rPr>
          <w:rFonts w:ascii="Arial" w:eastAsia="宋体" w:hAnsi="宋体" w:cs="Arial" w:hint="eastAsia"/>
          <w:b/>
          <w:sz w:val="48"/>
          <w:szCs w:val="48"/>
        </w:rPr>
        <w:t>荣研究</w:t>
      </w:r>
      <w:proofErr w:type="gramEnd"/>
      <w:r>
        <w:rPr>
          <w:rFonts w:ascii="Arial" w:eastAsia="宋体" w:hAnsi="宋体" w:cs="Arial" w:hint="eastAsia"/>
          <w:b/>
          <w:sz w:val="48"/>
          <w:szCs w:val="48"/>
        </w:rPr>
        <w:t>优选混合型证券投资基金</w:t>
      </w:r>
    </w:p>
    <w:p w14:paraId="0C0E874B" w14:textId="45044735" w:rsidR="00171AF9"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w:t>
      </w:r>
      <w:r w:rsidR="009E4577">
        <w:rPr>
          <w:rFonts w:ascii="Arial" w:eastAsia="宋体" w:hAnsi="宋体" w:cs="Arial" w:hint="eastAsia"/>
          <w:b/>
          <w:sz w:val="48"/>
          <w:szCs w:val="48"/>
        </w:rPr>
        <w:t>招募说明书</w:t>
      </w:r>
    </w:p>
    <w:p w14:paraId="629F239C" w14:textId="4AD866A0" w:rsidR="009D10D8" w:rsidRDefault="00171AF9">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w:t>
      </w:r>
      <w:r w:rsidR="00E9391B">
        <w:rPr>
          <w:rFonts w:ascii="Arial" w:eastAsia="宋体" w:hAnsi="宋体" w:cs="Arial" w:hint="eastAsia"/>
          <w:b/>
          <w:sz w:val="48"/>
          <w:szCs w:val="48"/>
        </w:rPr>
        <w:t>5</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0E25F735" w14:textId="77777777" w:rsidR="009D10D8" w:rsidRDefault="009D10D8">
      <w:pPr>
        <w:adjustRightInd w:val="0"/>
        <w:snapToGrid w:val="0"/>
        <w:spacing w:line="360" w:lineRule="auto"/>
        <w:jc w:val="center"/>
        <w:rPr>
          <w:rFonts w:asciiTheme="minorEastAsia" w:hAnsiTheme="minorEastAsia" w:cs="Times New Roman" w:hint="eastAsia"/>
          <w:b/>
          <w:sz w:val="36"/>
          <w:szCs w:val="36"/>
        </w:rPr>
      </w:pPr>
    </w:p>
    <w:p w14:paraId="6189766E"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7191536B"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6F3A1A9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31A1FB1"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3C3E9C3F"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48FCF9A6" w14:textId="77777777" w:rsidR="009D10D8" w:rsidRDefault="009D10D8">
      <w:pPr>
        <w:adjustRightInd w:val="0"/>
        <w:snapToGrid w:val="0"/>
        <w:spacing w:line="360" w:lineRule="auto"/>
        <w:jc w:val="center"/>
        <w:rPr>
          <w:rFonts w:asciiTheme="minorEastAsia" w:hAnsiTheme="minorEastAsia" w:cs="Arial" w:hint="eastAsia"/>
          <w:sz w:val="36"/>
          <w:szCs w:val="36"/>
        </w:rPr>
      </w:pPr>
    </w:p>
    <w:p w14:paraId="2C022A33" w14:textId="77777777" w:rsidR="009D10D8" w:rsidRDefault="009E4577">
      <w:pPr>
        <w:snapToGrid w:val="0"/>
        <w:spacing w:line="360" w:lineRule="auto"/>
        <w:jc w:val="center"/>
        <w:rPr>
          <w:rFonts w:ascii="Arial" w:eastAsia="宋体" w:hAnsi="Arial" w:cs="Times New Roman"/>
          <w:b/>
          <w:sz w:val="36"/>
          <w:szCs w:val="36"/>
        </w:rPr>
      </w:pPr>
      <w:bookmarkStart w:id="4" w:name="_Toc139992301"/>
      <w:bookmarkStart w:id="5" w:name="_Toc123701383"/>
      <w:bookmarkStart w:id="6" w:name="_Toc139991726"/>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6A19B8A6" w14:textId="77777777" w:rsidR="009D10D8" w:rsidRDefault="009E4577">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25"/>
      <w:bookmarkStart w:id="11" w:name="_Toc123112264"/>
      <w:bookmarkStart w:id="12" w:name="_Toc139992302"/>
      <w:bookmarkStart w:id="13" w:name="_Toc123701384"/>
      <w:r>
        <w:rPr>
          <w:rFonts w:ascii="Arial" w:eastAsia="宋体" w:hAnsi="Arial" w:cs="Times New Roman" w:hint="eastAsia"/>
          <w:b/>
          <w:sz w:val="36"/>
          <w:szCs w:val="36"/>
        </w:rPr>
        <w:t>基金托管人：</w:t>
      </w:r>
      <w:bookmarkStart w:id="14" w:name="_Hlk172620031"/>
      <w:bookmarkEnd w:id="9"/>
      <w:bookmarkEnd w:id="10"/>
      <w:bookmarkEnd w:id="11"/>
      <w:bookmarkEnd w:id="12"/>
      <w:bookmarkEnd w:id="13"/>
      <w:proofErr w:type="gramStart"/>
      <w:r>
        <w:rPr>
          <w:rFonts w:ascii="Arial" w:eastAsia="宋体" w:hAnsi="Arial" w:cs="Times New Roman" w:hint="eastAsia"/>
          <w:b/>
          <w:sz w:val="36"/>
          <w:szCs w:val="36"/>
        </w:rPr>
        <w:t>浙商银行</w:t>
      </w:r>
      <w:proofErr w:type="gramEnd"/>
      <w:r>
        <w:rPr>
          <w:rFonts w:ascii="Arial" w:eastAsia="宋体" w:hAnsi="Arial" w:cs="Times New Roman" w:hint="eastAsia"/>
          <w:b/>
          <w:sz w:val="36"/>
          <w:szCs w:val="36"/>
        </w:rPr>
        <w:t>股份有限公司</w:t>
      </w:r>
      <w:bookmarkEnd w:id="14"/>
    </w:p>
    <w:p w14:paraId="77CD9523"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4DF61F1" w14:textId="77777777" w:rsidR="009D10D8" w:rsidRDefault="009D10D8">
      <w:pPr>
        <w:autoSpaceDE w:val="0"/>
        <w:autoSpaceDN w:val="0"/>
        <w:adjustRightInd w:val="0"/>
        <w:snapToGrid w:val="0"/>
        <w:spacing w:line="360" w:lineRule="auto"/>
        <w:jc w:val="center"/>
        <w:rPr>
          <w:rFonts w:asciiTheme="minorEastAsia" w:hAnsiTheme="minorEastAsia" w:cs="Arial" w:hint="eastAsia"/>
          <w:b/>
          <w:bCs/>
          <w:sz w:val="28"/>
          <w:szCs w:val="28"/>
        </w:rPr>
      </w:pPr>
    </w:p>
    <w:p w14:paraId="2D567251" w14:textId="77777777" w:rsidR="009D10D8" w:rsidRDefault="009D10D8">
      <w:pPr>
        <w:widowControl/>
        <w:spacing w:line="360" w:lineRule="auto"/>
        <w:jc w:val="center"/>
        <w:rPr>
          <w:rFonts w:ascii="Arial" w:eastAsia="宋体" w:hAnsi="Arial" w:cs="Arial"/>
          <w:b/>
          <w:bCs/>
          <w:kern w:val="0"/>
          <w:sz w:val="28"/>
          <w:szCs w:val="28"/>
        </w:rPr>
        <w:sectPr w:rsidR="009D10D8">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86C6949" w14:textId="77777777" w:rsidR="009D10D8" w:rsidRDefault="009E4577">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21009E3" w14:textId="77777777" w:rsidR="009D10D8" w:rsidRDefault="009D10D8">
      <w:pPr>
        <w:autoSpaceDE w:val="0"/>
        <w:autoSpaceDN w:val="0"/>
        <w:adjustRightInd w:val="0"/>
        <w:snapToGrid w:val="0"/>
        <w:spacing w:line="360" w:lineRule="auto"/>
        <w:jc w:val="center"/>
        <w:rPr>
          <w:rFonts w:ascii="Arial" w:eastAsia="宋体" w:hAnsi="Arial" w:cs="Arial"/>
          <w:b/>
          <w:bCs/>
          <w:szCs w:val="21"/>
        </w:rPr>
      </w:pPr>
    </w:p>
    <w:p w14:paraId="5C580050" w14:textId="2BAB5573"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sidR="00F4197A">
        <w:rPr>
          <w:rFonts w:asciiTheme="minorEastAsia" w:hAnsiTheme="minorEastAsia" w:cs="Arial"/>
          <w:bCs/>
          <w:color w:val="000000"/>
          <w:sz w:val="24"/>
          <w:szCs w:val="24"/>
        </w:rPr>
        <w:t>2022</w:t>
      </w:r>
      <w:r>
        <w:rPr>
          <w:rFonts w:asciiTheme="minorEastAsia" w:hAnsiTheme="minorEastAsia" w:cs="Arial" w:hint="eastAsia"/>
          <w:bCs/>
          <w:color w:val="000000"/>
          <w:sz w:val="24"/>
          <w:szCs w:val="24"/>
        </w:rPr>
        <w:t>年</w:t>
      </w:r>
      <w:r w:rsidR="00F4197A">
        <w:rPr>
          <w:rFonts w:asciiTheme="minorEastAsia" w:hAnsiTheme="minorEastAsia" w:cs="Arial" w:hint="eastAsia"/>
          <w:bCs/>
          <w:color w:val="000000"/>
          <w:sz w:val="24"/>
          <w:szCs w:val="24"/>
        </w:rPr>
        <w:t>4</w:t>
      </w:r>
      <w:r>
        <w:rPr>
          <w:rFonts w:asciiTheme="minorEastAsia" w:hAnsiTheme="minorEastAsia" w:cs="Arial" w:hint="eastAsia"/>
          <w:bCs/>
          <w:color w:val="000000"/>
          <w:sz w:val="24"/>
          <w:szCs w:val="24"/>
        </w:rPr>
        <w:t>月</w:t>
      </w:r>
      <w:r w:rsidR="00F4197A">
        <w:rPr>
          <w:rFonts w:asciiTheme="minorEastAsia" w:hAnsiTheme="minorEastAsia" w:cs="Arial"/>
          <w:bCs/>
          <w:color w:val="000000"/>
          <w:sz w:val="24"/>
          <w:szCs w:val="24"/>
        </w:rPr>
        <w:t>14</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中国证券监督管理委员会（以下简称“中国证监会”）《关于准予富荣研究优选混合型证券投资基金注册的批复》（</w:t>
      </w:r>
      <w:r>
        <w:rPr>
          <w:rFonts w:asciiTheme="minorEastAsia" w:hAnsiTheme="minorEastAsia" w:cs="Arial" w:hint="eastAsia"/>
          <w:bCs/>
          <w:color w:val="000000"/>
          <w:kern w:val="0"/>
          <w:sz w:val="24"/>
          <w:szCs w:val="24"/>
        </w:rPr>
        <w:t>证监许可</w:t>
      </w:r>
      <w:r w:rsidR="00381810">
        <w:rPr>
          <w:rFonts w:asciiTheme="minorEastAsia" w:hAnsiTheme="minorEastAsia" w:cs="Arial" w:hint="eastAsia"/>
          <w:bCs/>
          <w:color w:val="000000"/>
          <w:kern w:val="0"/>
          <w:sz w:val="24"/>
          <w:szCs w:val="24"/>
        </w:rPr>
        <w:t>【2</w:t>
      </w:r>
      <w:r w:rsidR="00381810">
        <w:rPr>
          <w:rFonts w:asciiTheme="minorEastAsia" w:hAnsiTheme="minorEastAsia" w:cs="Arial"/>
          <w:bCs/>
          <w:color w:val="000000"/>
          <w:kern w:val="0"/>
          <w:sz w:val="24"/>
          <w:szCs w:val="24"/>
        </w:rPr>
        <w:t>022</w:t>
      </w:r>
      <w:r w:rsidR="00381810">
        <w:rPr>
          <w:rFonts w:asciiTheme="minorEastAsia" w:hAnsiTheme="minorEastAsia" w:cs="Arial" w:hint="eastAsia"/>
          <w:bCs/>
          <w:color w:val="000000"/>
          <w:kern w:val="0"/>
          <w:sz w:val="24"/>
          <w:szCs w:val="24"/>
        </w:rPr>
        <w:t>】</w:t>
      </w:r>
      <w:r w:rsidR="0039785F">
        <w:rPr>
          <w:rFonts w:asciiTheme="minorEastAsia" w:hAnsiTheme="minorEastAsia" w:cs="Arial" w:hint="eastAsia"/>
          <w:bCs/>
          <w:color w:val="000000"/>
          <w:sz w:val="24"/>
          <w:szCs w:val="24"/>
        </w:rPr>
        <w:t>7</w:t>
      </w:r>
      <w:r w:rsidR="0039785F">
        <w:rPr>
          <w:rFonts w:asciiTheme="minorEastAsia" w:hAnsiTheme="minorEastAsia" w:cs="Arial"/>
          <w:bCs/>
          <w:color w:val="000000"/>
          <w:sz w:val="24"/>
          <w:szCs w:val="24"/>
        </w:rPr>
        <w:t>62</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w:t>
      </w:r>
      <w:r w:rsidR="00C55A70" w:rsidRPr="00C55A70">
        <w:rPr>
          <w:rFonts w:asciiTheme="minorEastAsia" w:hAnsiTheme="minorEastAsia" w:cs="Arial" w:hint="eastAsia"/>
          <w:bCs/>
          <w:color w:val="000000"/>
          <w:kern w:val="0"/>
          <w:sz w:val="24"/>
          <w:szCs w:val="24"/>
        </w:rPr>
        <w:t>，以及2023年3月8日中国证监会《关于富荣研究优选混合型</w:t>
      </w:r>
      <w:r w:rsidR="00C55A70">
        <w:rPr>
          <w:rFonts w:asciiTheme="minorEastAsia" w:hAnsiTheme="minorEastAsia" w:cs="Arial" w:hint="eastAsia"/>
          <w:bCs/>
          <w:color w:val="000000"/>
          <w:kern w:val="0"/>
          <w:sz w:val="24"/>
          <w:szCs w:val="24"/>
        </w:rPr>
        <w:t>证券投资基金延期募集备案的回函</w:t>
      </w:r>
      <w:r w:rsidR="00C55A70" w:rsidRPr="00C55A70">
        <w:rPr>
          <w:rFonts w:asciiTheme="minorEastAsia" w:hAnsiTheme="minorEastAsia" w:cs="Arial" w:hint="eastAsia"/>
          <w:bCs/>
          <w:color w:val="000000"/>
          <w:kern w:val="0"/>
          <w:sz w:val="24"/>
          <w:szCs w:val="24"/>
        </w:rPr>
        <w:t>》</w:t>
      </w:r>
      <w:r w:rsidR="009816B8">
        <w:rPr>
          <w:rFonts w:asciiTheme="minorEastAsia" w:hAnsiTheme="minorEastAsia" w:cs="Arial" w:hint="eastAsia"/>
          <w:bCs/>
          <w:color w:val="000000"/>
          <w:kern w:val="0"/>
          <w:sz w:val="24"/>
          <w:szCs w:val="24"/>
        </w:rPr>
        <w:t>（</w:t>
      </w:r>
      <w:proofErr w:type="gramStart"/>
      <w:r w:rsidR="009816B8">
        <w:rPr>
          <w:rFonts w:asciiTheme="minorEastAsia" w:hAnsiTheme="minorEastAsia" w:cs="Arial" w:hint="eastAsia"/>
          <w:bCs/>
          <w:color w:val="000000"/>
          <w:kern w:val="0"/>
          <w:sz w:val="24"/>
          <w:szCs w:val="24"/>
        </w:rPr>
        <w:t>机构部函【2</w:t>
      </w:r>
      <w:r w:rsidR="009816B8">
        <w:rPr>
          <w:rFonts w:asciiTheme="minorEastAsia" w:hAnsiTheme="minorEastAsia" w:cs="Arial"/>
          <w:bCs/>
          <w:color w:val="000000"/>
          <w:kern w:val="0"/>
          <w:sz w:val="24"/>
          <w:szCs w:val="24"/>
        </w:rPr>
        <w:t>023</w:t>
      </w:r>
      <w:r w:rsidR="009816B8">
        <w:rPr>
          <w:rFonts w:asciiTheme="minorEastAsia" w:hAnsiTheme="minorEastAsia" w:cs="Arial" w:hint="eastAsia"/>
          <w:bCs/>
          <w:color w:val="000000"/>
          <w:kern w:val="0"/>
          <w:sz w:val="24"/>
          <w:szCs w:val="24"/>
        </w:rPr>
        <w:t>】</w:t>
      </w:r>
      <w:proofErr w:type="gramEnd"/>
      <w:r w:rsidR="009816B8">
        <w:rPr>
          <w:rFonts w:asciiTheme="minorEastAsia" w:hAnsiTheme="minorEastAsia" w:cs="Arial" w:hint="eastAsia"/>
          <w:bCs/>
          <w:color w:val="000000"/>
          <w:kern w:val="0"/>
          <w:sz w:val="24"/>
          <w:szCs w:val="24"/>
        </w:rPr>
        <w:t>2</w:t>
      </w:r>
      <w:r w:rsidR="009816B8">
        <w:rPr>
          <w:rFonts w:asciiTheme="minorEastAsia" w:hAnsiTheme="minorEastAsia" w:cs="Arial"/>
          <w:bCs/>
          <w:color w:val="000000"/>
          <w:kern w:val="0"/>
          <w:sz w:val="24"/>
          <w:szCs w:val="24"/>
        </w:rPr>
        <w:t>80</w:t>
      </w:r>
      <w:r w:rsidR="009816B8">
        <w:rPr>
          <w:rFonts w:asciiTheme="minorEastAsia" w:hAnsiTheme="minorEastAsia" w:cs="Arial" w:hint="eastAsia"/>
          <w:bCs/>
          <w:color w:val="000000"/>
          <w:kern w:val="0"/>
          <w:sz w:val="24"/>
          <w:szCs w:val="24"/>
        </w:rPr>
        <w:t>号）</w:t>
      </w:r>
      <w:r>
        <w:rPr>
          <w:rFonts w:asciiTheme="minorEastAsia" w:hAnsiTheme="minorEastAsia" w:cs="Arial" w:hint="eastAsia"/>
          <w:bCs/>
          <w:color w:val="000000"/>
          <w:kern w:val="0"/>
          <w:sz w:val="24"/>
          <w:szCs w:val="24"/>
        </w:rPr>
        <w:t>进行募集。</w:t>
      </w:r>
    </w:p>
    <w:p w14:paraId="3710D56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BD7B02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3C8E8D6F"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3D4A20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59DEE8"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45C952BB" w14:textId="0FE14DE2"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为对冲信用风险，本基金可能投资于信用衍生品。信用衍生品的投资可能面临流动性风险、偿付风险以及价格波动风险等。具体风险烦请查阅本基金招募说明书的“风险揭示”章节的具体内容。</w:t>
      </w:r>
    </w:p>
    <w:p w14:paraId="517585A2" w14:textId="5A7B0532" w:rsidR="0085407A" w:rsidRPr="0085407A" w:rsidRDefault="0085407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5407A">
        <w:rPr>
          <w:rFonts w:asciiTheme="minorEastAsia" w:hAnsiTheme="minorEastAsia" w:cs="Arial" w:hint="eastAsia"/>
          <w:sz w:val="24"/>
          <w:szCs w:val="24"/>
        </w:rPr>
        <w:t>当本基金持有特定资产且存在或潜在大额赎回申请时，基金管理人履行相应程序后，可以</w:t>
      </w:r>
      <w:proofErr w:type="gramStart"/>
      <w:r w:rsidRPr="0085407A">
        <w:rPr>
          <w:rFonts w:asciiTheme="minorEastAsia" w:hAnsiTheme="minorEastAsia" w:cs="Arial" w:hint="eastAsia"/>
          <w:sz w:val="24"/>
          <w:szCs w:val="24"/>
        </w:rPr>
        <w:t>启用侧袋机制</w:t>
      </w:r>
      <w:proofErr w:type="gramEnd"/>
      <w:r w:rsidRPr="0085407A">
        <w:rPr>
          <w:rFonts w:asciiTheme="minorEastAsia" w:hAnsiTheme="minorEastAsia" w:cs="Arial" w:hint="eastAsia"/>
          <w:sz w:val="24"/>
          <w:szCs w:val="24"/>
        </w:rPr>
        <w:t>，具体详见基金合同和本招募说明书的有关章节。</w:t>
      </w:r>
      <w:proofErr w:type="gramStart"/>
      <w:r w:rsidRPr="0085407A">
        <w:rPr>
          <w:rFonts w:asciiTheme="minorEastAsia" w:hAnsiTheme="minorEastAsia" w:cs="Arial" w:hint="eastAsia"/>
          <w:sz w:val="24"/>
          <w:szCs w:val="24"/>
        </w:rPr>
        <w:t>侧</w:t>
      </w:r>
      <w:r w:rsidRPr="0085407A">
        <w:rPr>
          <w:rFonts w:asciiTheme="minorEastAsia" w:hAnsiTheme="minorEastAsia" w:cs="Arial" w:hint="eastAsia"/>
          <w:sz w:val="24"/>
          <w:szCs w:val="24"/>
        </w:rPr>
        <w:lastRenderedPageBreak/>
        <w:t>袋机制</w:t>
      </w:r>
      <w:proofErr w:type="gramEnd"/>
      <w:r w:rsidRPr="0085407A">
        <w:rPr>
          <w:rFonts w:asciiTheme="minorEastAsia" w:hAnsiTheme="minorEastAsia" w:cs="Arial" w:hint="eastAsia"/>
          <w:sz w:val="24"/>
          <w:szCs w:val="24"/>
        </w:rPr>
        <w:t>实施期间，基金管理人将对基金简称进行特殊标识，并不</w:t>
      </w:r>
      <w:proofErr w:type="gramStart"/>
      <w:r w:rsidRPr="0085407A">
        <w:rPr>
          <w:rFonts w:asciiTheme="minorEastAsia" w:hAnsiTheme="minorEastAsia" w:cs="Arial" w:hint="eastAsia"/>
          <w:sz w:val="24"/>
          <w:szCs w:val="24"/>
        </w:rPr>
        <w:t>办理侧袋账户</w:t>
      </w:r>
      <w:proofErr w:type="gramEnd"/>
      <w:r w:rsidRPr="0085407A">
        <w:rPr>
          <w:rFonts w:asciiTheme="minorEastAsia" w:hAnsiTheme="minorEastAsia" w:cs="Arial" w:hint="eastAsia"/>
          <w:sz w:val="24"/>
          <w:szCs w:val="24"/>
        </w:rPr>
        <w:t>的申购赎回。</w:t>
      </w:r>
      <w:proofErr w:type="gramStart"/>
      <w:r w:rsidRPr="0085407A">
        <w:rPr>
          <w:rFonts w:asciiTheme="minorEastAsia" w:hAnsiTheme="minorEastAsia" w:cs="Arial" w:hint="eastAsia"/>
          <w:sz w:val="24"/>
          <w:szCs w:val="24"/>
        </w:rPr>
        <w:t>请基金</w:t>
      </w:r>
      <w:proofErr w:type="gramEnd"/>
      <w:r w:rsidRPr="0085407A">
        <w:rPr>
          <w:rFonts w:asciiTheme="minorEastAsia" w:hAnsiTheme="minorEastAsia" w:cs="Arial" w:hint="eastAsia"/>
          <w:sz w:val="24"/>
          <w:szCs w:val="24"/>
        </w:rPr>
        <w:t>份额持有人仔细阅读相关内容并关注本基金启用</w:t>
      </w:r>
      <w:proofErr w:type="gramStart"/>
      <w:r w:rsidRPr="0085407A">
        <w:rPr>
          <w:rFonts w:asciiTheme="minorEastAsia" w:hAnsiTheme="minorEastAsia" w:cs="Arial" w:hint="eastAsia"/>
          <w:sz w:val="24"/>
          <w:szCs w:val="24"/>
        </w:rPr>
        <w:t>侧袋机制</w:t>
      </w:r>
      <w:proofErr w:type="gramEnd"/>
      <w:r w:rsidRPr="0085407A">
        <w:rPr>
          <w:rFonts w:asciiTheme="minorEastAsia" w:hAnsiTheme="minorEastAsia" w:cs="Arial" w:hint="eastAsia"/>
          <w:sz w:val="24"/>
          <w:szCs w:val="24"/>
        </w:rPr>
        <w:t>时的特定风险。</w:t>
      </w:r>
    </w:p>
    <w:p w14:paraId="5777B1B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5E994E5"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0D01DFC0"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B3335CD" w14:textId="12CF533D" w:rsidR="00171AF9" w:rsidRPr="00171AF9" w:rsidRDefault="00866153" w:rsidP="00171AF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66153">
        <w:rPr>
          <w:rFonts w:asciiTheme="minorEastAsia" w:hAnsiTheme="minorEastAsia" w:cs="Arial" w:hint="eastAsia"/>
          <w:sz w:val="24"/>
          <w:szCs w:val="24"/>
        </w:rPr>
        <w:t>本次招募说明书</w:t>
      </w:r>
      <w:proofErr w:type="gramStart"/>
      <w:r w:rsidRPr="00866153">
        <w:rPr>
          <w:rFonts w:asciiTheme="minorEastAsia" w:hAnsiTheme="minorEastAsia" w:cs="Arial" w:hint="eastAsia"/>
          <w:sz w:val="24"/>
          <w:szCs w:val="24"/>
        </w:rPr>
        <w:t>更新仅</w:t>
      </w:r>
      <w:proofErr w:type="gramEnd"/>
      <w:r w:rsidRPr="00866153">
        <w:rPr>
          <w:rFonts w:asciiTheme="minorEastAsia" w:hAnsiTheme="minorEastAsia" w:cs="Arial" w:hint="eastAsia"/>
          <w:sz w:val="24"/>
          <w:szCs w:val="24"/>
        </w:rPr>
        <w:t>涉及</w:t>
      </w:r>
      <w:r w:rsidR="0049731F">
        <w:rPr>
          <w:rFonts w:asciiTheme="minorEastAsia" w:hAnsiTheme="minorEastAsia" w:cs="Arial" w:hint="eastAsia"/>
          <w:sz w:val="24"/>
          <w:szCs w:val="24"/>
        </w:rPr>
        <w:t>调整本基金的</w:t>
      </w:r>
      <w:r w:rsidR="00FF4E68">
        <w:rPr>
          <w:rFonts w:asciiTheme="minorEastAsia" w:hAnsiTheme="minorEastAsia" w:cs="Arial" w:hint="eastAsia"/>
          <w:sz w:val="24"/>
          <w:szCs w:val="24"/>
        </w:rPr>
        <w:t>业绩比较基准</w:t>
      </w:r>
      <w:r w:rsidRPr="00866153">
        <w:rPr>
          <w:rFonts w:asciiTheme="minorEastAsia" w:hAnsiTheme="minorEastAsia" w:cs="Arial" w:hint="eastAsia"/>
          <w:sz w:val="24"/>
          <w:szCs w:val="24"/>
        </w:rPr>
        <w:t>，其他</w:t>
      </w:r>
      <w:r w:rsidR="00171AF9" w:rsidRPr="00171AF9">
        <w:rPr>
          <w:rFonts w:asciiTheme="minorEastAsia" w:hAnsiTheme="minorEastAsia" w:cs="Arial" w:hint="eastAsia"/>
          <w:sz w:val="24"/>
          <w:szCs w:val="24"/>
        </w:rPr>
        <w:t>所载内容（含财务数据及净值表现）截止日为2024年6月30日，本报告中所列财务数据未经审计。</w:t>
      </w:r>
    </w:p>
    <w:bookmarkEnd w:id="0"/>
    <w:bookmarkEnd w:id="1"/>
    <w:bookmarkEnd w:id="2"/>
    <w:bookmarkEnd w:id="3"/>
    <w:p w14:paraId="18ADC076" w14:textId="77777777" w:rsidR="009D10D8" w:rsidRDefault="009D10D8">
      <w:pPr>
        <w:autoSpaceDE w:val="0"/>
        <w:autoSpaceDN w:val="0"/>
        <w:adjustRightInd w:val="0"/>
        <w:snapToGrid w:val="0"/>
        <w:spacing w:line="360" w:lineRule="auto"/>
        <w:jc w:val="center"/>
        <w:rPr>
          <w:rFonts w:ascii="Arial" w:eastAsia="宋体" w:hAnsi="Arial" w:cs="Arial"/>
          <w:b/>
          <w:bCs/>
          <w:sz w:val="28"/>
          <w:szCs w:val="28"/>
        </w:rPr>
      </w:pPr>
    </w:p>
    <w:p w14:paraId="5CBD3D64" w14:textId="77777777" w:rsidR="009D10D8" w:rsidRDefault="009D10D8">
      <w:pPr>
        <w:widowControl/>
        <w:spacing w:line="360" w:lineRule="auto"/>
        <w:jc w:val="left"/>
        <w:rPr>
          <w:rFonts w:ascii="Times New Roman" w:eastAsia="宋体" w:hAnsi="Times New Roman" w:cs="Times New Roman"/>
          <w:b/>
          <w:kern w:val="0"/>
          <w:sz w:val="30"/>
          <w:szCs w:val="30"/>
        </w:rPr>
        <w:sectPr w:rsidR="009D10D8">
          <w:pgSz w:w="11906" w:h="16838"/>
          <w:pgMar w:top="1440" w:right="1800" w:bottom="1440" w:left="1800" w:header="851" w:footer="992" w:gutter="0"/>
          <w:pgNumType w:start="1"/>
          <w:cols w:space="720"/>
          <w:docGrid w:type="lines" w:linePitch="312"/>
        </w:sectPr>
      </w:pPr>
      <w:bookmarkStart w:id="15" w:name="_Toc11660"/>
      <w:bookmarkStart w:id="16" w:name="_Toc4867"/>
      <w:bookmarkStart w:id="17" w:name="_Toc23386"/>
      <w:bookmarkStart w:id="18" w:name="_Toc123112268"/>
      <w:bookmarkStart w:id="19" w:name="_Toc123112229"/>
      <w:bookmarkStart w:id="20" w:name="_Toc123701389"/>
      <w:bookmarkStart w:id="21" w:name="_Toc30935"/>
      <w:bookmarkStart w:id="22" w:name="_Toc8727"/>
      <w:bookmarkStart w:id="23" w:name="_Toc139991730"/>
      <w:bookmarkStart w:id="24" w:name="_Toc6306"/>
      <w:bookmarkStart w:id="25" w:name="_Toc29629"/>
      <w:bookmarkStart w:id="26" w:name="_Toc352229746"/>
      <w:bookmarkStart w:id="27" w:name="_Toc15517"/>
      <w:bookmarkStart w:id="28" w:name="_Toc141703880"/>
      <w:bookmarkStart w:id="29" w:name="_Toc26897"/>
      <w:bookmarkStart w:id="30" w:name="_Toc4966"/>
      <w:bookmarkStart w:id="31" w:name="_Toc32639"/>
      <w:bookmarkStart w:id="32" w:name="_Toc233456271"/>
    </w:p>
    <w:p w14:paraId="62E90CF4" w14:textId="77777777" w:rsidR="009D10D8" w:rsidRDefault="009E4577">
      <w:pPr>
        <w:jc w:val="center"/>
        <w:rPr>
          <w:b/>
          <w:bCs/>
          <w:sz w:val="24"/>
        </w:rPr>
      </w:pPr>
      <w:r>
        <w:rPr>
          <w:b/>
          <w:bCs/>
          <w:sz w:val="24"/>
        </w:rPr>
        <w:lastRenderedPageBreak/>
        <w:t>目</w:t>
      </w:r>
      <w:r>
        <w:rPr>
          <w:b/>
          <w:bCs/>
          <w:sz w:val="24"/>
        </w:rPr>
        <w:t xml:space="preserve">    </w:t>
      </w:r>
      <w:r>
        <w:rPr>
          <w:b/>
          <w:bCs/>
          <w:sz w:val="24"/>
        </w:rPr>
        <w:t>录</w:t>
      </w:r>
    </w:p>
    <w:p w14:paraId="3308B477" w14:textId="0543A81E" w:rsidR="00342432" w:rsidRDefault="009E4577">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73322777" w:history="1">
        <w:r w:rsidR="00342432" w:rsidRPr="003874E1">
          <w:rPr>
            <w:rStyle w:val="afb"/>
            <w:rFonts w:hint="eastAsia"/>
            <w:noProof/>
          </w:rPr>
          <w:t>第一部分</w:t>
        </w:r>
        <w:r w:rsidR="00342432" w:rsidRPr="003874E1">
          <w:rPr>
            <w:rStyle w:val="afb"/>
            <w:rFonts w:hint="eastAsia"/>
            <w:noProof/>
          </w:rPr>
          <w:t xml:space="preserve">  </w:t>
        </w:r>
        <w:r w:rsidR="00342432" w:rsidRPr="003874E1">
          <w:rPr>
            <w:rStyle w:val="afb"/>
            <w:rFonts w:hint="eastAsia"/>
            <w:noProof/>
          </w:rPr>
          <w:t>绪言</w:t>
        </w:r>
        <w:r w:rsidR="00342432">
          <w:rPr>
            <w:rFonts w:hint="eastAsia"/>
            <w:noProof/>
            <w:webHidden/>
          </w:rPr>
          <w:tab/>
        </w:r>
        <w:r w:rsidR="00342432">
          <w:rPr>
            <w:rFonts w:hint="eastAsia"/>
            <w:noProof/>
            <w:webHidden/>
          </w:rPr>
          <w:fldChar w:fldCharType="begin"/>
        </w:r>
        <w:r w:rsidR="00342432">
          <w:rPr>
            <w:rFonts w:hint="eastAsia"/>
            <w:noProof/>
            <w:webHidden/>
          </w:rPr>
          <w:instrText xml:space="preserve"> </w:instrText>
        </w:r>
        <w:r w:rsidR="00342432">
          <w:rPr>
            <w:noProof/>
            <w:webHidden/>
          </w:rPr>
          <w:instrText>PAGEREF _Toc173322777 \h</w:instrText>
        </w:r>
        <w:r w:rsidR="00342432">
          <w:rPr>
            <w:rFonts w:hint="eastAsia"/>
            <w:noProof/>
            <w:webHidden/>
          </w:rPr>
          <w:instrText xml:space="preserve"> </w:instrText>
        </w:r>
        <w:r w:rsidR="00342432">
          <w:rPr>
            <w:rFonts w:hint="eastAsia"/>
            <w:noProof/>
            <w:webHidden/>
          </w:rPr>
        </w:r>
        <w:r w:rsidR="00342432">
          <w:rPr>
            <w:rFonts w:hint="eastAsia"/>
            <w:noProof/>
            <w:webHidden/>
          </w:rPr>
          <w:fldChar w:fldCharType="separate"/>
        </w:r>
        <w:r w:rsidR="00F76299">
          <w:rPr>
            <w:noProof/>
            <w:webHidden/>
          </w:rPr>
          <w:t>4</w:t>
        </w:r>
        <w:r w:rsidR="00342432">
          <w:rPr>
            <w:rFonts w:hint="eastAsia"/>
            <w:noProof/>
            <w:webHidden/>
          </w:rPr>
          <w:fldChar w:fldCharType="end"/>
        </w:r>
      </w:hyperlink>
    </w:p>
    <w:p w14:paraId="6FFFF805" w14:textId="6BB95D5D" w:rsidR="00342432" w:rsidRDefault="00342432">
      <w:pPr>
        <w:pStyle w:val="TOC1"/>
        <w:rPr>
          <w:rFonts w:asciiTheme="minorHAnsi" w:eastAsiaTheme="minorEastAsia" w:hAnsiTheme="minorHAnsi" w:cstheme="minorBidi"/>
          <w:noProof/>
          <w:szCs w:val="22"/>
          <w14:ligatures w14:val="standardContextual"/>
        </w:rPr>
      </w:pPr>
      <w:hyperlink w:anchor="_Toc173322778" w:history="1">
        <w:r w:rsidRPr="003874E1">
          <w:rPr>
            <w:rStyle w:val="afb"/>
            <w:rFonts w:hint="eastAsia"/>
            <w:noProof/>
          </w:rPr>
          <w:t>第二部分</w:t>
        </w:r>
        <w:r w:rsidRPr="003874E1">
          <w:rPr>
            <w:rStyle w:val="afb"/>
            <w:rFonts w:hint="eastAsia"/>
            <w:noProof/>
          </w:rPr>
          <w:t xml:space="preserve">  </w:t>
        </w:r>
        <w:r w:rsidRPr="003874E1">
          <w:rPr>
            <w:rStyle w:val="afb"/>
            <w:rFonts w:hint="eastAsia"/>
            <w:noProof/>
          </w:rPr>
          <w:t>释义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_Toc173322778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5</w:t>
        </w:r>
        <w:r>
          <w:rPr>
            <w:rFonts w:hint="eastAsia"/>
            <w:noProof/>
            <w:webHidden/>
          </w:rPr>
          <w:fldChar w:fldCharType="end"/>
        </w:r>
      </w:hyperlink>
    </w:p>
    <w:p w14:paraId="49DAB9E6" w14:textId="40FC9DDF" w:rsidR="00342432" w:rsidRDefault="00342432">
      <w:pPr>
        <w:pStyle w:val="TOC1"/>
        <w:rPr>
          <w:rFonts w:asciiTheme="minorHAnsi" w:eastAsiaTheme="minorEastAsia" w:hAnsiTheme="minorHAnsi" w:cstheme="minorBidi"/>
          <w:noProof/>
          <w:szCs w:val="22"/>
          <w14:ligatures w14:val="standardContextual"/>
        </w:rPr>
      </w:pPr>
      <w:hyperlink w:anchor="_Toc173322779" w:history="1">
        <w:r w:rsidRPr="003874E1">
          <w:rPr>
            <w:rStyle w:val="afb"/>
            <w:rFonts w:hint="eastAsia"/>
            <w:noProof/>
          </w:rPr>
          <w:t>第三部分</w:t>
        </w:r>
        <w:r w:rsidRPr="003874E1">
          <w:rPr>
            <w:rStyle w:val="afb"/>
            <w:rFonts w:hint="eastAsia"/>
            <w:noProof/>
          </w:rPr>
          <w:t xml:space="preserve">  </w:t>
        </w:r>
        <w:r w:rsidRPr="003874E1">
          <w:rPr>
            <w:rStyle w:val="afb"/>
            <w:rFonts w:hint="eastAsia"/>
            <w:noProof/>
          </w:rPr>
          <w:t>基金管理人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_Toc173322779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11</w:t>
        </w:r>
        <w:r>
          <w:rPr>
            <w:rFonts w:hint="eastAsia"/>
            <w:noProof/>
            <w:webHidden/>
          </w:rPr>
          <w:fldChar w:fldCharType="end"/>
        </w:r>
      </w:hyperlink>
    </w:p>
    <w:p w14:paraId="671A7D8D" w14:textId="02FE0E3E" w:rsidR="00342432" w:rsidRDefault="00342432">
      <w:pPr>
        <w:pStyle w:val="TOC1"/>
        <w:rPr>
          <w:rFonts w:asciiTheme="minorHAnsi" w:eastAsiaTheme="minorEastAsia" w:hAnsiTheme="minorHAnsi" w:cstheme="minorBidi"/>
          <w:noProof/>
          <w:szCs w:val="22"/>
          <w14:ligatures w14:val="standardContextual"/>
        </w:rPr>
      </w:pPr>
      <w:hyperlink w:anchor="_Toc173322780" w:history="1">
        <w:r w:rsidRPr="003874E1">
          <w:rPr>
            <w:rStyle w:val="afb"/>
            <w:rFonts w:hint="eastAsia"/>
            <w:noProof/>
          </w:rPr>
          <w:t>第四部分</w:t>
        </w:r>
        <w:r w:rsidRPr="003874E1">
          <w:rPr>
            <w:rStyle w:val="afb"/>
            <w:rFonts w:hint="eastAsia"/>
            <w:noProof/>
          </w:rPr>
          <w:t xml:space="preserve">  </w:t>
        </w:r>
        <w:r w:rsidRPr="003874E1">
          <w:rPr>
            <w:rStyle w:val="afb"/>
            <w:rFonts w:hint="eastAsia"/>
            <w:noProof/>
          </w:rPr>
          <w:t>基金托管人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_Toc173322780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23</w:t>
        </w:r>
        <w:r>
          <w:rPr>
            <w:rFonts w:hint="eastAsia"/>
            <w:noProof/>
            <w:webHidden/>
          </w:rPr>
          <w:fldChar w:fldCharType="end"/>
        </w:r>
      </w:hyperlink>
    </w:p>
    <w:p w14:paraId="7E4F719F" w14:textId="0F8A8CD4" w:rsidR="00342432" w:rsidRDefault="00342432">
      <w:pPr>
        <w:pStyle w:val="TOC1"/>
        <w:rPr>
          <w:rFonts w:asciiTheme="minorHAnsi" w:eastAsiaTheme="minorEastAsia" w:hAnsiTheme="minorHAnsi" w:cstheme="minorBidi"/>
          <w:noProof/>
          <w:szCs w:val="22"/>
          <w14:ligatures w14:val="standardContextual"/>
        </w:rPr>
      </w:pPr>
      <w:hyperlink w:anchor="_Toc173322781" w:history="1">
        <w:r w:rsidRPr="003874E1">
          <w:rPr>
            <w:rStyle w:val="afb"/>
            <w:rFonts w:hint="eastAsia"/>
            <w:noProof/>
          </w:rPr>
          <w:t>第五部分</w:t>
        </w:r>
        <w:r w:rsidRPr="003874E1">
          <w:rPr>
            <w:rStyle w:val="afb"/>
            <w:rFonts w:hint="eastAsia"/>
            <w:noProof/>
          </w:rPr>
          <w:t xml:space="preserve">  </w:t>
        </w:r>
        <w:r w:rsidRPr="003874E1">
          <w:rPr>
            <w:rStyle w:val="afb"/>
            <w:rFonts w:hint="eastAsia"/>
            <w:noProof/>
          </w:rPr>
          <w:t>相关服务机构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_Toc173322781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27</w:t>
        </w:r>
        <w:r>
          <w:rPr>
            <w:rFonts w:hint="eastAsia"/>
            <w:noProof/>
            <w:webHidden/>
          </w:rPr>
          <w:fldChar w:fldCharType="end"/>
        </w:r>
      </w:hyperlink>
    </w:p>
    <w:p w14:paraId="48C6D413" w14:textId="042D039B" w:rsidR="00342432" w:rsidRDefault="00342432">
      <w:pPr>
        <w:pStyle w:val="TOC1"/>
        <w:rPr>
          <w:rFonts w:asciiTheme="minorHAnsi" w:eastAsiaTheme="minorEastAsia" w:hAnsiTheme="minorHAnsi" w:cstheme="minorBidi"/>
          <w:noProof/>
          <w:szCs w:val="22"/>
          <w14:ligatures w14:val="standardContextual"/>
        </w:rPr>
      </w:pPr>
      <w:hyperlink w:anchor="_Toc173322782" w:history="1">
        <w:r w:rsidRPr="003874E1">
          <w:rPr>
            <w:rStyle w:val="afb"/>
            <w:rFonts w:hint="eastAsia"/>
            <w:noProof/>
          </w:rPr>
          <w:t>第六部分</w:t>
        </w:r>
        <w:r w:rsidRPr="003874E1">
          <w:rPr>
            <w:rStyle w:val="afb"/>
            <w:rFonts w:hint="eastAsia"/>
            <w:noProof/>
          </w:rPr>
          <w:t xml:space="preserve">  </w:t>
        </w:r>
        <w:r w:rsidRPr="003874E1">
          <w:rPr>
            <w:rStyle w:val="afb"/>
            <w:rFonts w:hint="eastAsia"/>
            <w:noProof/>
          </w:rPr>
          <w:t>基金的募集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_Toc173322782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36</w:t>
        </w:r>
        <w:r>
          <w:rPr>
            <w:rFonts w:hint="eastAsia"/>
            <w:noProof/>
            <w:webHidden/>
          </w:rPr>
          <w:fldChar w:fldCharType="end"/>
        </w:r>
      </w:hyperlink>
    </w:p>
    <w:p w14:paraId="0EC2CBBA" w14:textId="0C72DF01" w:rsidR="00342432" w:rsidRDefault="00342432">
      <w:pPr>
        <w:pStyle w:val="TOC1"/>
        <w:rPr>
          <w:rFonts w:asciiTheme="minorHAnsi" w:eastAsiaTheme="minorEastAsia" w:hAnsiTheme="minorHAnsi" w:cstheme="minorBidi"/>
          <w:noProof/>
          <w:szCs w:val="22"/>
          <w14:ligatures w14:val="standardContextual"/>
        </w:rPr>
      </w:pPr>
      <w:hyperlink w:anchor="_Toc173322783" w:history="1">
        <w:r w:rsidRPr="003874E1">
          <w:rPr>
            <w:rStyle w:val="afb"/>
            <w:rFonts w:hint="eastAsia"/>
            <w:noProof/>
          </w:rPr>
          <w:t>第七部分</w:t>
        </w:r>
        <w:r w:rsidRPr="003874E1">
          <w:rPr>
            <w:rStyle w:val="afb"/>
            <w:rFonts w:hint="eastAsia"/>
            <w:noProof/>
          </w:rPr>
          <w:t xml:space="preserve">  </w:t>
        </w:r>
        <w:r w:rsidRPr="003874E1">
          <w:rPr>
            <w:rStyle w:val="afb"/>
            <w:rFonts w:hint="eastAsia"/>
            <w:noProof/>
          </w:rPr>
          <w:t>基金合同的生效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_Toc173322783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37</w:t>
        </w:r>
        <w:r>
          <w:rPr>
            <w:rFonts w:hint="eastAsia"/>
            <w:noProof/>
            <w:webHidden/>
          </w:rPr>
          <w:fldChar w:fldCharType="end"/>
        </w:r>
      </w:hyperlink>
    </w:p>
    <w:p w14:paraId="620E447B" w14:textId="4E632472" w:rsidR="00342432" w:rsidRDefault="00342432">
      <w:pPr>
        <w:pStyle w:val="TOC1"/>
        <w:rPr>
          <w:rFonts w:asciiTheme="minorHAnsi" w:eastAsiaTheme="minorEastAsia" w:hAnsiTheme="minorHAnsi" w:cstheme="minorBidi"/>
          <w:noProof/>
          <w:szCs w:val="22"/>
          <w14:ligatures w14:val="standardContextual"/>
        </w:rPr>
      </w:pPr>
      <w:hyperlink w:anchor="_Toc173322784" w:history="1">
        <w:r w:rsidRPr="003874E1">
          <w:rPr>
            <w:rStyle w:val="afb"/>
            <w:rFonts w:hint="eastAsia"/>
            <w:noProof/>
          </w:rPr>
          <w:t>第八部分</w:t>
        </w:r>
        <w:r w:rsidRPr="003874E1">
          <w:rPr>
            <w:rStyle w:val="afb"/>
            <w:rFonts w:hint="eastAsia"/>
            <w:noProof/>
          </w:rPr>
          <w:t xml:space="preserve">  </w:t>
        </w:r>
        <w:r w:rsidRPr="003874E1">
          <w:rPr>
            <w:rStyle w:val="afb"/>
            <w:rFonts w:hint="eastAsia"/>
            <w:noProof/>
          </w:rPr>
          <w:t>基金份额的申购与赎回</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_Toc173322784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38</w:t>
        </w:r>
        <w:r>
          <w:rPr>
            <w:rFonts w:hint="eastAsia"/>
            <w:noProof/>
            <w:webHidden/>
          </w:rPr>
          <w:fldChar w:fldCharType="end"/>
        </w:r>
      </w:hyperlink>
    </w:p>
    <w:p w14:paraId="58661F70" w14:textId="03457EF9" w:rsidR="00342432" w:rsidRDefault="00342432">
      <w:pPr>
        <w:pStyle w:val="TOC1"/>
        <w:rPr>
          <w:rFonts w:asciiTheme="minorHAnsi" w:eastAsiaTheme="minorEastAsia" w:hAnsiTheme="minorHAnsi" w:cstheme="minorBidi"/>
          <w:noProof/>
          <w:szCs w:val="22"/>
          <w14:ligatures w14:val="standardContextual"/>
        </w:rPr>
      </w:pPr>
      <w:hyperlink w:anchor="_Toc173322785" w:history="1">
        <w:r w:rsidRPr="003874E1">
          <w:rPr>
            <w:rStyle w:val="afb"/>
            <w:rFonts w:hint="eastAsia"/>
            <w:noProof/>
          </w:rPr>
          <w:t>第九部分</w:t>
        </w:r>
        <w:r w:rsidRPr="003874E1">
          <w:rPr>
            <w:rStyle w:val="afb"/>
            <w:rFonts w:hint="eastAsia"/>
            <w:noProof/>
          </w:rPr>
          <w:t xml:space="preserve">  </w:t>
        </w:r>
        <w:r w:rsidRPr="003874E1">
          <w:rPr>
            <w:rStyle w:val="afb"/>
            <w:rFonts w:hint="eastAsia"/>
            <w:noProof/>
          </w:rPr>
          <w:t>基金的投资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_Toc173322785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49</w:t>
        </w:r>
        <w:r>
          <w:rPr>
            <w:rFonts w:hint="eastAsia"/>
            <w:noProof/>
            <w:webHidden/>
          </w:rPr>
          <w:fldChar w:fldCharType="end"/>
        </w:r>
      </w:hyperlink>
    </w:p>
    <w:p w14:paraId="60D0F616" w14:textId="4C4C5183" w:rsidR="00342432" w:rsidRDefault="00342432">
      <w:pPr>
        <w:pStyle w:val="TOC1"/>
        <w:rPr>
          <w:rFonts w:asciiTheme="minorHAnsi" w:eastAsiaTheme="minorEastAsia" w:hAnsiTheme="minorHAnsi" w:cstheme="minorBidi"/>
          <w:noProof/>
          <w:szCs w:val="22"/>
          <w14:ligatures w14:val="standardContextual"/>
        </w:rPr>
      </w:pPr>
      <w:hyperlink w:anchor="_Toc173322786" w:history="1">
        <w:r w:rsidRPr="003874E1">
          <w:rPr>
            <w:rStyle w:val="afb"/>
            <w:rFonts w:hint="eastAsia"/>
            <w:noProof/>
          </w:rPr>
          <w:t>第十部分</w:t>
        </w:r>
        <w:r w:rsidRPr="003874E1">
          <w:rPr>
            <w:rStyle w:val="afb"/>
            <w:rFonts w:hint="eastAsia"/>
            <w:noProof/>
          </w:rPr>
          <w:t xml:space="preserve">  </w:t>
        </w:r>
        <w:r w:rsidRPr="003874E1">
          <w:rPr>
            <w:rStyle w:val="afb"/>
            <w:rFonts w:hint="eastAsia"/>
            <w:noProof/>
          </w:rPr>
          <w:t>基金的财产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_Toc173322786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66</w:t>
        </w:r>
        <w:r>
          <w:rPr>
            <w:rFonts w:hint="eastAsia"/>
            <w:noProof/>
            <w:webHidden/>
          </w:rPr>
          <w:fldChar w:fldCharType="end"/>
        </w:r>
      </w:hyperlink>
    </w:p>
    <w:p w14:paraId="4B7D8122" w14:textId="78C4A008" w:rsidR="00342432" w:rsidRDefault="00342432">
      <w:pPr>
        <w:pStyle w:val="TOC1"/>
        <w:rPr>
          <w:rFonts w:asciiTheme="minorHAnsi" w:eastAsiaTheme="minorEastAsia" w:hAnsiTheme="minorHAnsi" w:cstheme="minorBidi"/>
          <w:noProof/>
          <w:szCs w:val="22"/>
          <w14:ligatures w14:val="standardContextual"/>
        </w:rPr>
      </w:pPr>
      <w:hyperlink w:anchor="_Toc173322787" w:history="1">
        <w:r w:rsidRPr="003874E1">
          <w:rPr>
            <w:rStyle w:val="afb"/>
            <w:rFonts w:hint="eastAsia"/>
            <w:noProof/>
          </w:rPr>
          <w:t>第十一部分</w:t>
        </w:r>
        <w:r w:rsidRPr="003874E1">
          <w:rPr>
            <w:rStyle w:val="afb"/>
            <w:rFonts w:hint="eastAsia"/>
            <w:noProof/>
          </w:rPr>
          <w:t xml:space="preserve">  </w:t>
        </w:r>
        <w:r w:rsidRPr="003874E1">
          <w:rPr>
            <w:rStyle w:val="afb"/>
            <w:rFonts w:hint="eastAsia"/>
            <w:noProof/>
          </w:rPr>
          <w:t>基金资产的估值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_Toc173322787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67</w:t>
        </w:r>
        <w:r>
          <w:rPr>
            <w:rFonts w:hint="eastAsia"/>
            <w:noProof/>
            <w:webHidden/>
          </w:rPr>
          <w:fldChar w:fldCharType="end"/>
        </w:r>
      </w:hyperlink>
    </w:p>
    <w:p w14:paraId="28CFD8B5" w14:textId="6795079C" w:rsidR="00342432" w:rsidRDefault="00342432">
      <w:pPr>
        <w:pStyle w:val="TOC1"/>
        <w:rPr>
          <w:rFonts w:asciiTheme="minorHAnsi" w:eastAsiaTheme="minorEastAsia" w:hAnsiTheme="minorHAnsi" w:cstheme="minorBidi"/>
          <w:noProof/>
          <w:szCs w:val="22"/>
          <w14:ligatures w14:val="standardContextual"/>
        </w:rPr>
      </w:pPr>
      <w:hyperlink w:anchor="_Toc173322788" w:history="1">
        <w:r w:rsidRPr="003874E1">
          <w:rPr>
            <w:rStyle w:val="afb"/>
            <w:rFonts w:hint="eastAsia"/>
            <w:noProof/>
          </w:rPr>
          <w:t>第十二部分</w:t>
        </w:r>
        <w:r w:rsidRPr="003874E1">
          <w:rPr>
            <w:rStyle w:val="afb"/>
            <w:rFonts w:hint="eastAsia"/>
            <w:noProof/>
          </w:rPr>
          <w:t xml:space="preserve">  </w:t>
        </w:r>
        <w:r w:rsidRPr="003874E1">
          <w:rPr>
            <w:rStyle w:val="afb"/>
            <w:rFonts w:hint="eastAsia"/>
            <w:noProof/>
          </w:rPr>
          <w:t>基金的收益分配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_Toc173322788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73</w:t>
        </w:r>
        <w:r>
          <w:rPr>
            <w:rFonts w:hint="eastAsia"/>
            <w:noProof/>
            <w:webHidden/>
          </w:rPr>
          <w:fldChar w:fldCharType="end"/>
        </w:r>
      </w:hyperlink>
    </w:p>
    <w:p w14:paraId="48B96C0C" w14:textId="6CD09037" w:rsidR="00342432" w:rsidRDefault="00342432">
      <w:pPr>
        <w:pStyle w:val="TOC1"/>
        <w:rPr>
          <w:rFonts w:asciiTheme="minorHAnsi" w:eastAsiaTheme="minorEastAsia" w:hAnsiTheme="minorHAnsi" w:cstheme="minorBidi"/>
          <w:noProof/>
          <w:szCs w:val="22"/>
          <w14:ligatures w14:val="standardContextual"/>
        </w:rPr>
      </w:pPr>
      <w:hyperlink w:anchor="_Toc173322789" w:history="1">
        <w:r w:rsidRPr="003874E1">
          <w:rPr>
            <w:rStyle w:val="afb"/>
            <w:rFonts w:hint="eastAsia"/>
            <w:noProof/>
          </w:rPr>
          <w:t>第十三部分</w:t>
        </w:r>
        <w:r w:rsidRPr="003874E1">
          <w:rPr>
            <w:rStyle w:val="afb"/>
            <w:rFonts w:hint="eastAsia"/>
            <w:noProof/>
          </w:rPr>
          <w:t xml:space="preserve">  </w:t>
        </w:r>
        <w:r w:rsidRPr="003874E1">
          <w:rPr>
            <w:rStyle w:val="afb"/>
            <w:rFonts w:hint="eastAsia"/>
            <w:noProof/>
          </w:rPr>
          <w:t>基金费用与税收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_Toc173322789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75</w:t>
        </w:r>
        <w:r>
          <w:rPr>
            <w:rFonts w:hint="eastAsia"/>
            <w:noProof/>
            <w:webHidden/>
          </w:rPr>
          <w:fldChar w:fldCharType="end"/>
        </w:r>
      </w:hyperlink>
    </w:p>
    <w:p w14:paraId="0C72EF77" w14:textId="6F41FE96" w:rsidR="00342432" w:rsidRDefault="00342432">
      <w:pPr>
        <w:pStyle w:val="TOC1"/>
        <w:rPr>
          <w:rFonts w:asciiTheme="minorHAnsi" w:eastAsiaTheme="minorEastAsia" w:hAnsiTheme="minorHAnsi" w:cstheme="minorBidi"/>
          <w:noProof/>
          <w:szCs w:val="22"/>
          <w14:ligatures w14:val="standardContextual"/>
        </w:rPr>
      </w:pPr>
      <w:hyperlink w:anchor="_Toc173322790" w:history="1">
        <w:r w:rsidRPr="003874E1">
          <w:rPr>
            <w:rStyle w:val="afb"/>
            <w:rFonts w:hint="eastAsia"/>
            <w:noProof/>
          </w:rPr>
          <w:t>第十四部分</w:t>
        </w:r>
        <w:r w:rsidRPr="003874E1">
          <w:rPr>
            <w:rStyle w:val="afb"/>
            <w:rFonts w:hint="eastAsia"/>
            <w:noProof/>
          </w:rPr>
          <w:t xml:space="preserve">  </w:t>
        </w:r>
        <w:r w:rsidRPr="003874E1">
          <w:rPr>
            <w:rStyle w:val="afb"/>
            <w:rFonts w:hint="eastAsia"/>
            <w:noProof/>
          </w:rPr>
          <w:t>基金的会计与审计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_Toc173322790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78</w:t>
        </w:r>
        <w:r>
          <w:rPr>
            <w:rFonts w:hint="eastAsia"/>
            <w:noProof/>
            <w:webHidden/>
          </w:rPr>
          <w:fldChar w:fldCharType="end"/>
        </w:r>
      </w:hyperlink>
    </w:p>
    <w:p w14:paraId="3059594F" w14:textId="4D1085EE" w:rsidR="00342432" w:rsidRDefault="00342432">
      <w:pPr>
        <w:pStyle w:val="TOC1"/>
        <w:rPr>
          <w:rFonts w:asciiTheme="minorHAnsi" w:eastAsiaTheme="minorEastAsia" w:hAnsiTheme="minorHAnsi" w:cstheme="minorBidi"/>
          <w:noProof/>
          <w:szCs w:val="22"/>
          <w14:ligatures w14:val="standardContextual"/>
        </w:rPr>
      </w:pPr>
      <w:hyperlink w:anchor="_Toc173322791" w:history="1">
        <w:r w:rsidRPr="003874E1">
          <w:rPr>
            <w:rStyle w:val="afb"/>
            <w:rFonts w:hint="eastAsia"/>
            <w:noProof/>
          </w:rPr>
          <w:t>第十五部分</w:t>
        </w:r>
        <w:r w:rsidRPr="003874E1">
          <w:rPr>
            <w:rStyle w:val="afb"/>
            <w:rFonts w:hint="eastAsia"/>
            <w:noProof/>
          </w:rPr>
          <w:t xml:space="preserve">  </w:t>
        </w:r>
        <w:r w:rsidRPr="003874E1">
          <w:rPr>
            <w:rStyle w:val="afb"/>
            <w:rFonts w:hint="eastAsia"/>
            <w:noProof/>
          </w:rPr>
          <w:t>基金的信息披露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_Toc173322791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79</w:t>
        </w:r>
        <w:r>
          <w:rPr>
            <w:rFonts w:hint="eastAsia"/>
            <w:noProof/>
            <w:webHidden/>
          </w:rPr>
          <w:fldChar w:fldCharType="end"/>
        </w:r>
      </w:hyperlink>
    </w:p>
    <w:p w14:paraId="6EC40490" w14:textId="1F235504" w:rsidR="00342432" w:rsidRDefault="00342432">
      <w:pPr>
        <w:pStyle w:val="TOC1"/>
        <w:rPr>
          <w:rFonts w:asciiTheme="minorHAnsi" w:eastAsiaTheme="minorEastAsia" w:hAnsiTheme="minorHAnsi" w:cstheme="minorBidi"/>
          <w:noProof/>
          <w:szCs w:val="22"/>
          <w14:ligatures w14:val="standardContextual"/>
        </w:rPr>
      </w:pPr>
      <w:hyperlink w:anchor="_Toc173322792" w:history="1">
        <w:r w:rsidRPr="003874E1">
          <w:rPr>
            <w:rStyle w:val="afb"/>
            <w:rFonts w:hint="eastAsia"/>
            <w:noProof/>
          </w:rPr>
          <w:t>第十六部分</w:t>
        </w:r>
        <w:r w:rsidRPr="003874E1">
          <w:rPr>
            <w:rStyle w:val="afb"/>
            <w:rFonts w:hint="eastAsia"/>
            <w:noProof/>
          </w:rPr>
          <w:t xml:space="preserve">  </w:t>
        </w:r>
        <w:r w:rsidRPr="003874E1">
          <w:rPr>
            <w:rStyle w:val="afb"/>
            <w:rFonts w:hint="eastAsia"/>
            <w:noProof/>
          </w:rPr>
          <w:t>侧袋机制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_Toc173322792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87</w:t>
        </w:r>
        <w:r>
          <w:rPr>
            <w:rFonts w:hint="eastAsia"/>
            <w:noProof/>
            <w:webHidden/>
          </w:rPr>
          <w:fldChar w:fldCharType="end"/>
        </w:r>
      </w:hyperlink>
    </w:p>
    <w:p w14:paraId="70EFF27C" w14:textId="5F890A11" w:rsidR="00342432" w:rsidRDefault="00342432">
      <w:pPr>
        <w:pStyle w:val="TOC1"/>
        <w:rPr>
          <w:rFonts w:asciiTheme="minorHAnsi" w:eastAsiaTheme="minorEastAsia" w:hAnsiTheme="minorHAnsi" w:cstheme="minorBidi"/>
          <w:noProof/>
          <w:szCs w:val="22"/>
          <w14:ligatures w14:val="standardContextual"/>
        </w:rPr>
      </w:pPr>
      <w:hyperlink w:anchor="_Toc173322793" w:history="1">
        <w:r w:rsidRPr="003874E1">
          <w:rPr>
            <w:rStyle w:val="afb"/>
            <w:rFonts w:hint="eastAsia"/>
            <w:noProof/>
          </w:rPr>
          <w:t>第十七部分</w:t>
        </w:r>
        <w:r w:rsidRPr="003874E1">
          <w:rPr>
            <w:rStyle w:val="afb"/>
            <w:rFonts w:hint="eastAsia"/>
            <w:noProof/>
          </w:rPr>
          <w:t xml:space="preserve">  </w:t>
        </w:r>
        <w:r w:rsidRPr="003874E1">
          <w:rPr>
            <w:rStyle w:val="afb"/>
            <w:rFonts w:hint="eastAsia"/>
            <w:noProof/>
          </w:rPr>
          <w:t>风险揭示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_Toc173322793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90</w:t>
        </w:r>
        <w:r>
          <w:rPr>
            <w:rFonts w:hint="eastAsia"/>
            <w:noProof/>
            <w:webHidden/>
          </w:rPr>
          <w:fldChar w:fldCharType="end"/>
        </w:r>
      </w:hyperlink>
    </w:p>
    <w:p w14:paraId="403667B9" w14:textId="5F0364C5" w:rsidR="00342432" w:rsidRDefault="00342432">
      <w:pPr>
        <w:pStyle w:val="TOC1"/>
        <w:rPr>
          <w:rFonts w:asciiTheme="minorHAnsi" w:eastAsiaTheme="minorEastAsia" w:hAnsiTheme="minorHAnsi" w:cstheme="minorBidi"/>
          <w:noProof/>
          <w:szCs w:val="22"/>
          <w14:ligatures w14:val="standardContextual"/>
        </w:rPr>
      </w:pPr>
      <w:hyperlink w:anchor="_Toc173322794" w:history="1">
        <w:r w:rsidRPr="003874E1">
          <w:rPr>
            <w:rStyle w:val="afb"/>
            <w:rFonts w:hint="eastAsia"/>
            <w:noProof/>
          </w:rPr>
          <w:t>第十八部分</w:t>
        </w:r>
        <w:r w:rsidRPr="003874E1">
          <w:rPr>
            <w:rStyle w:val="afb"/>
            <w:rFonts w:hint="eastAsia"/>
            <w:noProof/>
          </w:rPr>
          <w:t xml:space="preserve">  </w:t>
        </w:r>
        <w:r w:rsidRPr="003874E1">
          <w:rPr>
            <w:rStyle w:val="afb"/>
            <w:rFonts w:hint="eastAsia"/>
            <w:noProof/>
          </w:rPr>
          <w:t>基金合同的变更、终止与基金财产的清算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_Toc173322794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95</w:t>
        </w:r>
        <w:r>
          <w:rPr>
            <w:rFonts w:hint="eastAsia"/>
            <w:noProof/>
            <w:webHidden/>
          </w:rPr>
          <w:fldChar w:fldCharType="end"/>
        </w:r>
      </w:hyperlink>
    </w:p>
    <w:p w14:paraId="0235F49C" w14:textId="7A774A2F" w:rsidR="00342432" w:rsidRDefault="00342432">
      <w:pPr>
        <w:pStyle w:val="TOC1"/>
        <w:rPr>
          <w:rFonts w:asciiTheme="minorHAnsi" w:eastAsiaTheme="minorEastAsia" w:hAnsiTheme="minorHAnsi" w:cstheme="minorBidi"/>
          <w:noProof/>
          <w:szCs w:val="22"/>
          <w14:ligatures w14:val="standardContextual"/>
        </w:rPr>
      </w:pPr>
      <w:hyperlink w:anchor="_Toc173322795" w:history="1">
        <w:r w:rsidRPr="003874E1">
          <w:rPr>
            <w:rStyle w:val="afb"/>
            <w:rFonts w:hint="eastAsia"/>
            <w:noProof/>
          </w:rPr>
          <w:t>第十九部分</w:t>
        </w:r>
        <w:r w:rsidRPr="003874E1">
          <w:rPr>
            <w:rStyle w:val="afb"/>
            <w:rFonts w:hint="eastAsia"/>
            <w:noProof/>
          </w:rPr>
          <w:t xml:space="preserve">  </w:t>
        </w:r>
        <w:r w:rsidRPr="003874E1">
          <w:rPr>
            <w:rStyle w:val="afb"/>
            <w:rFonts w:hint="eastAsia"/>
            <w:noProof/>
          </w:rPr>
          <w:t>基金合同的内容摘要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_Toc173322795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97</w:t>
        </w:r>
        <w:r>
          <w:rPr>
            <w:rFonts w:hint="eastAsia"/>
            <w:noProof/>
            <w:webHidden/>
          </w:rPr>
          <w:fldChar w:fldCharType="end"/>
        </w:r>
      </w:hyperlink>
    </w:p>
    <w:p w14:paraId="6AF5B453" w14:textId="57195379" w:rsidR="00342432" w:rsidRDefault="00342432">
      <w:pPr>
        <w:pStyle w:val="TOC1"/>
        <w:rPr>
          <w:rFonts w:asciiTheme="minorHAnsi" w:eastAsiaTheme="minorEastAsia" w:hAnsiTheme="minorHAnsi" w:cstheme="minorBidi"/>
          <w:noProof/>
          <w:szCs w:val="22"/>
          <w14:ligatures w14:val="standardContextual"/>
        </w:rPr>
      </w:pPr>
      <w:hyperlink w:anchor="_Toc173322796" w:history="1">
        <w:r w:rsidRPr="003874E1">
          <w:rPr>
            <w:rStyle w:val="afb"/>
            <w:rFonts w:hint="eastAsia"/>
            <w:noProof/>
          </w:rPr>
          <w:t>第二十部分</w:t>
        </w:r>
        <w:r w:rsidRPr="003874E1">
          <w:rPr>
            <w:rStyle w:val="afb"/>
            <w:rFonts w:hint="eastAsia"/>
            <w:noProof/>
          </w:rPr>
          <w:t xml:space="preserve">  </w:t>
        </w:r>
        <w:r w:rsidRPr="003874E1">
          <w:rPr>
            <w:rStyle w:val="afb"/>
            <w:rFonts w:hint="eastAsia"/>
            <w:noProof/>
          </w:rPr>
          <w:t>基金托管协议的内容摘要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_Toc173322796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114</w:t>
        </w:r>
        <w:r>
          <w:rPr>
            <w:rFonts w:hint="eastAsia"/>
            <w:noProof/>
            <w:webHidden/>
          </w:rPr>
          <w:fldChar w:fldCharType="end"/>
        </w:r>
      </w:hyperlink>
    </w:p>
    <w:p w14:paraId="6F13C212" w14:textId="10A6DFFC" w:rsidR="00342432" w:rsidRDefault="00342432">
      <w:pPr>
        <w:pStyle w:val="TOC1"/>
        <w:rPr>
          <w:rFonts w:asciiTheme="minorHAnsi" w:eastAsiaTheme="minorEastAsia" w:hAnsiTheme="minorHAnsi" w:cstheme="minorBidi"/>
          <w:noProof/>
          <w:szCs w:val="22"/>
          <w14:ligatures w14:val="standardContextual"/>
        </w:rPr>
      </w:pPr>
      <w:hyperlink w:anchor="_Toc173322797" w:history="1">
        <w:r w:rsidRPr="003874E1">
          <w:rPr>
            <w:rStyle w:val="afb"/>
            <w:rFonts w:hint="eastAsia"/>
            <w:noProof/>
          </w:rPr>
          <w:t>第二十一部分</w:t>
        </w:r>
        <w:r w:rsidRPr="003874E1">
          <w:rPr>
            <w:rStyle w:val="afb"/>
            <w:rFonts w:hint="eastAsia"/>
            <w:noProof/>
          </w:rPr>
          <w:t xml:space="preserve">  </w:t>
        </w:r>
        <w:r w:rsidRPr="003874E1">
          <w:rPr>
            <w:rStyle w:val="afb"/>
            <w:rFonts w:hint="eastAsia"/>
            <w:noProof/>
          </w:rPr>
          <w:t>对基金份额持有人的服务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_Toc173322797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136</w:t>
        </w:r>
        <w:r>
          <w:rPr>
            <w:rFonts w:hint="eastAsia"/>
            <w:noProof/>
            <w:webHidden/>
          </w:rPr>
          <w:fldChar w:fldCharType="end"/>
        </w:r>
      </w:hyperlink>
    </w:p>
    <w:p w14:paraId="64092F49" w14:textId="1FA401A4" w:rsidR="00342432" w:rsidRDefault="00342432">
      <w:pPr>
        <w:pStyle w:val="TOC1"/>
        <w:rPr>
          <w:rFonts w:asciiTheme="minorHAnsi" w:eastAsiaTheme="minorEastAsia" w:hAnsiTheme="minorHAnsi" w:cstheme="minorBidi"/>
          <w:noProof/>
          <w:szCs w:val="22"/>
          <w14:ligatures w14:val="standardContextual"/>
        </w:rPr>
      </w:pPr>
      <w:hyperlink w:anchor="_Toc173322798" w:history="1">
        <w:r w:rsidRPr="003874E1">
          <w:rPr>
            <w:rStyle w:val="afb"/>
            <w:rFonts w:hint="eastAsia"/>
            <w:noProof/>
          </w:rPr>
          <w:t>第二十二部分</w:t>
        </w:r>
        <w:r w:rsidRPr="003874E1">
          <w:rPr>
            <w:rStyle w:val="afb"/>
            <w:rFonts w:hint="eastAsia"/>
            <w:noProof/>
          </w:rPr>
          <w:t xml:space="preserve">  </w:t>
        </w:r>
        <w:r w:rsidRPr="003874E1">
          <w:rPr>
            <w:rStyle w:val="afb"/>
            <w:rFonts w:hint="eastAsia"/>
            <w:noProof/>
          </w:rPr>
          <w:t>其他应披露事项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_Toc173322798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138</w:t>
        </w:r>
        <w:r>
          <w:rPr>
            <w:rFonts w:hint="eastAsia"/>
            <w:noProof/>
            <w:webHidden/>
          </w:rPr>
          <w:fldChar w:fldCharType="end"/>
        </w:r>
      </w:hyperlink>
    </w:p>
    <w:p w14:paraId="4F68025F" w14:textId="2EF8587B" w:rsidR="00342432" w:rsidRDefault="00342432">
      <w:pPr>
        <w:pStyle w:val="TOC1"/>
        <w:rPr>
          <w:rFonts w:asciiTheme="minorHAnsi" w:eastAsiaTheme="minorEastAsia" w:hAnsiTheme="minorHAnsi" w:cstheme="minorBidi"/>
          <w:noProof/>
          <w:szCs w:val="22"/>
          <w14:ligatures w14:val="standardContextual"/>
        </w:rPr>
      </w:pPr>
      <w:hyperlink w:anchor="_Toc173322799" w:history="1">
        <w:r w:rsidRPr="003874E1">
          <w:rPr>
            <w:rStyle w:val="afb"/>
            <w:rFonts w:hint="eastAsia"/>
            <w:noProof/>
          </w:rPr>
          <w:t>第二十三部分</w:t>
        </w:r>
        <w:r w:rsidRPr="003874E1">
          <w:rPr>
            <w:rStyle w:val="afb"/>
            <w:rFonts w:hint="eastAsia"/>
            <w:noProof/>
          </w:rPr>
          <w:t xml:space="preserve">  </w:t>
        </w:r>
        <w:r w:rsidRPr="003874E1">
          <w:rPr>
            <w:rStyle w:val="afb"/>
            <w:rFonts w:hint="eastAsia"/>
            <w:noProof/>
          </w:rPr>
          <w:t>招募说明书存放及查阅方式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_Toc173322799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140</w:t>
        </w:r>
        <w:r>
          <w:rPr>
            <w:rFonts w:hint="eastAsia"/>
            <w:noProof/>
            <w:webHidden/>
          </w:rPr>
          <w:fldChar w:fldCharType="end"/>
        </w:r>
      </w:hyperlink>
    </w:p>
    <w:p w14:paraId="642FE434" w14:textId="7782DBA1" w:rsidR="00342432" w:rsidRDefault="00342432">
      <w:pPr>
        <w:pStyle w:val="TOC1"/>
        <w:rPr>
          <w:rFonts w:asciiTheme="minorHAnsi" w:eastAsiaTheme="minorEastAsia" w:hAnsiTheme="minorHAnsi" w:cstheme="minorBidi"/>
          <w:noProof/>
          <w:szCs w:val="22"/>
          <w14:ligatures w14:val="standardContextual"/>
        </w:rPr>
      </w:pPr>
      <w:hyperlink w:anchor="_Toc173322800" w:history="1">
        <w:r w:rsidRPr="003874E1">
          <w:rPr>
            <w:rStyle w:val="afb"/>
            <w:rFonts w:hint="eastAsia"/>
            <w:noProof/>
          </w:rPr>
          <w:t>第二十四部分</w:t>
        </w:r>
        <w:r w:rsidRPr="003874E1">
          <w:rPr>
            <w:rStyle w:val="afb"/>
            <w:rFonts w:hint="eastAsia"/>
            <w:noProof/>
          </w:rPr>
          <w:t xml:space="preserve">  </w:t>
        </w:r>
        <w:r w:rsidRPr="003874E1">
          <w:rPr>
            <w:rStyle w:val="afb"/>
            <w:rFonts w:hint="eastAsia"/>
            <w:noProof/>
          </w:rPr>
          <w:t>备查文件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_Toc173322800 \h</w:instrText>
        </w:r>
        <w:r>
          <w:rPr>
            <w:rFonts w:hint="eastAsia"/>
            <w:noProof/>
            <w:webHidden/>
          </w:rPr>
          <w:instrText xml:space="preserve"> </w:instrText>
        </w:r>
        <w:r>
          <w:rPr>
            <w:rFonts w:hint="eastAsia"/>
            <w:noProof/>
            <w:webHidden/>
          </w:rPr>
        </w:r>
        <w:r>
          <w:rPr>
            <w:rFonts w:hint="eastAsia"/>
            <w:noProof/>
            <w:webHidden/>
          </w:rPr>
          <w:fldChar w:fldCharType="separate"/>
        </w:r>
        <w:r w:rsidR="00F76299">
          <w:rPr>
            <w:noProof/>
            <w:webHidden/>
          </w:rPr>
          <w:t>141</w:t>
        </w:r>
        <w:r>
          <w:rPr>
            <w:rFonts w:hint="eastAsia"/>
            <w:noProof/>
            <w:webHidden/>
          </w:rPr>
          <w:fldChar w:fldCharType="end"/>
        </w:r>
      </w:hyperlink>
    </w:p>
    <w:p w14:paraId="5211AC7B" w14:textId="77777777" w:rsidR="009D10D8" w:rsidRDefault="009E4577">
      <w:r>
        <w:fldChar w:fldCharType="end"/>
      </w:r>
      <w:bookmarkStart w:id="33" w:name="_Toc263092309"/>
      <w:bookmarkStart w:id="34" w:name="_Toc416264537"/>
      <w:bookmarkStart w:id="35" w:name="_Toc258829399"/>
      <w:bookmarkStart w:id="36" w:name="_Toc2465"/>
      <w:bookmarkStart w:id="37" w:name="_Toc819"/>
      <w:bookmarkStart w:id="38" w:name="_Toc31551"/>
      <w:bookmarkStart w:id="39" w:name="_Toc24860"/>
      <w:bookmarkStart w:id="40" w:name="_Toc13020"/>
      <w:bookmarkStart w:id="41" w:name="_Toc6617"/>
      <w:bookmarkStart w:id="42" w:name="_Toc22864"/>
      <w:bookmarkStart w:id="43" w:name="_Toc3224"/>
      <w:bookmarkStart w:id="44" w:name="_Toc19592"/>
      <w:bookmarkStart w:id="45" w:name="_Toc15067"/>
      <w:bookmarkStart w:id="46" w:name="_Toc21301"/>
      <w:bookmarkStart w:id="47" w:name="_Toc35222974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0B12D47C" w14:textId="77777777" w:rsidR="009D10D8" w:rsidRDefault="009D10D8"/>
    <w:p w14:paraId="6C6E5ECD" w14:textId="77777777" w:rsidR="009D10D8" w:rsidRDefault="009D10D8"/>
    <w:p w14:paraId="6137E2CB" w14:textId="77777777" w:rsidR="009D10D8" w:rsidRDefault="009D10D8"/>
    <w:p w14:paraId="38047D8F" w14:textId="77777777" w:rsidR="009D10D8" w:rsidRDefault="009E4577">
      <w:pPr>
        <w:tabs>
          <w:tab w:val="left" w:pos="5370"/>
        </w:tabs>
      </w:pPr>
      <w:r>
        <w:tab/>
      </w:r>
    </w:p>
    <w:p w14:paraId="1F519B70" w14:textId="77777777" w:rsidR="009D10D8" w:rsidRDefault="009E4577">
      <w:pPr>
        <w:tabs>
          <w:tab w:val="left" w:pos="5370"/>
        </w:tabs>
        <w:sectPr w:rsidR="009D10D8">
          <w:pgSz w:w="11906" w:h="16838"/>
          <w:pgMar w:top="1440" w:right="1800" w:bottom="1440" w:left="1800" w:header="851" w:footer="992" w:gutter="0"/>
          <w:pgNumType w:chapStyle="1"/>
          <w:cols w:space="720"/>
          <w:docGrid w:type="lines" w:linePitch="312"/>
        </w:sectPr>
      </w:pPr>
      <w:r>
        <w:tab/>
      </w:r>
    </w:p>
    <w:p w14:paraId="18C4CBEA" w14:textId="77777777" w:rsidR="009D10D8" w:rsidRDefault="009E4577">
      <w:pPr>
        <w:pStyle w:val="1"/>
        <w:jc w:val="center"/>
        <w:rPr>
          <w:sz w:val="30"/>
          <w:szCs w:val="30"/>
        </w:rPr>
      </w:pPr>
      <w:bookmarkStart w:id="48" w:name="_Toc173322777"/>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0CF9AA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研究优选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证券投资基金基金合同》（以下简称“基金合同”）编写。</w:t>
      </w:r>
    </w:p>
    <w:p w14:paraId="476C35C2"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57257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荣研究</w:t>
      </w:r>
      <w:proofErr w:type="gramEnd"/>
      <w:r>
        <w:rPr>
          <w:rFonts w:asciiTheme="minorEastAsia" w:hAnsiTheme="minorEastAsia" w:cs="Arial" w:hint="eastAsia"/>
          <w:sz w:val="24"/>
          <w:szCs w:val="24"/>
        </w:rPr>
        <w:t>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3447BA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3874F3D1"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1"/>
          <w:pgSz w:w="11906" w:h="16838"/>
          <w:pgMar w:top="1440" w:right="1800" w:bottom="1440" w:left="1800" w:header="851" w:footer="992" w:gutter="0"/>
          <w:pgNumType w:chapStyle="1"/>
          <w:cols w:space="720"/>
          <w:docGrid w:type="lines" w:linePitch="312"/>
        </w:sectPr>
      </w:pPr>
      <w:bookmarkStart w:id="49" w:name="_Toc352229748"/>
      <w:bookmarkStart w:id="50" w:name="_Toc733"/>
      <w:bookmarkStart w:id="51" w:name="_Toc20627"/>
      <w:bookmarkStart w:id="52" w:name="_Toc13288"/>
      <w:bookmarkStart w:id="53" w:name="_Toc20318"/>
      <w:bookmarkStart w:id="54" w:name="_Toc24571"/>
      <w:bookmarkStart w:id="55" w:name="_Toc5246"/>
      <w:bookmarkStart w:id="56" w:name="_Toc545"/>
      <w:bookmarkStart w:id="57" w:name="_Toc6683"/>
      <w:bookmarkStart w:id="58" w:name="_Toc18631"/>
      <w:bookmarkStart w:id="59" w:name="_Toc6149"/>
      <w:bookmarkStart w:id="60" w:name="_Toc22708"/>
      <w:bookmarkStart w:id="61" w:name="_Toc258829400"/>
      <w:bookmarkStart w:id="62" w:name="_Toc233456272"/>
    </w:p>
    <w:p w14:paraId="79BA74EF" w14:textId="77777777" w:rsidR="009D10D8" w:rsidRDefault="009E4577">
      <w:pPr>
        <w:pStyle w:val="1"/>
        <w:jc w:val="center"/>
        <w:rPr>
          <w:sz w:val="30"/>
          <w:szCs w:val="30"/>
        </w:rPr>
      </w:pPr>
      <w:bookmarkStart w:id="63" w:name="_Toc173322778"/>
      <w:r>
        <w:rPr>
          <w:rFonts w:hint="eastAsia"/>
          <w:sz w:val="30"/>
          <w:szCs w:val="30"/>
        </w:rPr>
        <w:lastRenderedPageBreak/>
        <w:t>第二部分</w:t>
      </w:r>
      <w:r>
        <w:rPr>
          <w:sz w:val="30"/>
          <w:szCs w:val="30"/>
        </w:rPr>
        <w:t xml:space="preserve">  </w:t>
      </w:r>
      <w:r>
        <w:rPr>
          <w:rFonts w:hint="eastAsia"/>
          <w:sz w:val="30"/>
          <w:szCs w:val="30"/>
        </w:rPr>
        <w:t>释义</w:t>
      </w:r>
      <w:bookmarkEnd w:id="63"/>
    </w:p>
    <w:p w14:paraId="0124F7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2295BA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指富荣研究</w:t>
      </w:r>
      <w:proofErr w:type="gramEnd"/>
      <w:r>
        <w:rPr>
          <w:rFonts w:asciiTheme="minorEastAsia" w:hAnsiTheme="minorEastAsia" w:cs="Times New Roman" w:hint="eastAsia"/>
          <w:sz w:val="24"/>
          <w:szCs w:val="24"/>
        </w:rPr>
        <w:t>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w:t>
      </w:r>
    </w:p>
    <w:p w14:paraId="07AE8F2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4EB7B7C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w:t>
      </w:r>
      <w:proofErr w:type="gramStart"/>
      <w:r>
        <w:rPr>
          <w:rFonts w:asciiTheme="minorEastAsia" w:hAnsiTheme="minorEastAsia" w:cs="Times New Roman" w:hint="eastAsia"/>
          <w:sz w:val="24"/>
          <w:szCs w:val="24"/>
        </w:rPr>
        <w:t>指浙商</w:t>
      </w:r>
      <w:proofErr w:type="gramEnd"/>
      <w:r>
        <w:rPr>
          <w:rFonts w:asciiTheme="minorEastAsia" w:hAnsiTheme="minorEastAsia" w:cs="Times New Roman" w:hint="eastAsia"/>
          <w:sz w:val="24"/>
          <w:szCs w:val="24"/>
        </w:rPr>
        <w:t>银行股份有限公司</w:t>
      </w:r>
    </w:p>
    <w:p w14:paraId="79132E19" w14:textId="2168368C"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w:t>
      </w:r>
      <w:r w:rsidR="00014A4A">
        <w:rPr>
          <w:rFonts w:asciiTheme="minorEastAsia" w:hAnsiTheme="minorEastAsia" w:cs="Times New Roman" w:hint="eastAsia"/>
          <w:sz w:val="24"/>
          <w:szCs w:val="24"/>
        </w:rPr>
        <w:t>或《基金合同》</w:t>
      </w:r>
      <w:r>
        <w:rPr>
          <w:rFonts w:asciiTheme="minorEastAsia" w:hAnsiTheme="minorEastAsia" w:cs="Times New Roman" w:hint="eastAsia"/>
          <w:sz w:val="24"/>
          <w:szCs w:val="24"/>
        </w:rPr>
        <w:t>：指《富荣研究优选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证券投资基金基金合同》及对基金合同的任何有效修订和补充</w:t>
      </w:r>
    </w:p>
    <w:p w14:paraId="6FDC7B2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证券投资基金托管协议》及对该托管协议的任何有效修订和补充</w:t>
      </w:r>
    </w:p>
    <w:p w14:paraId="786C792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证券投资基金招募说明书》及其更新</w:t>
      </w:r>
    </w:p>
    <w:p w14:paraId="7471AB9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证券投资基金基金份额发售公告》</w:t>
      </w:r>
    </w:p>
    <w:p w14:paraId="47D147A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2B7A71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92F9A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、《销售办法》：指中国证监会2020年8月28日颁布、同年</w:t>
      </w:r>
      <w:r>
        <w:rPr>
          <w:rFonts w:asciiTheme="minorEastAsia" w:hAnsiTheme="minorEastAsia" w:cs="Times New Roman"/>
          <w:sz w:val="24"/>
          <w:szCs w:val="24"/>
        </w:rPr>
        <w:t>10</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日实施的《公开募集证券投资基金销售机构监督管理办法》及颁布机关对其不时做出的修订</w:t>
      </w:r>
    </w:p>
    <w:p w14:paraId="137F2CC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日实施的，并经中国证监会</w:t>
      </w:r>
      <w:r>
        <w:rPr>
          <w:rFonts w:hint="eastAsia"/>
          <w:bCs/>
          <w:kern w:val="0"/>
          <w:sz w:val="24"/>
        </w:rPr>
        <w:t>2020</w:t>
      </w:r>
      <w:r>
        <w:rPr>
          <w:rFonts w:hint="eastAsia"/>
          <w:bCs/>
          <w:kern w:val="0"/>
          <w:sz w:val="24"/>
        </w:rPr>
        <w:t>年</w:t>
      </w:r>
      <w:r>
        <w:rPr>
          <w:rFonts w:hint="eastAsia"/>
          <w:bCs/>
          <w:kern w:val="0"/>
          <w:sz w:val="24"/>
        </w:rPr>
        <w:t>3</w:t>
      </w:r>
      <w:r>
        <w:rPr>
          <w:rFonts w:hint="eastAsia"/>
          <w:bCs/>
          <w:kern w:val="0"/>
          <w:sz w:val="24"/>
        </w:rPr>
        <w:t>月</w:t>
      </w:r>
      <w:r>
        <w:rPr>
          <w:rFonts w:hint="eastAsia"/>
          <w:bCs/>
          <w:kern w:val="0"/>
          <w:sz w:val="24"/>
        </w:rPr>
        <w:t>20</w:t>
      </w:r>
      <w:r>
        <w:rPr>
          <w:rFonts w:hint="eastAsia"/>
          <w:bCs/>
          <w:kern w:val="0"/>
          <w:sz w:val="24"/>
        </w:rPr>
        <w:t>日发布的《关于修改部分证券期货规章的决定》修正的《公开募集证券投资基金信息披露管理办法》</w:t>
      </w:r>
      <w:r>
        <w:rPr>
          <w:rFonts w:asciiTheme="minorEastAsia" w:hAnsiTheme="minorEastAsia" w:cs="Times New Roman" w:hint="eastAsia"/>
          <w:sz w:val="24"/>
          <w:szCs w:val="24"/>
        </w:rPr>
        <w:t>及颁布机关对其不时做出的修订</w:t>
      </w:r>
    </w:p>
    <w:p w14:paraId="10E62E0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980AAE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0829D43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BDEE9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C77A0D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4629E4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、个人投资者：指依据有关法律法规规定可投资于证券投资基金的自然人</w:t>
      </w:r>
    </w:p>
    <w:p w14:paraId="065F679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5158BC9"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76A04A8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7E57F2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0F0BD4D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3F0C82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73BFCD3"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35F176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621086D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2F12564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D83B5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70C9AC8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3ED822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9A6DF6B"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1D5F0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769D6D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262C5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42427457"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A760294"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6C4D9A7D"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82CAC7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E213A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1891DC"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9A0747F"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BA2023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113C5FF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43A21A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528FF5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0D8B55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4B2042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5535F0"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5C030A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、基金资产净值：指基金资产总值减去基金负债后的价值</w:t>
      </w:r>
    </w:p>
    <w:p w14:paraId="7BC094C2"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Pr>
          <w:rFonts w:asciiTheme="minorEastAsia" w:hAnsiTheme="minorEastAsia" w:cs="Times New Roman" w:hint="eastAsia"/>
          <w:sz w:val="24"/>
          <w:szCs w:val="24"/>
        </w:rPr>
        <w:t>、基金份额净值：指计算日基金资产净值除以计算日基金份额总数</w:t>
      </w:r>
    </w:p>
    <w:p w14:paraId="2617BFFA"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、基金资产估值：指计算评估基金资产和负债的价值，以确定基金资产净值和基金份额净值的过程</w:t>
      </w:r>
    </w:p>
    <w:p w14:paraId="782CAA11"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64853C9E"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、不可抗力：指基金合同当事人不能预见、不能避免且不能克服的客观事件</w:t>
      </w:r>
    </w:p>
    <w:p w14:paraId="66736FB5"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、流动性受限资产：指由于法律法规、监管、合同或操作障碍等原因无法以合理价格予以变现的资产，包括但不限于到期日在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w:t>
      </w:r>
      <w:r>
        <w:rPr>
          <w:rFonts w:hint="eastAsia"/>
          <w:bCs/>
          <w:sz w:val="24"/>
          <w:szCs w:val="24"/>
        </w:rPr>
        <w:lastRenderedPageBreak/>
        <w:t>限的新股及非公开发行股票、资产支持证券、因发行人债务违约无法进行转让或交易的债券等</w:t>
      </w:r>
    </w:p>
    <w:p w14:paraId="75916BAF"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6DD1F38" w14:textId="02732239" w:rsidR="009D10D8" w:rsidRDefault="009E4577">
      <w:pPr>
        <w:spacing w:line="360" w:lineRule="auto"/>
        <w:ind w:firstLineChars="200" w:firstLine="480"/>
        <w:rPr>
          <w:bCs/>
          <w:sz w:val="24"/>
          <w:szCs w:val="24"/>
        </w:rPr>
      </w:pPr>
      <w:r>
        <w:rPr>
          <w:rFonts w:hint="eastAsia"/>
          <w:bCs/>
          <w:sz w:val="24"/>
          <w:szCs w:val="24"/>
        </w:rPr>
        <w:t>56</w:t>
      </w:r>
      <w:r>
        <w:rPr>
          <w:rFonts w:hint="eastAsia"/>
          <w:bCs/>
          <w:sz w:val="24"/>
          <w:szCs w:val="24"/>
        </w:rPr>
        <w:t>、基金份额类别：指根据认购</w:t>
      </w:r>
      <w:r>
        <w:rPr>
          <w:rFonts w:hint="eastAsia"/>
          <w:bCs/>
          <w:sz w:val="24"/>
          <w:szCs w:val="24"/>
        </w:rPr>
        <w:t>/</w:t>
      </w:r>
      <w:r>
        <w:rPr>
          <w:rFonts w:hint="eastAsia"/>
          <w:bCs/>
          <w:sz w:val="24"/>
          <w:szCs w:val="24"/>
        </w:rPr>
        <w:t>申购费用、销售服务费用收取方式的不同将本</w:t>
      </w:r>
      <w:proofErr w:type="gramStart"/>
      <w:r>
        <w:rPr>
          <w:rFonts w:hint="eastAsia"/>
          <w:bCs/>
          <w:sz w:val="24"/>
          <w:szCs w:val="24"/>
        </w:rPr>
        <w:t>基金基金</w:t>
      </w:r>
      <w:proofErr w:type="gramEnd"/>
      <w:r>
        <w:rPr>
          <w:rFonts w:hint="eastAsia"/>
          <w:bCs/>
          <w:sz w:val="24"/>
          <w:szCs w:val="24"/>
        </w:rPr>
        <w:t>份额分为不同的类别，各基金份额类别分别设置代码，并分别计算和公告基金份额净值</w:t>
      </w:r>
    </w:p>
    <w:p w14:paraId="4C0390EB" w14:textId="15F49A49" w:rsidR="009D10D8" w:rsidRDefault="009E4577">
      <w:pPr>
        <w:spacing w:line="360" w:lineRule="auto"/>
        <w:ind w:firstLineChars="200" w:firstLine="480"/>
        <w:rPr>
          <w:bCs/>
          <w:sz w:val="24"/>
          <w:szCs w:val="24"/>
        </w:rPr>
      </w:pPr>
      <w:r>
        <w:rPr>
          <w:rFonts w:hint="eastAsia"/>
          <w:bCs/>
          <w:sz w:val="24"/>
          <w:szCs w:val="24"/>
        </w:rPr>
        <w:t>57</w:t>
      </w:r>
      <w:r>
        <w:rPr>
          <w:rFonts w:hint="eastAsia"/>
          <w:bCs/>
          <w:sz w:val="24"/>
          <w:szCs w:val="24"/>
        </w:rPr>
        <w:t>、</w:t>
      </w:r>
      <w:r>
        <w:rPr>
          <w:rFonts w:hint="eastAsia"/>
          <w:bCs/>
          <w:sz w:val="24"/>
          <w:szCs w:val="24"/>
        </w:rPr>
        <w:t>A</w:t>
      </w:r>
      <w:r>
        <w:rPr>
          <w:rFonts w:hint="eastAsia"/>
          <w:bCs/>
          <w:sz w:val="24"/>
          <w:szCs w:val="24"/>
        </w:rPr>
        <w:t>类基金份额：指在投资人认购</w:t>
      </w:r>
      <w:r>
        <w:rPr>
          <w:rFonts w:hint="eastAsia"/>
          <w:bCs/>
          <w:sz w:val="24"/>
          <w:szCs w:val="24"/>
        </w:rPr>
        <w:t>/</w:t>
      </w:r>
      <w:r>
        <w:rPr>
          <w:rFonts w:hint="eastAsia"/>
          <w:bCs/>
          <w:sz w:val="24"/>
          <w:szCs w:val="24"/>
        </w:rPr>
        <w:t>申购时收取认购</w:t>
      </w:r>
      <w:r>
        <w:rPr>
          <w:rFonts w:hint="eastAsia"/>
          <w:bCs/>
          <w:sz w:val="24"/>
          <w:szCs w:val="24"/>
        </w:rPr>
        <w:t>/</w:t>
      </w:r>
      <w:r>
        <w:rPr>
          <w:rFonts w:hint="eastAsia"/>
          <w:bCs/>
          <w:sz w:val="24"/>
          <w:szCs w:val="24"/>
        </w:rPr>
        <w:t>申购费用但不从本类别基金资产中计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3FDB5E97" w14:textId="63CF9120" w:rsidR="009D10D8" w:rsidRDefault="009E4577">
      <w:pPr>
        <w:spacing w:line="360" w:lineRule="auto"/>
        <w:ind w:firstLineChars="200" w:firstLine="480"/>
        <w:rPr>
          <w:bCs/>
          <w:sz w:val="24"/>
          <w:szCs w:val="24"/>
        </w:rPr>
      </w:pPr>
      <w:r>
        <w:rPr>
          <w:rFonts w:hint="eastAsia"/>
          <w:bCs/>
          <w:sz w:val="24"/>
          <w:szCs w:val="24"/>
        </w:rPr>
        <w:t>58</w:t>
      </w:r>
      <w:r>
        <w:rPr>
          <w:rFonts w:hint="eastAsia"/>
          <w:bCs/>
          <w:sz w:val="24"/>
          <w:szCs w:val="24"/>
        </w:rPr>
        <w:t>、</w:t>
      </w:r>
      <w:r>
        <w:rPr>
          <w:rFonts w:hint="eastAsia"/>
          <w:bCs/>
          <w:sz w:val="24"/>
          <w:szCs w:val="24"/>
        </w:rPr>
        <w:t>C</w:t>
      </w:r>
      <w:r>
        <w:rPr>
          <w:rFonts w:hint="eastAsia"/>
          <w:bCs/>
          <w:sz w:val="24"/>
          <w:szCs w:val="24"/>
        </w:rPr>
        <w:t>类基金份额：指从本类别基金资产中计</w:t>
      </w:r>
      <w:proofErr w:type="gramStart"/>
      <w:r>
        <w:rPr>
          <w:rFonts w:hint="eastAsia"/>
          <w:bCs/>
          <w:sz w:val="24"/>
          <w:szCs w:val="24"/>
        </w:rPr>
        <w:t>提销售</w:t>
      </w:r>
      <w:proofErr w:type="gramEnd"/>
      <w:r>
        <w:rPr>
          <w:rFonts w:hint="eastAsia"/>
          <w:bCs/>
          <w:sz w:val="24"/>
          <w:szCs w:val="24"/>
        </w:rPr>
        <w:t>服务费而不收取认购</w:t>
      </w:r>
      <w:r>
        <w:rPr>
          <w:rFonts w:hint="eastAsia"/>
          <w:bCs/>
          <w:sz w:val="24"/>
          <w:szCs w:val="24"/>
        </w:rPr>
        <w:t>/</w:t>
      </w:r>
      <w:r>
        <w:rPr>
          <w:rFonts w:hint="eastAsia"/>
          <w:bCs/>
          <w:sz w:val="24"/>
          <w:szCs w:val="24"/>
        </w:rPr>
        <w:t>申购费用的基金份额类别</w:t>
      </w:r>
    </w:p>
    <w:p w14:paraId="5DC88AD0" w14:textId="77777777" w:rsidR="009D10D8" w:rsidRDefault="009E4577">
      <w:pPr>
        <w:spacing w:line="360" w:lineRule="auto"/>
        <w:ind w:firstLineChars="200" w:firstLine="480"/>
        <w:rPr>
          <w:bCs/>
          <w:sz w:val="24"/>
          <w:szCs w:val="24"/>
        </w:rPr>
      </w:pPr>
      <w:r>
        <w:rPr>
          <w:rFonts w:hint="eastAsia"/>
          <w:bCs/>
          <w:sz w:val="24"/>
          <w:szCs w:val="24"/>
        </w:rPr>
        <w:t>59</w:t>
      </w:r>
      <w:r>
        <w:rPr>
          <w:rFonts w:hint="eastAsia"/>
          <w:bCs/>
          <w:sz w:val="24"/>
          <w:szCs w:val="24"/>
        </w:rPr>
        <w:t>、销售服务费：指从基金资产中计提的，用于本基金市场推广、销售以及基金份额持有人服务的费用</w:t>
      </w:r>
    </w:p>
    <w:p w14:paraId="71824419" w14:textId="77777777" w:rsidR="009D10D8" w:rsidRDefault="009E4577">
      <w:pPr>
        <w:spacing w:line="360" w:lineRule="auto"/>
        <w:ind w:firstLineChars="200" w:firstLine="480"/>
        <w:rPr>
          <w:bCs/>
          <w:sz w:val="24"/>
          <w:szCs w:val="24"/>
        </w:rPr>
      </w:pPr>
      <w:r>
        <w:rPr>
          <w:rFonts w:hint="eastAsia"/>
          <w:bCs/>
          <w:sz w:val="24"/>
          <w:szCs w:val="24"/>
        </w:rPr>
        <w:t>60</w:t>
      </w:r>
      <w:r>
        <w:rPr>
          <w:rFonts w:hint="eastAsia"/>
          <w:bCs/>
          <w:sz w:val="24"/>
          <w:szCs w:val="24"/>
        </w:rPr>
        <w:t>、基金产品资料概要：指《富荣研究优选混合型证券投资基金基金产品资料概要》及其更新</w:t>
      </w:r>
    </w:p>
    <w:p w14:paraId="2D7B5A8F" w14:textId="77777777" w:rsidR="009D10D8" w:rsidRDefault="009E4577">
      <w:pPr>
        <w:spacing w:line="360" w:lineRule="auto"/>
        <w:ind w:firstLineChars="200" w:firstLine="480"/>
        <w:rPr>
          <w:bCs/>
          <w:sz w:val="24"/>
          <w:szCs w:val="24"/>
        </w:rPr>
      </w:pPr>
      <w:r>
        <w:rPr>
          <w:rFonts w:hint="eastAsia"/>
          <w:bCs/>
          <w:sz w:val="24"/>
          <w:szCs w:val="24"/>
        </w:rPr>
        <w:t>61</w:t>
      </w:r>
      <w:r>
        <w:rPr>
          <w:rFonts w:hint="eastAsia"/>
          <w:bCs/>
          <w:sz w:val="24"/>
          <w:szCs w:val="24"/>
        </w:rPr>
        <w:t>、信用衍生品：指符合证券交易所或银行间市场相关业务规则，专门用于管理信用风险的信用衍生工具</w:t>
      </w:r>
    </w:p>
    <w:p w14:paraId="704DF3F1" w14:textId="77777777" w:rsidR="009D10D8" w:rsidRDefault="009E4577">
      <w:pPr>
        <w:spacing w:line="360" w:lineRule="auto"/>
        <w:ind w:firstLineChars="200" w:firstLine="480"/>
        <w:rPr>
          <w:bCs/>
          <w:sz w:val="24"/>
          <w:szCs w:val="24"/>
        </w:rPr>
      </w:pPr>
      <w:r>
        <w:rPr>
          <w:rFonts w:hint="eastAsia"/>
          <w:bCs/>
          <w:sz w:val="24"/>
          <w:szCs w:val="24"/>
        </w:rPr>
        <w:t>62</w:t>
      </w:r>
      <w:r>
        <w:rPr>
          <w:rFonts w:hint="eastAsia"/>
          <w:bCs/>
          <w:sz w:val="24"/>
          <w:szCs w:val="24"/>
        </w:rPr>
        <w:t>、信用保护买方：亦称信用保护购买方，指接受信用风险保护的一方</w:t>
      </w:r>
    </w:p>
    <w:p w14:paraId="79945624" w14:textId="77777777" w:rsidR="009D10D8" w:rsidRDefault="009E4577">
      <w:pPr>
        <w:spacing w:line="360" w:lineRule="auto"/>
        <w:ind w:firstLineChars="200" w:firstLine="480"/>
        <w:rPr>
          <w:bCs/>
          <w:sz w:val="24"/>
          <w:szCs w:val="24"/>
        </w:rPr>
      </w:pPr>
      <w:r>
        <w:rPr>
          <w:rFonts w:hint="eastAsia"/>
          <w:bCs/>
          <w:sz w:val="24"/>
          <w:szCs w:val="24"/>
        </w:rPr>
        <w:t>63</w:t>
      </w:r>
      <w:r>
        <w:rPr>
          <w:rFonts w:hint="eastAsia"/>
          <w:bCs/>
          <w:sz w:val="24"/>
          <w:szCs w:val="24"/>
        </w:rPr>
        <w:t>、信用保护卖方：亦称信用保护提供方，指提供信用风险保护的一方</w:t>
      </w:r>
    </w:p>
    <w:p w14:paraId="4AB98B01" w14:textId="77777777" w:rsidR="009D10D8" w:rsidRDefault="009E4577">
      <w:pPr>
        <w:spacing w:line="360" w:lineRule="auto"/>
        <w:ind w:firstLineChars="200" w:firstLine="480"/>
        <w:rPr>
          <w:bCs/>
          <w:sz w:val="24"/>
          <w:szCs w:val="24"/>
        </w:rPr>
      </w:pPr>
      <w:r>
        <w:rPr>
          <w:rFonts w:hint="eastAsia"/>
          <w:bCs/>
          <w:sz w:val="24"/>
          <w:szCs w:val="24"/>
        </w:rPr>
        <w:t>64</w:t>
      </w:r>
      <w:r>
        <w:rPr>
          <w:rFonts w:hint="eastAsia"/>
          <w:bCs/>
          <w:sz w:val="24"/>
          <w:szCs w:val="24"/>
        </w:rPr>
        <w:t>、信用衍生品名义本金：亦称交易名义本金，指为信用衍生产品交易提供信用风险保护的金额，各项支付和结算以此金额为计算基准</w:t>
      </w:r>
    </w:p>
    <w:p w14:paraId="4B167CCE"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5</w:t>
      </w:r>
      <w:r>
        <w:rPr>
          <w:rFonts w:hint="eastAsia"/>
          <w:bCs/>
          <w:sz w:val="24"/>
          <w:szCs w:val="24"/>
        </w:rPr>
        <w:t>、</w:t>
      </w:r>
      <w:proofErr w:type="gramStart"/>
      <w:r>
        <w:rPr>
          <w:rFonts w:hint="eastAsia"/>
          <w:bCs/>
          <w:sz w:val="24"/>
          <w:szCs w:val="24"/>
        </w:rPr>
        <w:t>侧袋机制</w:t>
      </w:r>
      <w:proofErr w:type="gramEnd"/>
      <w:r>
        <w:rPr>
          <w:rFonts w:hint="eastAsia"/>
          <w:bCs/>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hint="eastAsia"/>
          <w:bCs/>
          <w:sz w:val="24"/>
          <w:szCs w:val="24"/>
        </w:rPr>
        <w:t>侧袋机制</w:t>
      </w:r>
      <w:proofErr w:type="gramEnd"/>
      <w:r>
        <w:rPr>
          <w:rFonts w:hint="eastAsia"/>
          <w:bCs/>
          <w:sz w:val="24"/>
          <w:szCs w:val="24"/>
        </w:rPr>
        <w:t>实施期间，原有账户称为主袋账户，专门账户</w:t>
      </w:r>
      <w:proofErr w:type="gramStart"/>
      <w:r>
        <w:rPr>
          <w:rFonts w:hint="eastAsia"/>
          <w:bCs/>
          <w:sz w:val="24"/>
          <w:szCs w:val="24"/>
        </w:rPr>
        <w:t>称为侧袋账户</w:t>
      </w:r>
      <w:proofErr w:type="gramEnd"/>
    </w:p>
    <w:p w14:paraId="38BEC3B4"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6</w:t>
      </w:r>
      <w:r>
        <w:rPr>
          <w:rFonts w:hint="eastAsia"/>
          <w:bCs/>
          <w:sz w:val="24"/>
          <w:szCs w:val="24"/>
        </w:rPr>
        <w:t>、特定资产：包括：（一）无可参考的活跃市场价格且采用估值技术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公允价值存在重大不确定性的资产；（二）</w:t>
      </w:r>
      <w:proofErr w:type="gramStart"/>
      <w:r>
        <w:rPr>
          <w:rFonts w:hint="eastAsia"/>
          <w:bCs/>
          <w:sz w:val="24"/>
          <w:szCs w:val="24"/>
        </w:rPr>
        <w:t>按摊余成本</w:t>
      </w:r>
      <w:proofErr w:type="gramEnd"/>
      <w:r>
        <w:rPr>
          <w:rFonts w:hint="eastAsia"/>
          <w:bCs/>
          <w:sz w:val="24"/>
          <w:szCs w:val="24"/>
        </w:rPr>
        <w:t>计量且计提资产减值</w:t>
      </w:r>
      <w:proofErr w:type="gramStart"/>
      <w:r>
        <w:rPr>
          <w:rFonts w:hint="eastAsia"/>
          <w:bCs/>
          <w:sz w:val="24"/>
          <w:szCs w:val="24"/>
        </w:rPr>
        <w:t>准</w:t>
      </w:r>
      <w:r>
        <w:rPr>
          <w:rFonts w:hint="eastAsia"/>
          <w:bCs/>
          <w:sz w:val="24"/>
          <w:szCs w:val="24"/>
        </w:rPr>
        <w:lastRenderedPageBreak/>
        <w:t>备仍导致</w:t>
      </w:r>
      <w:proofErr w:type="gramEnd"/>
      <w:r>
        <w:rPr>
          <w:rFonts w:hint="eastAsia"/>
          <w:bCs/>
          <w:sz w:val="24"/>
          <w:szCs w:val="24"/>
        </w:rPr>
        <w:t>资产价值存在重大不确定性的资产；（三）其他资产价值存在重大不确定性的资产</w:t>
      </w:r>
    </w:p>
    <w:bookmarkEnd w:id="49"/>
    <w:bookmarkEnd w:id="50"/>
    <w:bookmarkEnd w:id="51"/>
    <w:bookmarkEnd w:id="52"/>
    <w:bookmarkEnd w:id="53"/>
    <w:bookmarkEnd w:id="54"/>
    <w:bookmarkEnd w:id="55"/>
    <w:bookmarkEnd w:id="56"/>
    <w:bookmarkEnd w:id="57"/>
    <w:bookmarkEnd w:id="58"/>
    <w:bookmarkEnd w:id="59"/>
    <w:bookmarkEnd w:id="60"/>
    <w:p w14:paraId="00140B24" w14:textId="77777777" w:rsidR="009D10D8" w:rsidRDefault="009D10D8">
      <w:pPr>
        <w:spacing w:line="360" w:lineRule="auto"/>
        <w:ind w:firstLineChars="200" w:firstLine="422"/>
        <w:rPr>
          <w:b/>
          <w:bCs/>
        </w:rPr>
        <w:sectPr w:rsidR="009D10D8">
          <w:footerReference w:type="default" r:id="rId12"/>
          <w:pgSz w:w="11906" w:h="16838"/>
          <w:pgMar w:top="1440" w:right="1800" w:bottom="1440" w:left="1800" w:header="851" w:footer="992" w:gutter="0"/>
          <w:pgNumType w:start="5" w:chapStyle="1"/>
          <w:cols w:space="720"/>
          <w:docGrid w:type="lines" w:linePitch="312"/>
        </w:sectPr>
      </w:pPr>
    </w:p>
    <w:p w14:paraId="1BFC01AD" w14:textId="77777777" w:rsidR="009D10D8" w:rsidRDefault="009E4577">
      <w:pPr>
        <w:pStyle w:val="1"/>
        <w:jc w:val="center"/>
        <w:rPr>
          <w:sz w:val="30"/>
          <w:szCs w:val="30"/>
        </w:rPr>
      </w:pPr>
      <w:bookmarkStart w:id="64" w:name="_Toc416264539"/>
      <w:bookmarkStart w:id="65" w:name="_Toc263092311"/>
      <w:bookmarkStart w:id="66" w:name="_Toc173322779"/>
      <w:bookmarkStart w:id="67" w:name="_Toc410197817"/>
      <w:bookmarkStart w:id="68" w:name="_Toc352229749"/>
      <w:bookmarkStart w:id="69" w:name="_Toc24682"/>
      <w:bookmarkStart w:id="70" w:name="_Toc15203"/>
      <w:bookmarkStart w:id="71" w:name="_Toc16265"/>
      <w:bookmarkStart w:id="72" w:name="_Toc3266"/>
      <w:bookmarkStart w:id="73" w:name="_Toc7151"/>
      <w:bookmarkStart w:id="74" w:name="_Toc90742390"/>
      <w:bookmarkStart w:id="75" w:name="_Toc27189"/>
      <w:bookmarkStart w:id="76" w:name="_Toc29784"/>
      <w:bookmarkStart w:id="77" w:name="_Toc90742321"/>
      <w:bookmarkStart w:id="78" w:name="_Toc6714"/>
      <w:bookmarkStart w:id="79" w:name="_Toc29948"/>
      <w:bookmarkStart w:id="80" w:name="_Toc27226"/>
      <w:bookmarkStart w:id="81" w:name="_Toc22074"/>
      <w:bookmarkStart w:id="82" w:name="_Toc90742688"/>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DD91A06"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7CC826ED"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258A4EA1" w14:textId="157BC3E1"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8E18A6" w:rsidRPr="008E18A6">
        <w:rPr>
          <w:rFonts w:asciiTheme="minorEastAsia" w:hAnsiTheme="minorEastAsia" w:cs="Times New Roman" w:hint="eastAsia"/>
          <w:kern w:val="0"/>
          <w:sz w:val="24"/>
          <w:szCs w:val="24"/>
        </w:rPr>
        <w:t>广东省广州市南沙区横</w:t>
      </w:r>
      <w:proofErr w:type="gramStart"/>
      <w:r w:rsidR="008E18A6" w:rsidRPr="008E18A6">
        <w:rPr>
          <w:rFonts w:asciiTheme="minorEastAsia" w:hAnsiTheme="minorEastAsia" w:cs="Times New Roman" w:hint="eastAsia"/>
          <w:kern w:val="0"/>
          <w:sz w:val="24"/>
          <w:szCs w:val="24"/>
        </w:rPr>
        <w:t>沥</w:t>
      </w:r>
      <w:proofErr w:type="gramEnd"/>
      <w:r w:rsidR="008E18A6" w:rsidRPr="008E18A6">
        <w:rPr>
          <w:rFonts w:asciiTheme="minorEastAsia" w:hAnsiTheme="minorEastAsia" w:cs="Times New Roman" w:hint="eastAsia"/>
          <w:kern w:val="0"/>
          <w:sz w:val="24"/>
          <w:szCs w:val="24"/>
        </w:rPr>
        <w:t>镇汇通二街2号3110房</w:t>
      </w:r>
    </w:p>
    <w:p w14:paraId="45F74C2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307F6E" w14:textId="4816546C"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8E18A6" w:rsidRPr="008E18A6">
        <w:rPr>
          <w:rFonts w:ascii="Arial Unicode MS" w:hAnsi="Arial Unicode MS" w:cs="Arial" w:hint="eastAsia"/>
          <w:kern w:val="0"/>
          <w:sz w:val="24"/>
        </w:rPr>
        <w:t>王亦伟</w:t>
      </w:r>
    </w:p>
    <w:p w14:paraId="4E9578F3"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74DE1E2"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1DF929C" w14:textId="77777777"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存续期间：永续经营</w:t>
      </w:r>
    </w:p>
    <w:p w14:paraId="59086002" w14:textId="1BB18A3B"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8E18A6" w:rsidRPr="008E18A6">
        <w:rPr>
          <w:rFonts w:asciiTheme="minorEastAsia" w:hAnsiTheme="minorEastAsia" w:cs="Times New Roman" w:hint="eastAsia"/>
          <w:kern w:val="0"/>
          <w:sz w:val="24"/>
          <w:szCs w:val="24"/>
        </w:rPr>
        <w:t>罗艳</w:t>
      </w:r>
    </w:p>
    <w:p w14:paraId="315817CD" w14:textId="0510A87E" w:rsidR="009D10D8" w:rsidRDefault="009E4577">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sidR="008E18A6">
        <w:rPr>
          <w:rFonts w:asciiTheme="minorEastAsia" w:hAnsiTheme="minorEastAsia" w:cs="Times New Roman"/>
          <w:kern w:val="0"/>
          <w:sz w:val="24"/>
          <w:szCs w:val="24"/>
        </w:rPr>
        <w:t>7</w:t>
      </w:r>
    </w:p>
    <w:p w14:paraId="1B95DC9B" w14:textId="77777777" w:rsidR="009D10D8" w:rsidRDefault="009E4577">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D10D8" w14:paraId="7AF780F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F3CE49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E19B31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9D10D8" w14:paraId="01C4D29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41AA1BA"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CBB1FEF"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9D10D8" w14:paraId="6D33ADC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6D0B31D"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7456D3"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9D10D8" w14:paraId="320DA45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9F6072" w14:textId="77777777" w:rsidR="009D10D8" w:rsidRDefault="009E4577">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43E0A2" w14:textId="77777777" w:rsidR="009D10D8" w:rsidRDefault="009E4577">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50671A6A" w14:textId="77777777" w:rsidR="009D10D8" w:rsidRDefault="009D10D8">
      <w:pPr>
        <w:adjustRightInd w:val="0"/>
        <w:snapToGrid w:val="0"/>
        <w:spacing w:line="360" w:lineRule="auto"/>
        <w:ind w:firstLineChars="200" w:firstLine="480"/>
        <w:rPr>
          <w:rFonts w:asciiTheme="minorEastAsia" w:hAnsiTheme="minorEastAsia" w:cs="Arial" w:hint="eastAsia"/>
          <w:kern w:val="0"/>
          <w:sz w:val="24"/>
          <w:szCs w:val="24"/>
        </w:rPr>
      </w:pPr>
    </w:p>
    <w:p w14:paraId="1E6D28CE" w14:textId="77777777" w:rsidR="009D10D8" w:rsidRDefault="009E4577">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CC32793"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308B1144" w14:textId="5358BA21" w:rsidR="00C94615" w:rsidRDefault="00C94615" w:rsidP="001B56E7">
      <w:pPr>
        <w:adjustRightInd w:val="0"/>
        <w:snapToGrid w:val="0"/>
        <w:spacing w:line="360" w:lineRule="auto"/>
        <w:ind w:firstLineChars="200" w:firstLine="480"/>
        <w:rPr>
          <w:rFonts w:asciiTheme="minorEastAsia" w:hAnsiTheme="minorEastAsia" w:cs="Arial" w:hint="eastAsia"/>
          <w:kern w:val="0"/>
          <w:sz w:val="24"/>
          <w:szCs w:val="24"/>
        </w:rPr>
      </w:pPr>
      <w:r w:rsidRPr="00C94615">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szCs w:val="24"/>
        </w:rPr>
        <w:t>投</w:t>
      </w:r>
      <w:proofErr w:type="gramEnd"/>
      <w:r w:rsidRPr="00C94615">
        <w:rPr>
          <w:rFonts w:asciiTheme="minorEastAsia" w:hAnsiTheme="minorEastAsia" w:cs="Arial" w:hint="eastAsia"/>
          <w:kern w:val="0"/>
          <w:sz w:val="24"/>
          <w:szCs w:val="24"/>
        </w:rPr>
        <w:t>投资有限公司总经理、党支部书记、董事、董事长，广州新中轴建设有限公司财务总监、董事长、法人代表。</w:t>
      </w:r>
      <w:r w:rsidR="00C43AB1" w:rsidRPr="00C43AB1">
        <w:rPr>
          <w:rFonts w:asciiTheme="minorEastAsia" w:hAnsiTheme="minorEastAsia" w:cs="Arial" w:hint="eastAsia"/>
          <w:kern w:val="0"/>
          <w:sz w:val="24"/>
          <w:szCs w:val="24"/>
        </w:rPr>
        <w:t>现任广州产业投资基金管理有限公司党委书记、董事长、法定代表人，广州城</w:t>
      </w:r>
      <w:proofErr w:type="gramStart"/>
      <w:r w:rsidR="00C43AB1" w:rsidRPr="00C43AB1">
        <w:rPr>
          <w:rFonts w:asciiTheme="minorEastAsia" w:hAnsiTheme="minorEastAsia" w:cs="Arial" w:hint="eastAsia"/>
          <w:kern w:val="0"/>
          <w:sz w:val="24"/>
          <w:szCs w:val="24"/>
        </w:rPr>
        <w:t>恒</w:t>
      </w:r>
      <w:proofErr w:type="gramEnd"/>
      <w:r w:rsidR="00C43AB1" w:rsidRPr="00C43AB1">
        <w:rPr>
          <w:rFonts w:asciiTheme="minorEastAsia" w:hAnsiTheme="minorEastAsia" w:cs="Arial" w:hint="eastAsia"/>
          <w:kern w:val="0"/>
          <w:sz w:val="24"/>
          <w:szCs w:val="24"/>
        </w:rPr>
        <w:t>城市更新投资有限公司董事长、法定代表人，广州市城</w:t>
      </w:r>
      <w:proofErr w:type="gramStart"/>
      <w:r w:rsidR="00C43AB1" w:rsidRPr="00C43AB1">
        <w:rPr>
          <w:rFonts w:asciiTheme="minorEastAsia" w:hAnsiTheme="minorEastAsia" w:cs="Arial" w:hint="eastAsia"/>
          <w:kern w:val="0"/>
          <w:sz w:val="24"/>
          <w:szCs w:val="24"/>
        </w:rPr>
        <w:t>投</w:t>
      </w:r>
      <w:proofErr w:type="gramEnd"/>
      <w:r w:rsidR="00C43AB1" w:rsidRPr="00C43AB1">
        <w:rPr>
          <w:rFonts w:asciiTheme="minorEastAsia" w:hAnsiTheme="minorEastAsia" w:cs="Arial" w:hint="eastAsia"/>
          <w:kern w:val="0"/>
          <w:sz w:val="24"/>
          <w:szCs w:val="24"/>
        </w:rPr>
        <w:t>投资有限公司董事，中国文化产业投资</w:t>
      </w:r>
      <w:proofErr w:type="gramStart"/>
      <w:r w:rsidR="00C43AB1" w:rsidRPr="00C43AB1">
        <w:rPr>
          <w:rFonts w:asciiTheme="minorEastAsia" w:hAnsiTheme="minorEastAsia" w:cs="Arial" w:hint="eastAsia"/>
          <w:kern w:val="0"/>
          <w:sz w:val="24"/>
          <w:szCs w:val="24"/>
        </w:rPr>
        <w:t>母基金</w:t>
      </w:r>
      <w:proofErr w:type="gramEnd"/>
      <w:r w:rsidR="00C43AB1" w:rsidRPr="00C43AB1">
        <w:rPr>
          <w:rFonts w:asciiTheme="minorEastAsia" w:hAnsiTheme="minorEastAsia" w:cs="Arial" w:hint="eastAsia"/>
          <w:kern w:val="0"/>
          <w:sz w:val="24"/>
          <w:szCs w:val="24"/>
        </w:rPr>
        <w:t>管理有限公司董事，富</w:t>
      </w:r>
      <w:proofErr w:type="gramStart"/>
      <w:r w:rsidR="00C43AB1" w:rsidRPr="00C43AB1">
        <w:rPr>
          <w:rFonts w:asciiTheme="minorEastAsia" w:hAnsiTheme="minorEastAsia" w:cs="Arial" w:hint="eastAsia"/>
          <w:kern w:val="0"/>
          <w:sz w:val="24"/>
          <w:szCs w:val="24"/>
        </w:rPr>
        <w:t>荣基金</w:t>
      </w:r>
      <w:proofErr w:type="gramEnd"/>
      <w:r w:rsidR="00C43AB1" w:rsidRPr="00C43AB1">
        <w:rPr>
          <w:rFonts w:asciiTheme="minorEastAsia" w:hAnsiTheme="minorEastAsia" w:cs="Arial" w:hint="eastAsia"/>
          <w:kern w:val="0"/>
          <w:sz w:val="24"/>
          <w:szCs w:val="24"/>
        </w:rPr>
        <w:t>管理有限公司董事长、法定代表人。</w:t>
      </w:r>
    </w:p>
    <w:p w14:paraId="05E20863" w14:textId="4CBE7FD1"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1B56E7">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8A3BFA" w:rsidRPr="008A3BFA">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富荣基金管理有限公司董事长，现任富荣基金管理有限公司总经理、首席信息官。</w:t>
      </w:r>
    </w:p>
    <w:p w14:paraId="19A0271E" w14:textId="77777777" w:rsid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C43AB1">
        <w:rPr>
          <w:rFonts w:asciiTheme="minorEastAsia" w:hAnsiTheme="minorEastAsia" w:cs="Arial" w:hint="eastAsia"/>
          <w:kern w:val="0"/>
          <w:sz w:val="24"/>
          <w:szCs w:val="24"/>
        </w:rPr>
        <w:t>务风控部</w:t>
      </w:r>
      <w:proofErr w:type="gramEnd"/>
      <w:r w:rsidRPr="00C43AB1">
        <w:rPr>
          <w:rFonts w:asciiTheme="minorEastAsia" w:hAnsiTheme="minorEastAsia" w:cs="Arial" w:hint="eastAsia"/>
          <w:kern w:val="0"/>
          <w:sz w:val="24"/>
          <w:szCs w:val="24"/>
        </w:rPr>
        <w:t>总经理，现任广州产业投资基金管理有限公司投资管理部总经理，广州基金国际股权投资基金管理有限公司党支部副书记、总经理，富荣基金管理有限公司董事。</w:t>
      </w:r>
    </w:p>
    <w:p w14:paraId="39D8CE40" w14:textId="18A8AA76"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郭涛先生，董事，上海交通大学高级管理人员工商管理专业硕士。现任</w:t>
      </w:r>
      <w:proofErr w:type="gramStart"/>
      <w:r w:rsidRPr="00C43AB1">
        <w:rPr>
          <w:rFonts w:asciiTheme="minorEastAsia" w:hAnsiTheme="minorEastAsia" w:cs="Arial" w:hint="eastAsia"/>
          <w:kern w:val="0"/>
          <w:sz w:val="24"/>
          <w:szCs w:val="24"/>
        </w:rPr>
        <w:t>深圳市亿尔德</w:t>
      </w:r>
      <w:proofErr w:type="gramEnd"/>
      <w:r w:rsidRPr="00C43AB1">
        <w:rPr>
          <w:rFonts w:asciiTheme="minorEastAsia" w:hAnsiTheme="minorEastAsia" w:cs="Arial" w:hint="eastAsia"/>
          <w:kern w:val="0"/>
          <w:sz w:val="24"/>
          <w:szCs w:val="24"/>
        </w:rPr>
        <w:t>投资有限公司总经理、执行董事；</w:t>
      </w:r>
      <w:proofErr w:type="gramStart"/>
      <w:r w:rsidRPr="00C43AB1">
        <w:rPr>
          <w:rFonts w:asciiTheme="minorEastAsia" w:hAnsiTheme="minorEastAsia" w:cs="Arial" w:hint="eastAsia"/>
          <w:kern w:val="0"/>
          <w:sz w:val="24"/>
          <w:szCs w:val="24"/>
        </w:rPr>
        <w:t>微愿数智</w:t>
      </w:r>
      <w:proofErr w:type="gramEnd"/>
      <w:r w:rsidRPr="00C43AB1">
        <w:rPr>
          <w:rFonts w:asciiTheme="minorEastAsia" w:hAnsiTheme="minorEastAsia" w:cs="Arial" w:hint="eastAsia"/>
          <w:kern w:val="0"/>
          <w:sz w:val="24"/>
          <w:szCs w:val="24"/>
        </w:rPr>
        <w:t>（深圳）健康科技有限公司总经理、执行董事；</w:t>
      </w:r>
      <w:proofErr w:type="gramStart"/>
      <w:r w:rsidRPr="00C43AB1">
        <w:rPr>
          <w:rFonts w:asciiTheme="minorEastAsia" w:hAnsiTheme="minorEastAsia" w:cs="Arial" w:hint="eastAsia"/>
          <w:kern w:val="0"/>
          <w:sz w:val="24"/>
          <w:szCs w:val="24"/>
        </w:rPr>
        <w:t>深圳市盈投荣达</w:t>
      </w:r>
      <w:proofErr w:type="gramEnd"/>
      <w:r w:rsidRPr="00C43AB1">
        <w:rPr>
          <w:rFonts w:asciiTheme="minorEastAsia" w:hAnsiTheme="minorEastAsia" w:cs="Arial" w:hint="eastAsia"/>
          <w:kern w:val="0"/>
          <w:sz w:val="24"/>
          <w:szCs w:val="24"/>
        </w:rPr>
        <w:t>科技有限公司董事长、总经理；深圳市嘉年印</w:t>
      </w:r>
      <w:proofErr w:type="gramStart"/>
      <w:r w:rsidRPr="00C43AB1">
        <w:rPr>
          <w:rFonts w:asciiTheme="minorEastAsia" w:hAnsiTheme="minorEastAsia" w:cs="Arial" w:hint="eastAsia"/>
          <w:kern w:val="0"/>
          <w:sz w:val="24"/>
          <w:szCs w:val="24"/>
        </w:rPr>
        <w:t>务</w:t>
      </w:r>
      <w:proofErr w:type="gramEnd"/>
      <w:r w:rsidRPr="00C43AB1">
        <w:rPr>
          <w:rFonts w:asciiTheme="minorEastAsia" w:hAnsiTheme="minorEastAsia" w:cs="Arial" w:hint="eastAsia"/>
          <w:kern w:val="0"/>
          <w:sz w:val="24"/>
          <w:szCs w:val="24"/>
        </w:rPr>
        <w:t>有限公司董事长；深圳市盈实发展有限公司董事长；深圳市</w:t>
      </w:r>
      <w:proofErr w:type="gramStart"/>
      <w:r w:rsidRPr="00C43AB1">
        <w:rPr>
          <w:rFonts w:asciiTheme="minorEastAsia" w:hAnsiTheme="minorEastAsia" w:cs="Arial" w:hint="eastAsia"/>
          <w:kern w:val="0"/>
          <w:sz w:val="24"/>
          <w:szCs w:val="24"/>
        </w:rPr>
        <w:t>盈致未来文创管理</w:t>
      </w:r>
      <w:proofErr w:type="gramEnd"/>
      <w:r w:rsidRPr="00C43AB1">
        <w:rPr>
          <w:rFonts w:asciiTheme="minorEastAsia" w:hAnsiTheme="minorEastAsia" w:cs="Arial" w:hint="eastAsia"/>
          <w:kern w:val="0"/>
          <w:sz w:val="24"/>
          <w:szCs w:val="24"/>
        </w:rPr>
        <w:t>有限公司董事长；深圳市益德置业有限公司总经理、董事；</w:t>
      </w:r>
      <w:proofErr w:type="gramStart"/>
      <w:r w:rsidRPr="00C43AB1">
        <w:rPr>
          <w:rFonts w:asciiTheme="minorEastAsia" w:hAnsiTheme="minorEastAsia" w:cs="Arial" w:hint="eastAsia"/>
          <w:kern w:val="0"/>
          <w:sz w:val="24"/>
          <w:szCs w:val="24"/>
        </w:rPr>
        <w:t>盈投控股</w:t>
      </w:r>
      <w:proofErr w:type="gramEnd"/>
      <w:r w:rsidRPr="00C43AB1">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sidRPr="00C43AB1">
        <w:rPr>
          <w:rFonts w:asciiTheme="minorEastAsia" w:hAnsiTheme="minorEastAsia" w:cs="Arial" w:hint="eastAsia"/>
          <w:kern w:val="0"/>
          <w:sz w:val="24"/>
          <w:szCs w:val="24"/>
        </w:rPr>
        <w:t>昊</w:t>
      </w:r>
      <w:proofErr w:type="gramEnd"/>
      <w:r w:rsidRPr="00C43AB1">
        <w:rPr>
          <w:rFonts w:asciiTheme="minorEastAsia" w:hAnsiTheme="minorEastAsia" w:cs="Arial" w:hint="eastAsia"/>
          <w:kern w:val="0"/>
          <w:sz w:val="24"/>
          <w:szCs w:val="24"/>
        </w:rPr>
        <w:t>华化工科技集团股份有限公司董事；深圳嘉年实业股份有限公司董事；深圳市</w:t>
      </w:r>
      <w:proofErr w:type="gramStart"/>
      <w:r w:rsidRPr="00C43AB1">
        <w:rPr>
          <w:rFonts w:asciiTheme="minorEastAsia" w:hAnsiTheme="minorEastAsia" w:cs="Arial" w:hint="eastAsia"/>
          <w:kern w:val="0"/>
          <w:sz w:val="24"/>
          <w:szCs w:val="24"/>
        </w:rPr>
        <w:t>盈投发展</w:t>
      </w:r>
      <w:proofErr w:type="gramEnd"/>
      <w:r w:rsidRPr="00C43AB1">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sidRPr="00C43AB1">
        <w:rPr>
          <w:rFonts w:asciiTheme="minorEastAsia" w:hAnsiTheme="minorEastAsia" w:cs="Arial" w:hint="eastAsia"/>
          <w:kern w:val="0"/>
          <w:sz w:val="24"/>
          <w:szCs w:val="24"/>
        </w:rPr>
        <w:t>氏久猪</w:t>
      </w:r>
      <w:proofErr w:type="gramEnd"/>
      <w:r w:rsidRPr="00C43AB1">
        <w:rPr>
          <w:rFonts w:asciiTheme="minorEastAsia" w:hAnsiTheme="minorEastAsia" w:cs="Arial" w:hint="eastAsia"/>
          <w:kern w:val="0"/>
          <w:sz w:val="24"/>
          <w:szCs w:val="24"/>
        </w:rPr>
        <w:t>（广州）科技有限公司董事；深圳上合高金投资管理有限公司监事。</w:t>
      </w:r>
    </w:p>
    <w:p w14:paraId="4D6D3003" w14:textId="77777777"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余</w:t>
      </w:r>
      <w:proofErr w:type="gramStart"/>
      <w:r w:rsidRPr="00C43AB1">
        <w:rPr>
          <w:rFonts w:asciiTheme="minorEastAsia" w:hAnsiTheme="minorEastAsia" w:cs="Arial" w:hint="eastAsia"/>
          <w:kern w:val="0"/>
          <w:sz w:val="24"/>
          <w:szCs w:val="24"/>
        </w:rPr>
        <w:t>关健</w:t>
      </w:r>
      <w:proofErr w:type="gramEnd"/>
      <w:r w:rsidRPr="00C43AB1">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C43AB1">
        <w:rPr>
          <w:rFonts w:asciiTheme="minorEastAsia" w:hAnsiTheme="minorEastAsia" w:cs="Arial" w:hint="eastAsia"/>
          <w:kern w:val="0"/>
          <w:sz w:val="24"/>
          <w:szCs w:val="24"/>
        </w:rPr>
        <w:t>邦</w:t>
      </w:r>
      <w:proofErr w:type="gramEnd"/>
      <w:r w:rsidRPr="00C43AB1">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w:t>
      </w:r>
      <w:r w:rsidRPr="00C43AB1">
        <w:rPr>
          <w:rFonts w:asciiTheme="minorEastAsia" w:hAnsiTheme="minorEastAsia" w:cs="Arial" w:hint="eastAsia"/>
          <w:kern w:val="0"/>
          <w:sz w:val="24"/>
          <w:szCs w:val="24"/>
        </w:rPr>
        <w:lastRenderedPageBreak/>
        <w:t>基金管理有限公司独立董事。</w:t>
      </w:r>
    </w:p>
    <w:p w14:paraId="70D7B6DB" w14:textId="77777777" w:rsidR="00C43AB1" w:rsidRPr="00C43AB1" w:rsidRDefault="00C43AB1" w:rsidP="00C43AB1">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Pr="00C43AB1">
        <w:rPr>
          <w:rFonts w:asciiTheme="minorEastAsia" w:hAnsiTheme="minorEastAsia" w:cs="Arial" w:hint="eastAsia"/>
          <w:kern w:val="0"/>
          <w:sz w:val="24"/>
          <w:szCs w:val="24"/>
        </w:rPr>
        <w:t>石资本</w:t>
      </w:r>
      <w:proofErr w:type="gramEnd"/>
      <w:r w:rsidRPr="00C43AB1">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sidRPr="00C43AB1">
        <w:rPr>
          <w:rFonts w:asciiTheme="minorEastAsia" w:hAnsiTheme="minorEastAsia" w:cs="Arial" w:hint="eastAsia"/>
          <w:kern w:val="0"/>
          <w:sz w:val="24"/>
          <w:szCs w:val="24"/>
        </w:rPr>
        <w:t>银金融</w:t>
      </w:r>
      <w:proofErr w:type="gramEnd"/>
      <w:r w:rsidRPr="00C43AB1">
        <w:rPr>
          <w:rFonts w:asciiTheme="minorEastAsia" w:hAnsiTheme="minorEastAsia" w:cs="Arial" w:hint="eastAsia"/>
          <w:kern w:val="0"/>
          <w:sz w:val="24"/>
          <w:szCs w:val="24"/>
        </w:rPr>
        <w:t>配套服务合伙企业（有限合伙）执行事务合伙人、北京</w:t>
      </w:r>
      <w:proofErr w:type="gramStart"/>
      <w:r w:rsidRPr="00C43AB1">
        <w:rPr>
          <w:rFonts w:asciiTheme="minorEastAsia" w:hAnsiTheme="minorEastAsia" w:cs="Arial" w:hint="eastAsia"/>
          <w:kern w:val="0"/>
          <w:sz w:val="24"/>
          <w:szCs w:val="24"/>
        </w:rPr>
        <w:t>雍</w:t>
      </w:r>
      <w:proofErr w:type="gramEnd"/>
      <w:r w:rsidRPr="00C43AB1">
        <w:rPr>
          <w:rFonts w:asciiTheme="minorEastAsia" w:hAnsiTheme="minorEastAsia" w:cs="Arial" w:hint="eastAsia"/>
          <w:kern w:val="0"/>
          <w:sz w:val="24"/>
          <w:szCs w:val="24"/>
        </w:rPr>
        <w:t>和瑞泰管理顾问有限公司法定代表人、执行董事、总经理、财务负责人，深圳</w:t>
      </w:r>
      <w:proofErr w:type="gramStart"/>
      <w:r w:rsidRPr="00C43AB1">
        <w:rPr>
          <w:rFonts w:asciiTheme="minorEastAsia" w:hAnsiTheme="minorEastAsia" w:cs="Arial" w:hint="eastAsia"/>
          <w:kern w:val="0"/>
          <w:sz w:val="24"/>
          <w:szCs w:val="24"/>
        </w:rPr>
        <w:t>雍</w:t>
      </w:r>
      <w:proofErr w:type="gramEnd"/>
      <w:r w:rsidRPr="00C43AB1">
        <w:rPr>
          <w:rFonts w:asciiTheme="minorEastAsia" w:hAnsiTheme="minorEastAsia" w:cs="Arial" w:hint="eastAsia"/>
          <w:kern w:val="0"/>
          <w:sz w:val="24"/>
          <w:szCs w:val="24"/>
        </w:rPr>
        <w:t>和</w:t>
      </w:r>
      <w:proofErr w:type="gramStart"/>
      <w:r w:rsidRPr="00C43AB1">
        <w:rPr>
          <w:rFonts w:asciiTheme="minorEastAsia" w:hAnsiTheme="minorEastAsia" w:cs="Arial" w:hint="eastAsia"/>
          <w:kern w:val="0"/>
          <w:sz w:val="24"/>
          <w:szCs w:val="24"/>
        </w:rPr>
        <w:t>瑞银</w:t>
      </w:r>
      <w:proofErr w:type="gramEnd"/>
      <w:r w:rsidRPr="00C43AB1">
        <w:rPr>
          <w:rFonts w:asciiTheme="minorEastAsia" w:hAnsiTheme="minorEastAsia" w:cs="Arial" w:hint="eastAsia"/>
          <w:kern w:val="0"/>
          <w:sz w:val="24"/>
          <w:szCs w:val="24"/>
        </w:rPr>
        <w:t>投资管理有限公司法定代表人、执行董事、总经理，富荣基金管理有限公司独立董事。</w:t>
      </w:r>
    </w:p>
    <w:p w14:paraId="1B17A743" w14:textId="3017A9C9"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张刚先生，独立董事，内蒙古大学民</w:t>
      </w:r>
      <w:proofErr w:type="gramStart"/>
      <w:r w:rsidRPr="00C43AB1">
        <w:rPr>
          <w:rFonts w:asciiTheme="minorEastAsia" w:hAnsiTheme="minorEastAsia" w:cs="Arial" w:hint="eastAsia"/>
          <w:kern w:val="0"/>
          <w:sz w:val="24"/>
          <w:szCs w:val="24"/>
        </w:rPr>
        <w:t>商法学</w:t>
      </w:r>
      <w:proofErr w:type="gramEnd"/>
      <w:r w:rsidRPr="00C43AB1">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5787A0C"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2、监事会成员</w:t>
      </w:r>
    </w:p>
    <w:p w14:paraId="29EF0DDB"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基金管理人不设监事会，设监事两名，其中一名为职工监事。</w:t>
      </w:r>
    </w:p>
    <w:p w14:paraId="52F348D3" w14:textId="16D94DAE" w:rsidR="001B56E7" w:rsidRPr="001B56E7" w:rsidRDefault="00C43AB1" w:rsidP="001B56E7">
      <w:pPr>
        <w:adjustRightInd w:val="0"/>
        <w:snapToGrid w:val="0"/>
        <w:spacing w:line="360" w:lineRule="auto"/>
        <w:ind w:firstLineChars="200" w:firstLine="480"/>
        <w:rPr>
          <w:rFonts w:asciiTheme="minorEastAsia" w:hAnsiTheme="minorEastAsia" w:cs="Arial" w:hint="eastAsia"/>
          <w:kern w:val="0"/>
          <w:sz w:val="24"/>
          <w:szCs w:val="24"/>
        </w:rPr>
      </w:pPr>
      <w:r w:rsidRPr="00C43AB1">
        <w:rPr>
          <w:rFonts w:asciiTheme="minorEastAsia" w:hAnsiTheme="minorEastAsia" w:cs="Arial" w:hint="eastAsia"/>
          <w:kern w:val="0"/>
          <w:sz w:val="24"/>
          <w:szCs w:val="24"/>
        </w:rPr>
        <w:t>冯晓霖女士，监事，硕士。曾任深圳市嘉</w:t>
      </w:r>
      <w:proofErr w:type="gramStart"/>
      <w:r w:rsidRPr="00C43AB1">
        <w:rPr>
          <w:rFonts w:asciiTheme="minorEastAsia" w:hAnsiTheme="minorEastAsia" w:cs="Arial" w:hint="eastAsia"/>
          <w:kern w:val="0"/>
          <w:sz w:val="24"/>
          <w:szCs w:val="24"/>
        </w:rPr>
        <w:t>霖</w:t>
      </w:r>
      <w:proofErr w:type="gramEnd"/>
      <w:r w:rsidRPr="00C43AB1">
        <w:rPr>
          <w:rFonts w:asciiTheme="minorEastAsia" w:hAnsiTheme="minorEastAsia" w:cs="Arial" w:hint="eastAsia"/>
          <w:kern w:val="0"/>
          <w:sz w:val="24"/>
          <w:szCs w:val="24"/>
        </w:rPr>
        <w:t>置业集团有限公司法</w:t>
      </w:r>
      <w:proofErr w:type="gramStart"/>
      <w:r w:rsidRPr="00C43AB1">
        <w:rPr>
          <w:rFonts w:asciiTheme="minorEastAsia" w:hAnsiTheme="minorEastAsia" w:cs="Arial" w:hint="eastAsia"/>
          <w:kern w:val="0"/>
          <w:sz w:val="24"/>
          <w:szCs w:val="24"/>
        </w:rPr>
        <w:t>务</w:t>
      </w:r>
      <w:proofErr w:type="gramEnd"/>
      <w:r w:rsidRPr="00C43AB1">
        <w:rPr>
          <w:rFonts w:asciiTheme="minorEastAsia" w:hAnsiTheme="minorEastAsia" w:cs="Arial" w:hint="eastAsia"/>
          <w:kern w:val="0"/>
          <w:sz w:val="24"/>
          <w:szCs w:val="24"/>
        </w:rPr>
        <w:t>，</w:t>
      </w:r>
      <w:proofErr w:type="gramStart"/>
      <w:r w:rsidRPr="00C43AB1">
        <w:rPr>
          <w:rFonts w:asciiTheme="minorEastAsia" w:hAnsiTheme="minorEastAsia" w:cs="Arial" w:hint="eastAsia"/>
          <w:kern w:val="0"/>
          <w:sz w:val="24"/>
          <w:szCs w:val="24"/>
        </w:rPr>
        <w:t>现任盈投控股</w:t>
      </w:r>
      <w:proofErr w:type="gramEnd"/>
      <w:r w:rsidRPr="00C43AB1">
        <w:rPr>
          <w:rFonts w:asciiTheme="minorEastAsia" w:hAnsiTheme="minorEastAsia" w:cs="Arial" w:hint="eastAsia"/>
          <w:kern w:val="0"/>
          <w:sz w:val="24"/>
          <w:szCs w:val="24"/>
        </w:rPr>
        <w:t>有限公司法</w:t>
      </w:r>
      <w:proofErr w:type="gramStart"/>
      <w:r w:rsidRPr="00C43AB1">
        <w:rPr>
          <w:rFonts w:asciiTheme="minorEastAsia" w:hAnsiTheme="minorEastAsia" w:cs="Arial" w:hint="eastAsia"/>
          <w:kern w:val="0"/>
          <w:sz w:val="24"/>
          <w:szCs w:val="24"/>
        </w:rPr>
        <w:t>务</w:t>
      </w:r>
      <w:proofErr w:type="gramEnd"/>
      <w:r w:rsidRPr="00C43AB1">
        <w:rPr>
          <w:rFonts w:asciiTheme="minorEastAsia" w:hAnsiTheme="minorEastAsia" w:cs="Arial" w:hint="eastAsia"/>
          <w:kern w:val="0"/>
          <w:sz w:val="24"/>
          <w:szCs w:val="24"/>
        </w:rPr>
        <w:t>主管、富荣基金管理有限公司监事。</w:t>
      </w:r>
    </w:p>
    <w:p w14:paraId="5A3D9E51"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魏丽红女士，职工监事，大专。现任富荣基金管理有限公司职工监事。</w:t>
      </w:r>
    </w:p>
    <w:p w14:paraId="08EF7733"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3、高级管理人员</w:t>
      </w:r>
    </w:p>
    <w:p w14:paraId="1B0E6C93" w14:textId="2B227871" w:rsidR="00962247" w:rsidRPr="00962247" w:rsidRDefault="006F3870" w:rsidP="001B56E7">
      <w:pPr>
        <w:adjustRightInd w:val="0"/>
        <w:snapToGrid w:val="0"/>
        <w:spacing w:line="360" w:lineRule="auto"/>
        <w:ind w:firstLineChars="200" w:firstLine="480"/>
        <w:rPr>
          <w:rFonts w:asciiTheme="minorEastAsia" w:hAnsiTheme="minorEastAsia" w:cs="Arial" w:hint="eastAsia"/>
          <w:kern w:val="0"/>
          <w:sz w:val="24"/>
          <w:szCs w:val="24"/>
        </w:rPr>
      </w:pPr>
      <w:r w:rsidRPr="006F3870">
        <w:rPr>
          <w:rFonts w:asciiTheme="minorEastAsia" w:hAnsiTheme="minorEastAsia" w:cs="Arial" w:hint="eastAsia"/>
          <w:kern w:val="0"/>
          <w:sz w:val="24"/>
          <w:szCs w:val="24"/>
        </w:rPr>
        <w:t>杨小舟先生，总经理、</w:t>
      </w:r>
      <w:r w:rsidR="002126B2">
        <w:rPr>
          <w:rFonts w:asciiTheme="minorEastAsia" w:hAnsiTheme="minorEastAsia" w:cs="Arial" w:hint="eastAsia"/>
          <w:kern w:val="0"/>
          <w:sz w:val="24"/>
          <w:szCs w:val="24"/>
        </w:rPr>
        <w:t>兼任</w:t>
      </w:r>
      <w:r w:rsidRPr="006F3870">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sidR="00C43AB1" w:rsidRPr="00C43AB1">
        <w:rPr>
          <w:rFonts w:asciiTheme="minorEastAsia" w:hAnsiTheme="minorEastAsia" w:cs="Arial" w:hint="eastAsia"/>
          <w:kern w:val="0"/>
          <w:sz w:val="24"/>
          <w:szCs w:val="24"/>
        </w:rPr>
        <w:t>现任富荣基金管理有限公司总经理、首席信息官。</w:t>
      </w:r>
    </w:p>
    <w:p w14:paraId="1365B64B" w14:textId="65B79D45" w:rsidR="006F3870" w:rsidRPr="001B56E7" w:rsidRDefault="00962247" w:rsidP="006F387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w:t>
      </w:r>
      <w:r w:rsidRPr="00962247">
        <w:rPr>
          <w:rFonts w:asciiTheme="minorEastAsia" w:hAnsiTheme="minorEastAsia" w:cs="Arial" w:hint="eastAsia"/>
          <w:kern w:val="0"/>
          <w:sz w:val="24"/>
          <w:szCs w:val="24"/>
        </w:rPr>
        <w:t>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962247">
        <w:rPr>
          <w:rFonts w:asciiTheme="minorEastAsia" w:hAnsiTheme="minorEastAsia" w:cs="Arial" w:hint="eastAsia"/>
          <w:kern w:val="0"/>
          <w:sz w:val="24"/>
          <w:szCs w:val="24"/>
        </w:rPr>
        <w:t>安基金</w:t>
      </w:r>
      <w:proofErr w:type="gramEnd"/>
      <w:r w:rsidRPr="00962247">
        <w:rPr>
          <w:rFonts w:asciiTheme="minorEastAsia" w:hAnsiTheme="minorEastAsia" w:cs="Arial" w:hint="eastAsia"/>
          <w:kern w:val="0"/>
          <w:sz w:val="24"/>
          <w:szCs w:val="24"/>
        </w:rPr>
        <w:t>管理有限公司董事、金元证券股份有限公司经纪管</w:t>
      </w:r>
      <w:r w:rsidRPr="00962247">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w:t>
      </w:r>
      <w:r>
        <w:rPr>
          <w:rFonts w:asciiTheme="minorEastAsia" w:hAnsiTheme="minorEastAsia" w:cs="Arial" w:hint="eastAsia"/>
          <w:kern w:val="0"/>
          <w:sz w:val="24"/>
          <w:szCs w:val="24"/>
        </w:rPr>
        <w:t>副</w:t>
      </w:r>
      <w:r w:rsidRPr="00962247">
        <w:rPr>
          <w:rFonts w:asciiTheme="minorEastAsia" w:hAnsiTheme="minorEastAsia" w:cs="Arial" w:hint="eastAsia"/>
          <w:kern w:val="0"/>
          <w:sz w:val="24"/>
          <w:szCs w:val="24"/>
        </w:rPr>
        <w:t>总经理。</w:t>
      </w:r>
    </w:p>
    <w:p w14:paraId="0EF8B82F" w14:textId="77777777" w:rsidR="001B56E7" w:rsidRP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F125F57" w14:textId="3F383B56"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4、本</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w:t>
      </w:r>
    </w:p>
    <w:p w14:paraId="3EE04F71" w14:textId="4698C082" w:rsidR="009D10D8" w:rsidRDefault="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w:t>
      </w:r>
      <w:proofErr w:type="gramStart"/>
      <w:r w:rsidRPr="001B56E7">
        <w:rPr>
          <w:rFonts w:asciiTheme="minorEastAsia" w:hAnsiTheme="minorEastAsia" w:cs="Arial" w:hint="eastAsia"/>
          <w:kern w:val="0"/>
          <w:sz w:val="24"/>
          <w:szCs w:val="24"/>
        </w:rPr>
        <w:t>鑫</w:t>
      </w:r>
      <w:proofErr w:type="gramEnd"/>
      <w:r w:rsidRPr="001B56E7">
        <w:rPr>
          <w:rFonts w:asciiTheme="minorEastAsia" w:hAnsiTheme="minorEastAsia" w:cs="Arial" w:hint="eastAsia"/>
          <w:kern w:val="0"/>
          <w:sz w:val="24"/>
          <w:szCs w:val="24"/>
        </w:rPr>
        <w:t>基金另类投资小组副组长、专户投资经理、专户理财部副总监。现任富荣基金管理有限公司研究部总经理、</w:t>
      </w:r>
      <w:r w:rsidR="00AD0F00" w:rsidRPr="00AD0F00">
        <w:rPr>
          <w:rFonts w:asciiTheme="minorEastAsia" w:hAnsiTheme="minorEastAsia" w:cs="Arial" w:hint="eastAsia"/>
          <w:kern w:val="0"/>
          <w:sz w:val="24"/>
          <w:szCs w:val="24"/>
        </w:rPr>
        <w:t>权益投资部总经理</w:t>
      </w:r>
      <w:r w:rsidR="00AD0F00">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投资决策委员会委员、投资经理、富荣沪深300指数增强型证券投资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经理（自2020年7月16日起任职）、富荣福康混合型证券投资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经理（自2020年10月15日</w:t>
      </w:r>
      <w:r w:rsidR="00B80137">
        <w:rPr>
          <w:rFonts w:asciiTheme="minorEastAsia" w:hAnsiTheme="minorEastAsia" w:cs="Arial" w:hint="eastAsia"/>
          <w:kern w:val="0"/>
          <w:sz w:val="24"/>
          <w:szCs w:val="24"/>
        </w:rPr>
        <w:t>至</w:t>
      </w:r>
      <w:r w:rsidR="00B80137" w:rsidRPr="00B80137">
        <w:rPr>
          <w:rFonts w:asciiTheme="minorEastAsia" w:hAnsiTheme="minorEastAsia" w:cs="Arial"/>
          <w:kern w:val="0"/>
          <w:sz w:val="24"/>
          <w:szCs w:val="24"/>
        </w:rPr>
        <w:t>2023</w:t>
      </w:r>
      <w:r w:rsidR="00B80137">
        <w:rPr>
          <w:rFonts w:asciiTheme="minorEastAsia" w:hAnsiTheme="minorEastAsia" w:cs="Arial" w:hint="eastAsia"/>
          <w:kern w:val="0"/>
          <w:sz w:val="24"/>
          <w:szCs w:val="24"/>
        </w:rPr>
        <w:t>年</w:t>
      </w:r>
      <w:r w:rsidR="00B80137" w:rsidRPr="00B80137">
        <w:rPr>
          <w:rFonts w:asciiTheme="minorEastAsia" w:hAnsiTheme="minorEastAsia" w:cs="Arial"/>
          <w:kern w:val="0"/>
          <w:sz w:val="24"/>
          <w:szCs w:val="24"/>
        </w:rPr>
        <w:t>3</w:t>
      </w:r>
      <w:r w:rsidR="00B80137">
        <w:rPr>
          <w:rFonts w:asciiTheme="minorEastAsia" w:hAnsiTheme="minorEastAsia" w:cs="Arial" w:hint="eastAsia"/>
          <w:kern w:val="0"/>
          <w:sz w:val="24"/>
          <w:szCs w:val="24"/>
        </w:rPr>
        <w:t>月</w:t>
      </w:r>
      <w:r w:rsidR="00B80137" w:rsidRPr="00B80137">
        <w:rPr>
          <w:rFonts w:asciiTheme="minorEastAsia" w:hAnsiTheme="minorEastAsia" w:cs="Arial"/>
          <w:kern w:val="0"/>
          <w:sz w:val="24"/>
          <w:szCs w:val="24"/>
        </w:rPr>
        <w:t>8</w:t>
      </w:r>
      <w:r w:rsidR="00B80137">
        <w:rPr>
          <w:rFonts w:asciiTheme="minorEastAsia" w:hAnsiTheme="minorEastAsia" w:cs="Arial" w:hint="eastAsia"/>
          <w:kern w:val="0"/>
          <w:sz w:val="24"/>
          <w:szCs w:val="24"/>
        </w:rPr>
        <w:t>日</w:t>
      </w:r>
      <w:r w:rsidRPr="001B56E7">
        <w:rPr>
          <w:rFonts w:asciiTheme="minorEastAsia" w:hAnsiTheme="minorEastAsia" w:cs="Arial" w:hint="eastAsia"/>
          <w:kern w:val="0"/>
          <w:sz w:val="24"/>
          <w:szCs w:val="24"/>
        </w:rPr>
        <w:t>）、富荣价值精选灵活配置混合型发起式证券投资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经理（自2020年10月23日至2021年11月12日）、富荣信息技术混合型证券投资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经理（自2021年10月28日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）、富荣中证500指数增强型证券投资</w:t>
      </w:r>
      <w:proofErr w:type="gramStart"/>
      <w:r w:rsidRPr="001B56E7">
        <w:rPr>
          <w:rFonts w:asciiTheme="minorEastAsia" w:hAnsiTheme="minorEastAsia" w:cs="Arial" w:hint="eastAsia"/>
          <w:kern w:val="0"/>
          <w:sz w:val="24"/>
          <w:szCs w:val="24"/>
        </w:rPr>
        <w:t>基金基金</w:t>
      </w:r>
      <w:proofErr w:type="gramEnd"/>
      <w:r w:rsidRPr="001B56E7">
        <w:rPr>
          <w:rFonts w:asciiTheme="minorEastAsia" w:hAnsiTheme="minorEastAsia" w:cs="Arial" w:hint="eastAsia"/>
          <w:kern w:val="0"/>
          <w:sz w:val="24"/>
          <w:szCs w:val="24"/>
        </w:rPr>
        <w:t>经理（自2022年8月5日</w:t>
      </w:r>
      <w:r w:rsidR="00114C8C">
        <w:rPr>
          <w:rFonts w:asciiTheme="minorEastAsia" w:hAnsiTheme="minorEastAsia" w:cs="Arial" w:hint="eastAsia"/>
          <w:kern w:val="0"/>
          <w:sz w:val="24"/>
          <w:szCs w:val="24"/>
        </w:rPr>
        <w:t>至2023年12月13日</w:t>
      </w:r>
      <w:r w:rsidRPr="001B56E7">
        <w:rPr>
          <w:rFonts w:asciiTheme="minorEastAsia" w:hAnsiTheme="minorEastAsia" w:cs="Arial" w:hint="eastAsia"/>
          <w:kern w:val="0"/>
          <w:sz w:val="24"/>
          <w:szCs w:val="24"/>
        </w:rPr>
        <w:t>）</w:t>
      </w:r>
      <w:r w:rsidR="00C43AB1" w:rsidRPr="00C43AB1">
        <w:rPr>
          <w:rFonts w:asciiTheme="minorEastAsia" w:hAnsiTheme="minorEastAsia" w:cs="Arial" w:hint="eastAsia"/>
          <w:kern w:val="0"/>
          <w:sz w:val="24"/>
          <w:szCs w:val="24"/>
        </w:rPr>
        <w:t>、富荣研究优选混合型证券投资</w:t>
      </w:r>
      <w:proofErr w:type="gramStart"/>
      <w:r w:rsidR="00C43AB1" w:rsidRPr="00C43AB1">
        <w:rPr>
          <w:rFonts w:asciiTheme="minorEastAsia" w:hAnsiTheme="minorEastAsia" w:cs="Arial" w:hint="eastAsia"/>
          <w:kern w:val="0"/>
          <w:sz w:val="24"/>
          <w:szCs w:val="24"/>
        </w:rPr>
        <w:t>基金基金</w:t>
      </w:r>
      <w:proofErr w:type="gramEnd"/>
      <w:r w:rsidR="00C43AB1" w:rsidRPr="00C43AB1">
        <w:rPr>
          <w:rFonts w:asciiTheme="minorEastAsia" w:hAnsiTheme="minorEastAsia" w:cs="Arial" w:hint="eastAsia"/>
          <w:kern w:val="0"/>
          <w:sz w:val="24"/>
          <w:szCs w:val="24"/>
        </w:rPr>
        <w:t>经理（自2023年9月19日起任职）</w:t>
      </w:r>
      <w:r w:rsidRPr="001B56E7">
        <w:rPr>
          <w:rFonts w:asciiTheme="minorEastAsia" w:hAnsiTheme="minorEastAsia" w:cs="Arial" w:hint="eastAsia"/>
          <w:kern w:val="0"/>
          <w:sz w:val="24"/>
          <w:szCs w:val="24"/>
        </w:rPr>
        <w:t>。</w:t>
      </w:r>
    </w:p>
    <w:p w14:paraId="031D897E"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0DC58B9E" w14:textId="00A0D987" w:rsidR="008A6710" w:rsidRDefault="008A6710" w:rsidP="001B56E7">
      <w:pPr>
        <w:adjustRightInd w:val="0"/>
        <w:snapToGrid w:val="0"/>
        <w:spacing w:line="360" w:lineRule="auto"/>
        <w:ind w:firstLineChars="200" w:firstLine="480"/>
        <w:rPr>
          <w:rFonts w:asciiTheme="minorEastAsia" w:hAnsiTheme="minorEastAsia" w:cs="Arial" w:hint="eastAsia"/>
          <w:kern w:val="0"/>
          <w:sz w:val="24"/>
          <w:szCs w:val="24"/>
        </w:rPr>
      </w:pPr>
      <w:r w:rsidRPr="008A6710">
        <w:rPr>
          <w:rFonts w:asciiTheme="minorEastAsia" w:hAnsiTheme="minorEastAsia" w:cs="Arial" w:hint="eastAsia"/>
          <w:kern w:val="0"/>
          <w:sz w:val="24"/>
          <w:szCs w:val="24"/>
        </w:rPr>
        <w:t>杨小舟</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投资决策委员会主任委员、</w:t>
      </w:r>
      <w:r w:rsidR="00917A8E" w:rsidRPr="00917A8E">
        <w:rPr>
          <w:rFonts w:asciiTheme="minorEastAsia" w:hAnsiTheme="minorEastAsia" w:cs="Arial" w:hint="eastAsia"/>
          <w:kern w:val="0"/>
          <w:sz w:val="24"/>
          <w:szCs w:val="24"/>
        </w:rPr>
        <w:t>公司总经理、兼任首席信息官</w:t>
      </w:r>
      <w:r>
        <w:rPr>
          <w:rFonts w:asciiTheme="minorEastAsia" w:hAnsiTheme="minorEastAsia" w:cs="Arial" w:hint="eastAsia"/>
          <w:kern w:val="0"/>
          <w:sz w:val="24"/>
          <w:szCs w:val="24"/>
        </w:rPr>
        <w:t>。</w:t>
      </w:r>
    </w:p>
    <w:p w14:paraId="10990EF5" w14:textId="23C7342A" w:rsidR="00432BFD" w:rsidRDefault="00432BFD" w:rsidP="001B56E7">
      <w:pPr>
        <w:adjustRightInd w:val="0"/>
        <w:snapToGrid w:val="0"/>
        <w:spacing w:line="360" w:lineRule="auto"/>
        <w:ind w:firstLineChars="200" w:firstLine="480"/>
        <w:rPr>
          <w:rFonts w:asciiTheme="minorEastAsia" w:hAnsiTheme="minorEastAsia" w:cs="Arial" w:hint="eastAsia"/>
          <w:kern w:val="0"/>
          <w:sz w:val="24"/>
          <w:szCs w:val="24"/>
        </w:rPr>
      </w:pPr>
      <w:r w:rsidRPr="00432BFD">
        <w:rPr>
          <w:rFonts w:asciiTheme="minorEastAsia" w:hAnsiTheme="minorEastAsia" w:cs="Arial" w:hint="eastAsia"/>
          <w:kern w:val="0"/>
          <w:sz w:val="24"/>
          <w:szCs w:val="24"/>
        </w:rPr>
        <w:t>史克新</w:t>
      </w:r>
      <w:r w:rsidR="000D2964">
        <w:rPr>
          <w:rFonts w:asciiTheme="minorEastAsia" w:hAnsiTheme="minorEastAsia" w:cs="Arial" w:hint="eastAsia"/>
          <w:kern w:val="0"/>
          <w:sz w:val="24"/>
          <w:szCs w:val="24"/>
        </w:rPr>
        <w:t>先生</w:t>
      </w:r>
      <w:r>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w:t>
      </w:r>
      <w:r w:rsidR="000D2964">
        <w:rPr>
          <w:rFonts w:asciiTheme="minorEastAsia" w:hAnsiTheme="minorEastAsia" w:cs="Arial" w:hint="eastAsia"/>
          <w:kern w:val="0"/>
          <w:sz w:val="24"/>
          <w:szCs w:val="24"/>
        </w:rPr>
        <w:t>公司</w:t>
      </w:r>
      <w:r>
        <w:rPr>
          <w:rFonts w:asciiTheme="minorEastAsia" w:hAnsiTheme="minorEastAsia" w:cs="Arial" w:hint="eastAsia"/>
          <w:kern w:val="0"/>
          <w:sz w:val="24"/>
          <w:szCs w:val="24"/>
        </w:rPr>
        <w:t>副总经理。</w:t>
      </w:r>
    </w:p>
    <w:p w14:paraId="7D286393" w14:textId="3A6121EB"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郎骋成先生，投资决策委员会委员、研究部总经理、</w:t>
      </w:r>
      <w:r w:rsidR="00C43AB1" w:rsidRPr="00C43AB1">
        <w:rPr>
          <w:rFonts w:asciiTheme="minorEastAsia" w:hAnsiTheme="minorEastAsia" w:cs="Arial" w:hint="eastAsia"/>
          <w:kern w:val="0"/>
          <w:sz w:val="24"/>
          <w:szCs w:val="24"/>
        </w:rPr>
        <w:t>权益投资部总经理、专户投资经理、</w:t>
      </w:r>
      <w:r w:rsidRPr="001B56E7">
        <w:rPr>
          <w:rFonts w:asciiTheme="minorEastAsia" w:hAnsiTheme="minorEastAsia" w:cs="Arial" w:hint="eastAsia"/>
          <w:kern w:val="0"/>
          <w:sz w:val="24"/>
          <w:szCs w:val="24"/>
        </w:rPr>
        <w:t>基金经理。</w:t>
      </w:r>
    </w:p>
    <w:p w14:paraId="029546FB" w14:textId="1F6F978C" w:rsidR="003B42BB" w:rsidRDefault="003B42BB" w:rsidP="001B56E7">
      <w:pPr>
        <w:adjustRightInd w:val="0"/>
        <w:snapToGrid w:val="0"/>
        <w:spacing w:line="360" w:lineRule="auto"/>
        <w:ind w:firstLineChars="200" w:firstLine="480"/>
        <w:rPr>
          <w:rFonts w:asciiTheme="minorEastAsia" w:hAnsiTheme="minorEastAsia" w:cs="Arial" w:hint="eastAsia"/>
          <w:kern w:val="0"/>
          <w:sz w:val="24"/>
          <w:szCs w:val="24"/>
        </w:rPr>
      </w:pPr>
      <w:r w:rsidRPr="003B42BB">
        <w:rPr>
          <w:rFonts w:asciiTheme="minorEastAsia" w:hAnsiTheme="minorEastAsia" w:cs="Arial" w:hint="eastAsia"/>
          <w:kern w:val="0"/>
          <w:sz w:val="24"/>
          <w:szCs w:val="24"/>
        </w:rPr>
        <w:t>宋芳女士，投资决策委员会委员、固定收益部总经理、基金经理。</w:t>
      </w:r>
    </w:p>
    <w:p w14:paraId="1EFAED2C" w14:textId="3FAFADC0" w:rsidR="003B42BB" w:rsidRPr="001B56E7" w:rsidRDefault="003B42BB" w:rsidP="001B56E7">
      <w:pPr>
        <w:adjustRightInd w:val="0"/>
        <w:snapToGrid w:val="0"/>
        <w:spacing w:line="360" w:lineRule="auto"/>
        <w:ind w:firstLineChars="200" w:firstLine="480"/>
        <w:rPr>
          <w:rFonts w:asciiTheme="minorEastAsia" w:hAnsiTheme="minorEastAsia" w:cs="Arial" w:hint="eastAsia"/>
          <w:kern w:val="0"/>
          <w:sz w:val="24"/>
          <w:szCs w:val="24"/>
        </w:rPr>
      </w:pPr>
      <w:r w:rsidRPr="003B42BB">
        <w:rPr>
          <w:rFonts w:asciiTheme="minorEastAsia" w:hAnsiTheme="minorEastAsia" w:cs="Arial" w:hint="eastAsia"/>
          <w:kern w:val="0"/>
          <w:sz w:val="24"/>
          <w:szCs w:val="24"/>
        </w:rPr>
        <w:t>孟飞先生，投资决策委员会委员、固定收益部副总经理、基金经理。</w:t>
      </w:r>
    </w:p>
    <w:p w14:paraId="3C189D2F" w14:textId="14206FB1" w:rsidR="000D2964" w:rsidRPr="000D2964" w:rsidRDefault="000D2964" w:rsidP="000D2964">
      <w:pPr>
        <w:adjustRightInd w:val="0"/>
        <w:snapToGrid w:val="0"/>
        <w:spacing w:line="360" w:lineRule="auto"/>
        <w:ind w:firstLineChars="200" w:firstLine="480"/>
        <w:rPr>
          <w:rFonts w:asciiTheme="minorEastAsia" w:hAnsiTheme="minorEastAsia" w:cs="Arial" w:hint="eastAsia"/>
          <w:kern w:val="0"/>
          <w:sz w:val="24"/>
          <w:szCs w:val="24"/>
        </w:rPr>
      </w:pPr>
      <w:r w:rsidRPr="00EA118C">
        <w:rPr>
          <w:rFonts w:asciiTheme="minorEastAsia" w:hAnsiTheme="minorEastAsia" w:cs="Arial" w:hint="eastAsia"/>
          <w:kern w:val="0"/>
          <w:sz w:val="24"/>
          <w:szCs w:val="24"/>
        </w:rPr>
        <w:t>李黄海</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基金经理。</w:t>
      </w:r>
    </w:p>
    <w:p w14:paraId="4019D57A" w14:textId="7428E308" w:rsidR="001B56E7" w:rsidRDefault="001B56E7" w:rsidP="001B56E7">
      <w:pPr>
        <w:adjustRightInd w:val="0"/>
        <w:snapToGrid w:val="0"/>
        <w:spacing w:line="360" w:lineRule="auto"/>
        <w:ind w:firstLineChars="200" w:firstLine="480"/>
        <w:rPr>
          <w:rFonts w:asciiTheme="minorEastAsia" w:hAnsiTheme="minorEastAsia" w:cs="Arial" w:hint="eastAsia"/>
          <w:kern w:val="0"/>
          <w:sz w:val="24"/>
          <w:szCs w:val="24"/>
        </w:rPr>
      </w:pPr>
      <w:r w:rsidRPr="001B56E7">
        <w:rPr>
          <w:rFonts w:asciiTheme="minorEastAsia" w:hAnsiTheme="minorEastAsia" w:cs="Arial" w:hint="eastAsia"/>
          <w:kern w:val="0"/>
          <w:sz w:val="24"/>
          <w:szCs w:val="24"/>
        </w:rPr>
        <w:t>李延峥先生，投资决策委员会委员、投资决策委员会秘书、</w:t>
      </w:r>
      <w:r w:rsidR="00C43AB1" w:rsidRPr="00C43AB1">
        <w:rPr>
          <w:rFonts w:asciiTheme="minorEastAsia" w:hAnsiTheme="minorEastAsia" w:cs="Arial" w:hint="eastAsia"/>
          <w:kern w:val="0"/>
          <w:sz w:val="24"/>
          <w:szCs w:val="24"/>
        </w:rPr>
        <w:t>研究部总经理助理、</w:t>
      </w:r>
      <w:r w:rsidRPr="001B56E7">
        <w:rPr>
          <w:rFonts w:asciiTheme="minorEastAsia" w:hAnsiTheme="minorEastAsia" w:cs="Arial" w:hint="eastAsia"/>
          <w:kern w:val="0"/>
          <w:sz w:val="24"/>
          <w:szCs w:val="24"/>
        </w:rPr>
        <w:t>基金经理。</w:t>
      </w:r>
    </w:p>
    <w:p w14:paraId="738DF9C8" w14:textId="77777777" w:rsidR="009D10D8" w:rsidRDefault="009E4577">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28B45356"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28EDD07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4662AD2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29AC30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63802E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7DD38C2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7B50EF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380BB5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44B644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4B52BE9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4066E65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46A0AED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1D60504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12F3F23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3A09DB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33D079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FDECB3A" w14:textId="5D612A7E"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w:t>
      </w:r>
      <w:r w:rsidR="00D2224D" w:rsidRPr="00D2224D">
        <w:rPr>
          <w:rFonts w:asciiTheme="minorEastAsia" w:hAnsiTheme="minorEastAsia" w:cs="Times New Roman" w:hint="eastAsia"/>
          <w:sz w:val="24"/>
          <w:szCs w:val="24"/>
        </w:rPr>
        <w:t>不少于法定最低期限</w:t>
      </w:r>
      <w:r>
        <w:rPr>
          <w:rFonts w:asciiTheme="minorEastAsia" w:hAnsiTheme="minorEastAsia" w:cs="Times New Roman" w:hint="eastAsia"/>
          <w:sz w:val="24"/>
          <w:szCs w:val="24"/>
        </w:rPr>
        <w:t>；</w:t>
      </w:r>
    </w:p>
    <w:p w14:paraId="01274AAA"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B68000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D5BCB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05B5E2A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2DC49A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A74640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0E2F009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3C359D3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6FDCCE9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4EF97D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76A099C5"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A382124"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65C1E3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7012B42"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42E54AAF"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716EEEE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47CFA06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034A82B1"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5C8474E6"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60858907"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7DE6AA7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152721D4"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19498049"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CB21D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2DD6310"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522E1442"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4CCC11B3"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BCFE52E"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0197F7CC"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3E09F7AB" w14:textId="77777777" w:rsidR="009D10D8" w:rsidRDefault="009E4577">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F6F3B8F"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bookmarkEnd w:id="67"/>
      <w:bookmarkEnd w:id="68"/>
      <w:bookmarkEnd w:id="69"/>
    </w:p>
    <w:p w14:paraId="094C93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352229750"/>
      <w:bookmarkStart w:id="84" w:name="_Toc416264540"/>
      <w:bookmarkStart w:id="85" w:name="_Toc410197818"/>
      <w:bookmarkStart w:id="86" w:name="_Toc263092312"/>
      <w:r>
        <w:rPr>
          <w:rFonts w:asciiTheme="minorEastAsia" w:hAnsiTheme="minorEastAsia" w:cs="Arial" w:hint="eastAsia"/>
          <w:sz w:val="24"/>
          <w:szCs w:val="24"/>
        </w:rPr>
        <w:t>1、风险控制目标</w:t>
      </w:r>
    </w:p>
    <w:p w14:paraId="59B4F29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DCC4F8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72137D0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0B05BF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w:t>
      </w:r>
      <w:r>
        <w:rPr>
          <w:rFonts w:asciiTheme="minorEastAsia" w:hAnsiTheme="minorEastAsia" w:cs="Arial" w:hint="eastAsia"/>
          <w:sz w:val="24"/>
          <w:szCs w:val="24"/>
        </w:rPr>
        <w:lastRenderedPageBreak/>
        <w:t>面实施，维护基金份额持有人、公司及公司股东的合法权益；</w:t>
      </w:r>
    </w:p>
    <w:p w14:paraId="38C51E9F"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D34986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5C7445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8959BF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E8C3A54"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4A670D3"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0430CF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Pr>
          <w:rFonts w:asciiTheme="minorEastAsia" w:hAnsiTheme="minorEastAsia" w:cs="Arial"/>
          <w:sz w:val="24"/>
          <w:szCs w:val="24"/>
        </w:rPr>
        <w:t>。</w:t>
      </w:r>
    </w:p>
    <w:p w14:paraId="57564AE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248490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0C955B8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58E4B90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599B5F3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389FBB3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2DEBDD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26DC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BD374A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A2ECD10" w14:textId="77777777" w:rsidR="009D10D8" w:rsidRDefault="009E4577">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07DA0A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4E89D9B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97275F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57250DFA"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39609F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E08E98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（2）研究业务</w:t>
      </w:r>
    </w:p>
    <w:p w14:paraId="66F48F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F23B4C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27DB6E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81877F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4DBF9A9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A99AA5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042849D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4564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738DBD1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F9C5ED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4CEF5A9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157214D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4963D5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2BD21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CA805B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4F136D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4D0E63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D1D84B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079DA3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B5597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13693EE" w14:textId="77777777" w:rsidR="009D10D8" w:rsidRDefault="009E4577">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lastRenderedPageBreak/>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27832"/>
      <w:bookmarkStart w:id="88" w:name="_Toc238013745"/>
      <w:bookmarkEnd w:id="87"/>
      <w:bookmarkEnd w:id="88"/>
    </w:p>
    <w:p w14:paraId="172CF7A6" w14:textId="77777777" w:rsidR="009D10D8" w:rsidRDefault="009D10D8">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D10D8">
          <w:footerReference w:type="default" r:id="rId13"/>
          <w:pgSz w:w="11906" w:h="16838"/>
          <w:pgMar w:top="1440" w:right="1800" w:bottom="1440" w:left="1800" w:header="851" w:footer="992" w:gutter="0"/>
          <w:pgNumType w:chapStyle="1"/>
          <w:cols w:space="720"/>
          <w:docGrid w:type="lines" w:linePitch="312"/>
        </w:sectPr>
      </w:pPr>
    </w:p>
    <w:p w14:paraId="33255E71" w14:textId="77777777" w:rsidR="009D10D8" w:rsidRDefault="009E4577">
      <w:pPr>
        <w:pStyle w:val="1"/>
        <w:jc w:val="center"/>
        <w:rPr>
          <w:sz w:val="30"/>
          <w:szCs w:val="30"/>
        </w:rPr>
      </w:pPr>
      <w:bookmarkStart w:id="89" w:name="_Toc173322780"/>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3FFD830E"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7B997FE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6A893B3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名称：</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股份有限公司</w:t>
      </w:r>
    </w:p>
    <w:p w14:paraId="2DB13BF8"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住所：浙江省杭州市</w:t>
      </w:r>
      <w:proofErr w:type="gramStart"/>
      <w:r w:rsidRPr="002B701E">
        <w:rPr>
          <w:rFonts w:asciiTheme="minorEastAsia" w:hAnsiTheme="minorEastAsia" w:cs="Arial" w:hint="eastAsia"/>
          <w:bCs/>
          <w:sz w:val="24"/>
          <w:szCs w:val="24"/>
        </w:rPr>
        <w:t>萧山区鸿宁</w:t>
      </w:r>
      <w:proofErr w:type="gramEnd"/>
      <w:r w:rsidRPr="002B701E">
        <w:rPr>
          <w:rFonts w:asciiTheme="minorEastAsia" w:hAnsiTheme="minorEastAsia" w:cs="Arial" w:hint="eastAsia"/>
          <w:bCs/>
          <w:sz w:val="24"/>
          <w:szCs w:val="24"/>
        </w:rPr>
        <w:t>路1788号</w:t>
      </w:r>
    </w:p>
    <w:p w14:paraId="03565929"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法定代表人：陆建强</w:t>
      </w:r>
    </w:p>
    <w:p w14:paraId="22A738FC"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联系人：邵俊超</w:t>
      </w:r>
    </w:p>
    <w:p w14:paraId="0441F32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电话：0571-88261005</w:t>
      </w:r>
    </w:p>
    <w:p w14:paraId="71196C8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传真：0571-88268688</w:t>
      </w:r>
    </w:p>
    <w:p w14:paraId="7764E5E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成立时间：1993年04月16日</w:t>
      </w:r>
    </w:p>
    <w:p w14:paraId="74D3F886"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组织形式：股份有限公司</w:t>
      </w:r>
    </w:p>
    <w:p w14:paraId="02F21C67"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注册资本：人民币21,268,696,778元</w:t>
      </w:r>
    </w:p>
    <w:p w14:paraId="1D38484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存续期间：持续经营</w:t>
      </w:r>
    </w:p>
    <w:p w14:paraId="133A8440"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批准设立机关和批准设立文号：中国银行业监督管理委员会</w:t>
      </w:r>
      <w:proofErr w:type="gramStart"/>
      <w:r w:rsidRPr="002B701E">
        <w:rPr>
          <w:rFonts w:asciiTheme="minorEastAsia" w:hAnsiTheme="minorEastAsia" w:cs="Arial" w:hint="eastAsia"/>
          <w:bCs/>
          <w:sz w:val="24"/>
          <w:szCs w:val="24"/>
        </w:rPr>
        <w:t>银监复〔2004〕</w:t>
      </w:r>
      <w:proofErr w:type="gramEnd"/>
      <w:r w:rsidRPr="002B701E">
        <w:rPr>
          <w:rFonts w:asciiTheme="minorEastAsia" w:hAnsiTheme="minorEastAsia" w:cs="Arial" w:hint="eastAsia"/>
          <w:bCs/>
          <w:sz w:val="24"/>
          <w:szCs w:val="24"/>
        </w:rPr>
        <w:t>91号</w:t>
      </w:r>
    </w:p>
    <w:p w14:paraId="46F0404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70FE4693" w14:textId="75793A0A" w:rsidR="009D10D8" w:rsidRDefault="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588227FA"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b/>
          <w:bCs/>
          <w:sz w:val="24"/>
          <w:szCs w:val="24"/>
        </w:rPr>
        <w:t>2.主要人员情况</w:t>
      </w:r>
    </w:p>
    <w:p w14:paraId="74D75BF7"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陆建强先生，本公司党委书记、董事长。哲学硕士，正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组成员，财通证券党</w:t>
      </w:r>
      <w:r w:rsidRPr="002B701E">
        <w:rPr>
          <w:rFonts w:asciiTheme="minorEastAsia" w:hAnsiTheme="minorEastAsia" w:cs="Arial" w:hint="eastAsia"/>
          <w:bCs/>
          <w:sz w:val="24"/>
          <w:szCs w:val="24"/>
        </w:rPr>
        <w:lastRenderedPageBreak/>
        <w:t>委书记、董事长。现兼任浙江省并购联合会第一届理事会会长、</w:t>
      </w:r>
      <w:proofErr w:type="gramStart"/>
      <w:r w:rsidRPr="002B701E">
        <w:rPr>
          <w:rFonts w:asciiTheme="minorEastAsia" w:hAnsiTheme="minorEastAsia" w:cs="Arial" w:hint="eastAsia"/>
          <w:bCs/>
          <w:sz w:val="24"/>
          <w:szCs w:val="24"/>
        </w:rPr>
        <w:t>浙商总会</w:t>
      </w:r>
      <w:proofErr w:type="gramEnd"/>
      <w:r w:rsidRPr="002B701E">
        <w:rPr>
          <w:rFonts w:asciiTheme="minorEastAsia" w:hAnsiTheme="minorEastAsia" w:cs="Arial" w:hint="eastAsia"/>
          <w:bCs/>
          <w:sz w:val="24"/>
          <w:szCs w:val="24"/>
        </w:rPr>
        <w:t>第二届理事会副会长。</w:t>
      </w:r>
    </w:p>
    <w:p w14:paraId="2331A998" w14:textId="7AC7F20E"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张荣森先生，本公司党委副书记、执行董事、行长。博士研究生、正高级经济师。张先生</w:t>
      </w:r>
      <w:proofErr w:type="gramStart"/>
      <w:r w:rsidRPr="002B701E">
        <w:rPr>
          <w:rFonts w:asciiTheme="minorEastAsia" w:hAnsiTheme="minorEastAsia" w:cs="Arial" w:hint="eastAsia"/>
          <w:bCs/>
          <w:sz w:val="24"/>
          <w:szCs w:val="24"/>
        </w:rPr>
        <w:t>曾任广发</w:t>
      </w:r>
      <w:proofErr w:type="gramEnd"/>
      <w:r w:rsidRPr="002B701E">
        <w:rPr>
          <w:rFonts w:asciiTheme="minorEastAsia" w:hAnsiTheme="minorEastAsia" w:cs="Arial" w:hint="eastAsia"/>
          <w:bCs/>
          <w:sz w:val="24"/>
          <w:szCs w:val="24"/>
        </w:rPr>
        <w:t>银行北京航天桥支行行长、广发银行北京分行党委委员、行长助理，江苏银行北京分行筹建负责人、党委书记、行长，江苏银行党委委员、副行长、执行董事，</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党委委员、副行长兼北京分行党委书记、行长。</w:t>
      </w:r>
    </w:p>
    <w:p w14:paraId="4343EAB6"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二、发展概况及财务状况</w:t>
      </w:r>
    </w:p>
    <w:p w14:paraId="4F7CCF1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是十二家全国性股份制商业银行之一，于2004年8月18日正式开业，总部设在浙江杭州，系全国第13家“A+H”上市银行。开业以来，</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立足浙江，放眼全球，稳健发展，已成为一家基础扎实、效益优良、</w:t>
      </w:r>
      <w:proofErr w:type="gramStart"/>
      <w:r w:rsidRPr="002B701E">
        <w:rPr>
          <w:rFonts w:asciiTheme="minorEastAsia" w:hAnsiTheme="minorEastAsia" w:cs="Arial" w:hint="eastAsia"/>
          <w:bCs/>
          <w:sz w:val="24"/>
          <w:szCs w:val="24"/>
        </w:rPr>
        <w:t>风控完善</w:t>
      </w:r>
      <w:proofErr w:type="gramEnd"/>
      <w:r w:rsidRPr="002B701E">
        <w:rPr>
          <w:rFonts w:asciiTheme="minorEastAsia" w:hAnsiTheme="minorEastAsia" w:cs="Arial" w:hint="eastAsia"/>
          <w:bCs/>
          <w:sz w:val="24"/>
          <w:szCs w:val="24"/>
        </w:rPr>
        <w:t>的优质商业银行。</w:t>
      </w:r>
    </w:p>
    <w:p w14:paraId="02212330"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以</w:t>
      </w:r>
      <w:proofErr w:type="gramStart"/>
      <w:r w:rsidRPr="002B701E">
        <w:rPr>
          <w:rFonts w:asciiTheme="minorEastAsia" w:hAnsiTheme="minorEastAsia" w:cs="Arial" w:hint="eastAsia"/>
          <w:bCs/>
          <w:sz w:val="24"/>
          <w:szCs w:val="24"/>
        </w:rPr>
        <w:t>“一流的商业银行”愿景为</w:t>
      </w:r>
      <w:proofErr w:type="gramEnd"/>
      <w:r w:rsidRPr="002B701E">
        <w:rPr>
          <w:rFonts w:asciiTheme="minorEastAsia" w:hAnsiTheme="minorEastAsia" w:cs="Arial" w:hint="eastAsia"/>
          <w:bCs/>
          <w:sz w:val="24"/>
          <w:szCs w:val="24"/>
        </w:rPr>
        <w:t>统领，全面构建“正、简、专、协、廉”五</w:t>
      </w:r>
      <w:proofErr w:type="gramStart"/>
      <w:r w:rsidRPr="002B701E">
        <w:rPr>
          <w:rFonts w:asciiTheme="minorEastAsia" w:hAnsiTheme="minorEastAsia" w:cs="Arial" w:hint="eastAsia"/>
          <w:bCs/>
          <w:sz w:val="24"/>
          <w:szCs w:val="24"/>
        </w:rPr>
        <w:t>字政治</w:t>
      </w:r>
      <w:proofErr w:type="gramEnd"/>
      <w:r w:rsidRPr="002B701E">
        <w:rPr>
          <w:rFonts w:asciiTheme="minorEastAsia" w:hAnsiTheme="minorEastAsia" w:cs="Arial" w:hint="eastAsia"/>
          <w:bCs/>
          <w:sz w:val="24"/>
          <w:szCs w:val="24"/>
        </w:rPr>
        <w:t>生态，大力</w:t>
      </w:r>
      <w:proofErr w:type="gramStart"/>
      <w:r w:rsidRPr="002B701E">
        <w:rPr>
          <w:rFonts w:asciiTheme="minorEastAsia" w:hAnsiTheme="minorEastAsia" w:cs="Arial" w:hint="eastAsia"/>
          <w:bCs/>
          <w:sz w:val="24"/>
          <w:szCs w:val="24"/>
        </w:rPr>
        <w:t>发扬四干精神</w:t>
      </w:r>
      <w:proofErr w:type="gramEnd"/>
      <w:r w:rsidRPr="002B701E">
        <w:rPr>
          <w:rFonts w:asciiTheme="minorEastAsia" w:hAnsiTheme="minorEastAsia" w:cs="Arial" w:hint="eastAsia"/>
          <w:bCs/>
          <w:sz w:val="24"/>
          <w:szCs w:val="24"/>
        </w:rPr>
        <w:t>，练好“善、智、勤”三字经，坚持“夯基础、调结构、控风险、创效益”十二字经营方针，</w:t>
      </w:r>
      <w:proofErr w:type="gramStart"/>
      <w:r w:rsidRPr="002B701E">
        <w:rPr>
          <w:rFonts w:asciiTheme="minorEastAsia" w:hAnsiTheme="minorEastAsia" w:cs="Arial" w:hint="eastAsia"/>
          <w:bCs/>
          <w:sz w:val="24"/>
          <w:szCs w:val="24"/>
        </w:rPr>
        <w:t>践行</w:t>
      </w:r>
      <w:proofErr w:type="gramEnd"/>
      <w:r w:rsidRPr="002B701E">
        <w:rPr>
          <w:rFonts w:asciiTheme="minorEastAsia" w:hAnsiTheme="minorEastAsia" w:cs="Arial" w:hint="eastAsia"/>
          <w:bCs/>
          <w:sz w:val="24"/>
          <w:szCs w:val="24"/>
        </w:rPr>
        <w:t>善本金融理念，以数字化改革为主线，以“深耕浙江”为首要战略，财富管理全新启航，大零售、大公司、大投行、</w:t>
      </w:r>
      <w:proofErr w:type="gramStart"/>
      <w:r w:rsidRPr="002B701E">
        <w:rPr>
          <w:rFonts w:asciiTheme="minorEastAsia" w:hAnsiTheme="minorEastAsia" w:cs="Arial" w:hint="eastAsia"/>
          <w:bCs/>
          <w:sz w:val="24"/>
          <w:szCs w:val="24"/>
        </w:rPr>
        <w:t>大资管</w:t>
      </w:r>
      <w:proofErr w:type="gramEnd"/>
      <w:r w:rsidRPr="002B701E">
        <w:rPr>
          <w:rFonts w:asciiTheme="minorEastAsia" w:hAnsiTheme="minorEastAsia" w:cs="Arial" w:hint="eastAsia"/>
          <w:bCs/>
          <w:sz w:val="24"/>
          <w:szCs w:val="24"/>
        </w:rPr>
        <w:t>、大跨境五大业务板块齐头并进、综合协同发展，打好打赢“化风险、扩营收、稳股价、引战投”四大战役，实施“客户基础、人才基础、系统基础、投</w:t>
      </w:r>
      <w:proofErr w:type="gramStart"/>
      <w:r w:rsidRPr="002B701E">
        <w:rPr>
          <w:rFonts w:asciiTheme="minorEastAsia" w:hAnsiTheme="minorEastAsia" w:cs="Arial" w:hint="eastAsia"/>
          <w:bCs/>
          <w:sz w:val="24"/>
          <w:szCs w:val="24"/>
        </w:rPr>
        <w:t>研</w:t>
      </w:r>
      <w:proofErr w:type="gramEnd"/>
      <w:r w:rsidRPr="002B701E">
        <w:rPr>
          <w:rFonts w:asciiTheme="minorEastAsia" w:hAnsiTheme="minorEastAsia" w:cs="Arial" w:hint="eastAsia"/>
          <w:bCs/>
          <w:sz w:val="24"/>
          <w:szCs w:val="24"/>
        </w:rPr>
        <w:t>基础”四大攻坚，持之以恒垒好经济周期弱敏感资产压舱石，全面释放智慧经营生产力，开启了高质量发展的新征程。</w:t>
      </w:r>
    </w:p>
    <w:p w14:paraId="4C4F91A6"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2023年，</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营业收入637.04亿元，比上年增长4.29%；归属于本行股东的净利润150.48亿元，比上年增长10.50%。截至2023年末，总资产3.14</w:t>
      </w:r>
      <w:proofErr w:type="gramStart"/>
      <w:r w:rsidRPr="002B701E">
        <w:rPr>
          <w:rFonts w:asciiTheme="minorEastAsia" w:hAnsiTheme="minorEastAsia" w:cs="Arial" w:hint="eastAsia"/>
          <w:bCs/>
          <w:sz w:val="24"/>
          <w:szCs w:val="24"/>
        </w:rPr>
        <w:t>万亿</w:t>
      </w:r>
      <w:proofErr w:type="gramEnd"/>
      <w:r w:rsidRPr="002B701E">
        <w:rPr>
          <w:rFonts w:asciiTheme="minorEastAsia" w:hAnsiTheme="minorEastAsia" w:cs="Arial" w:hint="eastAsia"/>
          <w:bCs/>
          <w:sz w:val="24"/>
          <w:szCs w:val="24"/>
        </w:rPr>
        <w:t>元，比上年末增长19.91%，其中：发放贷款和垫款总额1.72</w:t>
      </w:r>
      <w:proofErr w:type="gramStart"/>
      <w:r w:rsidRPr="002B701E">
        <w:rPr>
          <w:rFonts w:asciiTheme="minorEastAsia" w:hAnsiTheme="minorEastAsia" w:cs="Arial" w:hint="eastAsia"/>
          <w:bCs/>
          <w:sz w:val="24"/>
          <w:szCs w:val="24"/>
        </w:rPr>
        <w:t>万亿</w:t>
      </w:r>
      <w:proofErr w:type="gramEnd"/>
      <w:r w:rsidRPr="002B701E">
        <w:rPr>
          <w:rFonts w:asciiTheme="minorEastAsia" w:hAnsiTheme="minorEastAsia" w:cs="Arial" w:hint="eastAsia"/>
          <w:bCs/>
          <w:sz w:val="24"/>
          <w:szCs w:val="24"/>
        </w:rPr>
        <w:t>元，比上年末增长12.54%；总负债2.95</w:t>
      </w:r>
      <w:proofErr w:type="gramStart"/>
      <w:r w:rsidRPr="002B701E">
        <w:rPr>
          <w:rFonts w:asciiTheme="minorEastAsia" w:hAnsiTheme="minorEastAsia" w:cs="Arial" w:hint="eastAsia"/>
          <w:bCs/>
          <w:sz w:val="24"/>
          <w:szCs w:val="24"/>
        </w:rPr>
        <w:t>万亿</w:t>
      </w:r>
      <w:proofErr w:type="gramEnd"/>
      <w:r w:rsidRPr="002B701E">
        <w:rPr>
          <w:rFonts w:asciiTheme="minorEastAsia" w:hAnsiTheme="minorEastAsia" w:cs="Arial" w:hint="eastAsia"/>
          <w:bCs/>
          <w:sz w:val="24"/>
          <w:szCs w:val="24"/>
        </w:rPr>
        <w:t>元，比上年末增长20.29%，其中：吸收存款余额1.87</w:t>
      </w:r>
      <w:proofErr w:type="gramStart"/>
      <w:r w:rsidRPr="002B701E">
        <w:rPr>
          <w:rFonts w:asciiTheme="minorEastAsia" w:hAnsiTheme="minorEastAsia" w:cs="Arial" w:hint="eastAsia"/>
          <w:bCs/>
          <w:sz w:val="24"/>
          <w:szCs w:val="24"/>
        </w:rPr>
        <w:t>万亿</w:t>
      </w:r>
      <w:proofErr w:type="gramEnd"/>
      <w:r w:rsidRPr="002B701E">
        <w:rPr>
          <w:rFonts w:asciiTheme="minorEastAsia" w:hAnsiTheme="minorEastAsia" w:cs="Arial" w:hint="eastAsia"/>
          <w:bCs/>
          <w:sz w:val="24"/>
          <w:szCs w:val="24"/>
        </w:rPr>
        <w:t>元，比上年末增长11.13%。不良贷款率1.44%、拨备覆盖率182.60%；资本充足率12.19%、一级资本充足率9.52%、核心一级资本充足率8.22%，均保持合理水平。</w:t>
      </w:r>
    </w:p>
    <w:p w14:paraId="275A3856" w14:textId="2D44C18A"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在全国22个省（自治区、直辖市）及香港特别行政区，设立了342家分支机构，实现了对浙江大本营、长三角、粤港澳大湾区、环渤海、海西地区和部分中西部地区的有效覆盖。在英国《银行家》(The Banker)杂志“2023年全球银行1000强”榜单中，我行按一级资本计位列87位。中诚信国际</w:t>
      </w:r>
      <w:proofErr w:type="gramStart"/>
      <w:r w:rsidRPr="002B701E">
        <w:rPr>
          <w:rFonts w:asciiTheme="minorEastAsia" w:hAnsiTheme="minorEastAsia" w:cs="Arial" w:hint="eastAsia"/>
          <w:bCs/>
          <w:sz w:val="24"/>
          <w:szCs w:val="24"/>
        </w:rPr>
        <w:t>给予浙商</w:t>
      </w:r>
      <w:r w:rsidRPr="002B701E">
        <w:rPr>
          <w:rFonts w:asciiTheme="minorEastAsia" w:hAnsiTheme="minorEastAsia" w:cs="Arial" w:hint="eastAsia"/>
          <w:bCs/>
          <w:sz w:val="24"/>
          <w:szCs w:val="24"/>
        </w:rPr>
        <w:lastRenderedPageBreak/>
        <w:t>银行</w:t>
      </w:r>
      <w:proofErr w:type="gramEnd"/>
      <w:r w:rsidRPr="002B701E">
        <w:rPr>
          <w:rFonts w:asciiTheme="minorEastAsia" w:hAnsiTheme="minorEastAsia" w:cs="Arial" w:hint="eastAsia"/>
          <w:bCs/>
          <w:sz w:val="24"/>
          <w:szCs w:val="24"/>
        </w:rPr>
        <w:t>金融机构评级中最高等级AAA主体信用评级。</w:t>
      </w:r>
    </w:p>
    <w:p w14:paraId="4B300FE9" w14:textId="433603AD"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三、托管业务部的部门设置及员工情况</w:t>
      </w:r>
      <w:r w:rsidRPr="00207EFA">
        <w:rPr>
          <w:rFonts w:asciiTheme="minorEastAsia" w:hAnsiTheme="minorEastAsia" w:cs="Arial"/>
          <w:b/>
          <w:bCs/>
          <w:sz w:val="24"/>
          <w:szCs w:val="24"/>
        </w:rPr>
        <w:t xml:space="preserve"> </w:t>
      </w:r>
    </w:p>
    <w:p w14:paraId="0C028DE1"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资产托管部是总行独立的一级管理部门，根据业务条线下设业务管理中心、营销中心、运营中心、监督中心、数字化中心，保证了托管业务前、中、后台的完整与独立。截至2023年12月31日，</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资产托管部从业人员共48名，估值清算合作机构派驻人员18人。</w:t>
      </w:r>
    </w:p>
    <w:p w14:paraId="48D610E8" w14:textId="55319B7F"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7536F05"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四、证券投资基金托管业务经营情况</w:t>
      </w:r>
      <w:r w:rsidRPr="00207EFA">
        <w:rPr>
          <w:rFonts w:asciiTheme="minorEastAsia" w:hAnsiTheme="minorEastAsia" w:cs="Arial"/>
          <w:b/>
          <w:bCs/>
          <w:sz w:val="24"/>
          <w:szCs w:val="24"/>
        </w:rPr>
        <w:t xml:space="preserve"> </w:t>
      </w:r>
    </w:p>
    <w:p w14:paraId="25E06DA3"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中国证监会、银监会于2013年11月13日</w:t>
      </w:r>
      <w:proofErr w:type="gramStart"/>
      <w:r w:rsidRPr="002B701E">
        <w:rPr>
          <w:rFonts w:asciiTheme="minorEastAsia" w:hAnsiTheme="minorEastAsia" w:cs="Arial" w:hint="eastAsia"/>
          <w:bCs/>
          <w:sz w:val="24"/>
          <w:szCs w:val="24"/>
        </w:rPr>
        <w:t>核准浙商银行</w:t>
      </w:r>
      <w:proofErr w:type="gramEnd"/>
      <w:r w:rsidRPr="002B701E">
        <w:rPr>
          <w:rFonts w:asciiTheme="minorEastAsia" w:hAnsiTheme="minorEastAsia" w:cs="Arial" w:hint="eastAsia"/>
          <w:bCs/>
          <w:sz w:val="24"/>
          <w:szCs w:val="24"/>
        </w:rPr>
        <w:t>开办证券投资基金托管业务，批准文号：证监许可〔2013〕1519号。</w:t>
      </w:r>
    </w:p>
    <w:p w14:paraId="6E10DCE6" w14:textId="38818346" w:rsidR="00136502" w:rsidRPr="00136502" w:rsidRDefault="002B701E" w:rsidP="0013650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截至2023年12月31日，</w:t>
      </w: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托管证券投资基金262只，规模合计4341.81亿元，且目前已经与数十家公</w:t>
      </w:r>
      <w:proofErr w:type="gramStart"/>
      <w:r w:rsidRPr="002B701E">
        <w:rPr>
          <w:rFonts w:asciiTheme="minorEastAsia" w:hAnsiTheme="minorEastAsia" w:cs="Arial" w:hint="eastAsia"/>
          <w:bCs/>
          <w:sz w:val="24"/>
          <w:szCs w:val="24"/>
        </w:rPr>
        <w:t>募基金</w:t>
      </w:r>
      <w:proofErr w:type="gramEnd"/>
      <w:r w:rsidRPr="002B701E">
        <w:rPr>
          <w:rFonts w:asciiTheme="minorEastAsia" w:hAnsiTheme="minorEastAsia" w:cs="Arial" w:hint="eastAsia"/>
          <w:bCs/>
          <w:sz w:val="24"/>
          <w:szCs w:val="24"/>
        </w:rPr>
        <w:t>管理公司达成托管合作意向。</w:t>
      </w:r>
    </w:p>
    <w:p w14:paraId="17F75CA4"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207EFA">
        <w:rPr>
          <w:rFonts w:asciiTheme="minorEastAsia" w:hAnsiTheme="minorEastAsia" w:cs="Arial" w:hint="eastAsia"/>
          <w:b/>
          <w:bCs/>
          <w:sz w:val="24"/>
          <w:szCs w:val="24"/>
        </w:rPr>
        <w:t>五、基金托管人内部风险控制制度说明</w:t>
      </w:r>
      <w:r w:rsidRPr="00207EFA">
        <w:rPr>
          <w:rFonts w:asciiTheme="minorEastAsia" w:hAnsiTheme="minorEastAsia" w:cs="Arial"/>
          <w:b/>
          <w:bCs/>
          <w:sz w:val="24"/>
          <w:szCs w:val="24"/>
        </w:rPr>
        <w:t xml:space="preserve"> </w:t>
      </w:r>
    </w:p>
    <w:p w14:paraId="7EB7A2A5"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1.内部控制目标</w:t>
      </w:r>
    </w:p>
    <w:p w14:paraId="65E786F4"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7E3137F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2.内部控制组织结构</w:t>
      </w:r>
    </w:p>
    <w:p w14:paraId="413C420A"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proofErr w:type="gramStart"/>
      <w:r w:rsidRPr="002B701E">
        <w:rPr>
          <w:rFonts w:asciiTheme="minorEastAsia" w:hAnsiTheme="minorEastAsia" w:cs="Arial" w:hint="eastAsia"/>
          <w:bCs/>
          <w:sz w:val="24"/>
          <w:szCs w:val="24"/>
        </w:rPr>
        <w:t>浙商银行</w:t>
      </w:r>
      <w:proofErr w:type="gramEnd"/>
      <w:r w:rsidRPr="002B701E">
        <w:rPr>
          <w:rFonts w:asciiTheme="minorEastAsia" w:hAnsiTheme="minorEastAsia" w:cs="Arial" w:hint="eastAsia"/>
          <w:bCs/>
          <w:sz w:val="24"/>
          <w:szCs w:val="24"/>
        </w:rPr>
        <w:t>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FBE4EA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3.内部风险控制原则</w:t>
      </w:r>
    </w:p>
    <w:p w14:paraId="02DD22E9"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资产托管部建立了托管系统和完善的制度控制体系。制度体系包含管理制度、</w:t>
      </w:r>
      <w:r w:rsidRPr="002B701E">
        <w:rPr>
          <w:rFonts w:asciiTheme="minorEastAsia" w:hAnsiTheme="minorEastAsia" w:cs="Arial" w:hint="eastAsia"/>
          <w:bCs/>
          <w:sz w:val="24"/>
          <w:szCs w:val="24"/>
        </w:rPr>
        <w:lastRenderedPageBreak/>
        <w:t>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w:t>
      </w:r>
      <w:proofErr w:type="gramStart"/>
      <w:r w:rsidRPr="002B701E">
        <w:rPr>
          <w:rFonts w:asciiTheme="minorEastAsia" w:hAnsiTheme="minorEastAsia" w:cs="Arial" w:hint="eastAsia"/>
          <w:bCs/>
          <w:sz w:val="24"/>
          <w:szCs w:val="24"/>
        </w:rPr>
        <w:t>操作区</w:t>
      </w:r>
      <w:proofErr w:type="gramEnd"/>
      <w:r w:rsidRPr="002B701E">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7890F2DF"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4.基金托管人对基金管理人运作基金进行监督的方法和程序</w:t>
      </w:r>
    </w:p>
    <w:p w14:paraId="6BC257FD"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9B662F3"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04FEB642"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3AA2BB5F" w14:textId="77777777" w:rsidR="002B701E" w:rsidRPr="002B701E" w:rsidRDefault="002B701E" w:rsidP="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18866E37" w14:textId="70859760" w:rsidR="009D10D8" w:rsidRDefault="002B701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2B701E">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783F038D" w14:textId="77777777" w:rsidR="009D10D8" w:rsidRDefault="009E4577">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247834AE" w14:textId="77777777" w:rsidR="009D10D8" w:rsidRDefault="009E4577">
      <w:pPr>
        <w:pStyle w:val="1"/>
        <w:jc w:val="center"/>
        <w:rPr>
          <w:sz w:val="30"/>
          <w:szCs w:val="30"/>
        </w:rPr>
      </w:pPr>
      <w:bookmarkStart w:id="90" w:name="_Toc416264541"/>
      <w:bookmarkStart w:id="91" w:name="_Toc263092313"/>
      <w:bookmarkStart w:id="92" w:name="_Toc214873594"/>
      <w:bookmarkStart w:id="93" w:name="_Toc173322781"/>
      <w:bookmarkStart w:id="94" w:name="_Toc141703886"/>
      <w:bookmarkStart w:id="95" w:name="_Toc123102453"/>
      <w:bookmarkStart w:id="96" w:name="_Toc17244"/>
      <w:bookmarkStart w:id="97" w:name="_Toc79392606"/>
      <w:bookmarkStart w:id="98" w:name="_Toc139991736"/>
      <w:bookmarkStart w:id="99" w:name="_Toc7920"/>
      <w:bookmarkStart w:id="100" w:name="_Toc352229752"/>
      <w:bookmarkStart w:id="101" w:name="_Toc11081"/>
      <w:bookmarkStart w:id="102" w:name="_Toc123112234"/>
      <w:bookmarkStart w:id="103" w:name="_Toc20733"/>
      <w:bookmarkStart w:id="104" w:name="_Toc23822"/>
      <w:bookmarkStart w:id="105" w:name="_Toc4003"/>
      <w:bookmarkStart w:id="106" w:name="_Toc1427"/>
      <w:bookmarkStart w:id="107" w:name="_Toc610"/>
      <w:bookmarkStart w:id="108" w:name="_Toc48649707"/>
      <w:bookmarkStart w:id="109" w:name="_Toc352229751"/>
      <w:bookmarkStart w:id="110" w:name="_Toc123051452"/>
      <w:bookmarkStart w:id="111" w:name="_Toc10463"/>
      <w:bookmarkStart w:id="112" w:name="_Toc1270"/>
      <w:bookmarkStart w:id="113" w:name="_Toc98560352"/>
      <w:bookmarkStart w:id="114" w:name="_Toc23261"/>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3289C5D0"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A7684CB"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B8CCBF9" w14:textId="5D5D6738" w:rsidR="00B54D6B" w:rsidRPr="00B54D6B"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B54D6B" w:rsidRPr="00B54D6B">
        <w:rPr>
          <w:rFonts w:asciiTheme="minorEastAsia" w:hAnsiTheme="minorEastAsia" w:cs="Arial" w:hint="eastAsia"/>
          <w:sz w:val="24"/>
          <w:szCs w:val="24"/>
        </w:rPr>
        <w:t>广东省广州市南沙区横</w:t>
      </w:r>
      <w:proofErr w:type="gramStart"/>
      <w:r w:rsidR="00B54D6B" w:rsidRPr="00B54D6B">
        <w:rPr>
          <w:rFonts w:asciiTheme="minorEastAsia" w:hAnsiTheme="minorEastAsia" w:cs="Arial" w:hint="eastAsia"/>
          <w:sz w:val="24"/>
          <w:szCs w:val="24"/>
        </w:rPr>
        <w:t>沥</w:t>
      </w:r>
      <w:proofErr w:type="gramEnd"/>
      <w:r w:rsidR="00B54D6B" w:rsidRPr="00B54D6B">
        <w:rPr>
          <w:rFonts w:asciiTheme="minorEastAsia" w:hAnsiTheme="minorEastAsia" w:cs="Arial" w:hint="eastAsia"/>
          <w:sz w:val="24"/>
          <w:szCs w:val="24"/>
        </w:rPr>
        <w:t>镇汇通二街2号3110房</w:t>
      </w:r>
    </w:p>
    <w:p w14:paraId="79307A70"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53D603F6" w14:textId="634DC8E0"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B54D6B" w:rsidRPr="00B54D6B">
        <w:rPr>
          <w:rFonts w:asciiTheme="minorEastAsia" w:hAnsiTheme="minorEastAsia" w:cs="Arial" w:hint="eastAsia"/>
          <w:sz w:val="24"/>
          <w:szCs w:val="24"/>
        </w:rPr>
        <w:t>王亦伟</w:t>
      </w:r>
    </w:p>
    <w:p w14:paraId="5462D626"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6EBE4B37"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5586DE6" w14:textId="404ED51C"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2B525F87" w14:textId="3A202B0B" w:rsidR="00BE5886" w:rsidRDefault="00BE588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联系人：</w:t>
      </w:r>
      <w:r w:rsidR="000820F4" w:rsidRPr="000820F4">
        <w:rPr>
          <w:rFonts w:asciiTheme="minorEastAsia" w:hAnsiTheme="minorEastAsia" w:cs="Arial" w:hint="eastAsia"/>
          <w:sz w:val="24"/>
          <w:szCs w:val="24"/>
        </w:rPr>
        <w:t>罗艳</w:t>
      </w:r>
    </w:p>
    <w:p w14:paraId="7C7CE033" w14:textId="77777777" w:rsidR="009D10D8" w:rsidRDefault="009E4577">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BC0D110" w14:textId="23F9FAB5" w:rsidR="00627E69" w:rsidRPr="00461C13" w:rsidRDefault="00627E69" w:rsidP="00026284">
      <w:pPr>
        <w:tabs>
          <w:tab w:val="left" w:pos="540"/>
        </w:tabs>
        <w:adjustRightInd w:val="0"/>
        <w:snapToGrid w:val="0"/>
        <w:spacing w:line="360" w:lineRule="auto"/>
        <w:rPr>
          <w:rFonts w:asciiTheme="minorEastAsia" w:hAnsiTheme="minorEastAsia" w:cs="Arial" w:hint="eastAsia"/>
          <w:sz w:val="24"/>
          <w:szCs w:val="24"/>
        </w:rPr>
      </w:pPr>
      <w:r>
        <w:rPr>
          <w:rFonts w:asciiTheme="minorEastAsia" w:hAnsiTheme="minorEastAsia" w:cs="Arial"/>
          <w:sz w:val="24"/>
          <w:szCs w:val="24"/>
        </w:rPr>
        <w:tab/>
      </w:r>
      <w:r w:rsidR="009E4577">
        <w:rPr>
          <w:rFonts w:asciiTheme="minorEastAsia" w:hAnsiTheme="minorEastAsia" w:cs="Arial" w:hint="eastAsia"/>
          <w:sz w:val="24"/>
          <w:szCs w:val="24"/>
        </w:rPr>
        <w:t>2、其他销售机构：具体名单详见本基金公告以及基金管理人网站。</w:t>
      </w:r>
    </w:p>
    <w:tbl>
      <w:tblPr>
        <w:tblStyle w:val="afe"/>
        <w:tblW w:w="8295" w:type="dxa"/>
        <w:tblLayout w:type="fixed"/>
        <w:tblLook w:val="04A0" w:firstRow="1" w:lastRow="0" w:firstColumn="1" w:lastColumn="0" w:noHBand="0" w:noVBand="1"/>
      </w:tblPr>
      <w:tblGrid>
        <w:gridCol w:w="675"/>
        <w:gridCol w:w="2581"/>
        <w:gridCol w:w="5039"/>
      </w:tblGrid>
      <w:tr w:rsidR="00627E69" w:rsidRPr="002F4234" w14:paraId="766C29FA"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hideMark/>
          </w:tcPr>
          <w:p w14:paraId="2F214B73"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hideMark/>
          </w:tcPr>
          <w:p w14:paraId="2B583F57"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7382A7CC" w14:textId="77777777" w:rsidR="00627E69" w:rsidRPr="002F4234" w:rsidRDefault="00627E69" w:rsidP="00EF2A7F">
            <w:pPr>
              <w:jc w:val="center"/>
              <w:rPr>
                <w:rFonts w:asciiTheme="minorEastAsia" w:hAnsiTheme="minorEastAsia" w:cs="Arial" w:hint="eastAsia"/>
              </w:rPr>
            </w:pPr>
            <w:r w:rsidRPr="002F4234">
              <w:rPr>
                <w:rFonts w:asciiTheme="minorEastAsia" w:hAnsiTheme="minorEastAsia" w:cs="Arial" w:hint="eastAsia"/>
              </w:rPr>
              <w:t>代销机构信息</w:t>
            </w:r>
          </w:p>
        </w:tc>
      </w:tr>
      <w:tr w:rsidR="00627E69" w:rsidRPr="002F4234" w14:paraId="0CE377A3" w14:textId="77777777" w:rsidTr="00EF2A7F">
        <w:trPr>
          <w:trHeight w:val="20"/>
        </w:trPr>
        <w:tc>
          <w:tcPr>
            <w:tcW w:w="675" w:type="dxa"/>
          </w:tcPr>
          <w:p w14:paraId="2E93592D" w14:textId="77777777" w:rsidR="00627E69" w:rsidRPr="002F4234" w:rsidRDefault="00627E69" w:rsidP="00026284">
            <w:pPr>
              <w:jc w:val="left"/>
              <w:rPr>
                <w:rFonts w:ascii="宋体" w:hAnsi="宋体" w:cs="Arial" w:hint="eastAsia"/>
              </w:rPr>
            </w:pPr>
            <w:r w:rsidRPr="002F4234">
              <w:rPr>
                <w:rFonts w:ascii="宋体" w:hAnsi="宋体" w:cs="Arial" w:hint="eastAsia"/>
              </w:rPr>
              <w:t>1</w:t>
            </w:r>
          </w:p>
        </w:tc>
        <w:tc>
          <w:tcPr>
            <w:tcW w:w="2581" w:type="dxa"/>
          </w:tcPr>
          <w:p w14:paraId="65D0E8D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东方财富证券股份有限公司</w:t>
            </w:r>
          </w:p>
        </w:tc>
        <w:tc>
          <w:tcPr>
            <w:tcW w:w="5039" w:type="dxa"/>
          </w:tcPr>
          <w:p w14:paraId="1A81639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 xml:space="preserve">注册(办公)地址：西藏自治区拉萨市柳梧新区国际总部城10栋楼 </w:t>
            </w:r>
          </w:p>
          <w:p w14:paraId="70D739E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客户服务电话：95357</w:t>
            </w:r>
          </w:p>
          <w:p w14:paraId="0BD531C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xml:space="preserve"> www.</w:t>
            </w:r>
            <w:r w:rsidRPr="002F4234">
              <w:rPr>
                <w:rFonts w:ascii="宋体" w:hAnsi="宋体" w:cs="Calibri" w:hint="eastAsia"/>
                <w:color w:val="000000"/>
                <w:szCs w:val="21"/>
              </w:rPr>
              <w:t>18.cn</w:t>
            </w:r>
          </w:p>
        </w:tc>
      </w:tr>
      <w:tr w:rsidR="00627E69" w:rsidRPr="002F4234" w14:paraId="2F0782A0" w14:textId="77777777" w:rsidTr="00EF2A7F">
        <w:trPr>
          <w:trHeight w:val="20"/>
        </w:trPr>
        <w:tc>
          <w:tcPr>
            <w:tcW w:w="675" w:type="dxa"/>
          </w:tcPr>
          <w:p w14:paraId="0D71619D" w14:textId="77777777" w:rsidR="00627E69" w:rsidRPr="002F4234" w:rsidRDefault="00627E69" w:rsidP="00026284">
            <w:pPr>
              <w:jc w:val="left"/>
              <w:rPr>
                <w:rFonts w:ascii="宋体" w:hAnsi="宋体" w:cs="Arial" w:hint="eastAsia"/>
              </w:rPr>
            </w:pPr>
            <w:r w:rsidRPr="002F4234">
              <w:rPr>
                <w:rFonts w:ascii="宋体" w:hAnsi="宋体" w:cs="Arial" w:hint="eastAsia"/>
              </w:rPr>
              <w:t>2</w:t>
            </w:r>
          </w:p>
        </w:tc>
        <w:tc>
          <w:tcPr>
            <w:tcW w:w="2581" w:type="dxa"/>
          </w:tcPr>
          <w:p w14:paraId="51BA7CC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上海基</w:t>
            </w:r>
            <w:proofErr w:type="gramStart"/>
            <w:r w:rsidRPr="002F4234">
              <w:rPr>
                <w:rFonts w:ascii="宋体" w:hAnsi="宋体" w:cs="Calibri" w:hint="eastAsia"/>
                <w:color w:val="000000"/>
                <w:szCs w:val="21"/>
              </w:rPr>
              <w:t>煜</w:t>
            </w:r>
            <w:proofErr w:type="gramEnd"/>
            <w:r w:rsidRPr="002F4234">
              <w:rPr>
                <w:rFonts w:ascii="宋体" w:hAnsi="宋体" w:cs="Calibri" w:hint="eastAsia"/>
                <w:color w:val="000000"/>
                <w:szCs w:val="21"/>
              </w:rPr>
              <w:t>基金销售有限公司</w:t>
            </w:r>
          </w:p>
        </w:tc>
        <w:tc>
          <w:tcPr>
            <w:tcW w:w="5039" w:type="dxa"/>
          </w:tcPr>
          <w:p w14:paraId="7A50E53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w:t>
            </w:r>
            <w:proofErr w:type="gramStart"/>
            <w:r w:rsidRPr="002F4234">
              <w:rPr>
                <w:rFonts w:ascii="宋体" w:hAnsi="宋体" w:cs="Calibri" w:hint="eastAsia"/>
                <w:color w:val="000000"/>
                <w:szCs w:val="21"/>
              </w:rPr>
              <w:t>新区银</w:t>
            </w:r>
            <w:proofErr w:type="gramEnd"/>
            <w:r w:rsidRPr="002F4234">
              <w:rPr>
                <w:rFonts w:ascii="宋体" w:hAnsi="宋体" w:cs="Calibri" w:hint="eastAsia"/>
                <w:color w:val="000000"/>
                <w:szCs w:val="21"/>
              </w:rPr>
              <w:t>城中路488号</w:t>
            </w:r>
          </w:p>
          <w:p w14:paraId="0C760E1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太平金融大厦1503室</w:t>
            </w:r>
          </w:p>
          <w:p w14:paraId="2806D76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400-820-5369</w:t>
            </w:r>
          </w:p>
          <w:p w14:paraId="2983595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fldChar w:fldCharType="begin"/>
            </w:r>
            <w:r w:rsidRPr="002F4234">
              <w:instrText>HYPERLINK "http://www.jiyufund.com.cn/" \t "_blank"</w:instrText>
            </w:r>
            <w:r w:rsidRPr="002F4234">
              <w:fldChar w:fldCharType="separate"/>
            </w:r>
            <w:r w:rsidRPr="002F4234">
              <w:rPr>
                <w:rFonts w:ascii="宋体" w:hAnsi="宋体" w:cs="Calibri"/>
                <w:color w:val="000000"/>
                <w:szCs w:val="21"/>
              </w:rPr>
              <w:t>www.jiyufund.com.cn</w:t>
            </w:r>
            <w:r w:rsidRPr="002F4234">
              <w:rPr>
                <w:rFonts w:ascii="宋体" w:hAnsi="宋体" w:cs="Calibri"/>
                <w:color w:val="000000"/>
                <w:szCs w:val="21"/>
              </w:rPr>
              <w:fldChar w:fldCharType="end"/>
            </w:r>
          </w:p>
        </w:tc>
      </w:tr>
      <w:tr w:rsidR="00627E69" w:rsidRPr="002F4234" w14:paraId="46DD444A" w14:textId="77777777" w:rsidTr="00EF2A7F">
        <w:trPr>
          <w:trHeight w:val="20"/>
        </w:trPr>
        <w:tc>
          <w:tcPr>
            <w:tcW w:w="675" w:type="dxa"/>
          </w:tcPr>
          <w:p w14:paraId="4E2AFF0E" w14:textId="77777777" w:rsidR="00627E69" w:rsidRPr="002F4234" w:rsidRDefault="00627E69" w:rsidP="00026284">
            <w:pPr>
              <w:jc w:val="left"/>
              <w:rPr>
                <w:rFonts w:ascii="宋体" w:hAnsi="宋体" w:cs="Arial" w:hint="eastAsia"/>
              </w:rPr>
            </w:pPr>
            <w:r w:rsidRPr="002F4234">
              <w:rPr>
                <w:rFonts w:ascii="宋体" w:hAnsi="宋体" w:cs="Arial" w:hint="eastAsia"/>
              </w:rPr>
              <w:t>3</w:t>
            </w:r>
          </w:p>
        </w:tc>
        <w:tc>
          <w:tcPr>
            <w:tcW w:w="2581" w:type="dxa"/>
          </w:tcPr>
          <w:p w14:paraId="62878823"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奕丰金融销售有限公司</w:t>
            </w:r>
          </w:p>
        </w:tc>
        <w:tc>
          <w:tcPr>
            <w:tcW w:w="5039" w:type="dxa"/>
          </w:tcPr>
          <w:p w14:paraId="047E8E9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w:t>
            </w:r>
            <w:r w:rsidRPr="002F4234">
              <w:rPr>
                <w:rFonts w:ascii="宋体" w:hAnsi="宋体" w:cs="Calibri"/>
                <w:color w:val="000000"/>
                <w:szCs w:val="21"/>
              </w:rPr>
              <w:t xml:space="preserve">地址: </w:t>
            </w:r>
            <w:r w:rsidRPr="002F4234">
              <w:rPr>
                <w:rFonts w:ascii="宋体" w:hAnsi="宋体" w:cs="Calibri" w:hint="eastAsia"/>
                <w:color w:val="000000"/>
                <w:szCs w:val="21"/>
              </w:rPr>
              <w:t>深圳市南山区海德三道航天科技广场A座17楼1704室</w:t>
            </w:r>
          </w:p>
          <w:p w14:paraId="0630211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400-684-0500</w:t>
            </w:r>
          </w:p>
          <w:p w14:paraId="7F71ABE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www.ifastps.com.cn</w:t>
            </w:r>
          </w:p>
        </w:tc>
      </w:tr>
      <w:tr w:rsidR="00627E69" w:rsidRPr="002F4234" w14:paraId="04C609D3" w14:textId="77777777" w:rsidTr="00EF2A7F">
        <w:trPr>
          <w:trHeight w:val="20"/>
        </w:trPr>
        <w:tc>
          <w:tcPr>
            <w:tcW w:w="675" w:type="dxa"/>
          </w:tcPr>
          <w:p w14:paraId="3191B6B5" w14:textId="77777777" w:rsidR="00627E69" w:rsidRPr="002F4234" w:rsidRDefault="00627E69" w:rsidP="00026284">
            <w:pPr>
              <w:jc w:val="left"/>
              <w:rPr>
                <w:rFonts w:ascii="宋体" w:hAnsi="宋体" w:cs="Arial" w:hint="eastAsia"/>
              </w:rPr>
            </w:pPr>
            <w:r w:rsidRPr="002F4234">
              <w:rPr>
                <w:rFonts w:ascii="宋体" w:hAnsi="宋体" w:cs="Arial" w:hint="eastAsia"/>
              </w:rPr>
              <w:t>4</w:t>
            </w:r>
          </w:p>
        </w:tc>
        <w:tc>
          <w:tcPr>
            <w:tcW w:w="2581" w:type="dxa"/>
          </w:tcPr>
          <w:p w14:paraId="3E1AFFD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上海好买基金销售有限公司</w:t>
            </w:r>
          </w:p>
        </w:tc>
        <w:tc>
          <w:tcPr>
            <w:tcW w:w="5039" w:type="dxa"/>
          </w:tcPr>
          <w:p w14:paraId="2CD5BCE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注册(办公)地址：上海市浦东新区张杨路500号华</w:t>
            </w:r>
            <w:proofErr w:type="gramStart"/>
            <w:r w:rsidRPr="002F4234">
              <w:rPr>
                <w:rFonts w:ascii="宋体" w:hAnsi="宋体" w:cs="Calibri" w:hint="eastAsia"/>
                <w:color w:val="000000"/>
                <w:szCs w:val="21"/>
              </w:rPr>
              <w:t>润时代</w:t>
            </w:r>
            <w:proofErr w:type="gramEnd"/>
            <w:r w:rsidRPr="002F4234">
              <w:rPr>
                <w:rFonts w:ascii="宋体" w:hAnsi="宋体" w:cs="Calibri" w:hint="eastAsia"/>
                <w:color w:val="000000"/>
                <w:szCs w:val="21"/>
              </w:rPr>
              <w:t>广场10、11、12、14层</w:t>
            </w:r>
          </w:p>
          <w:p w14:paraId="1EBC2BE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客服电话：400-700-9665</w:t>
            </w:r>
          </w:p>
          <w:p w14:paraId="33EC214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公司网址：www.ehowbuy.com</w:t>
            </w:r>
          </w:p>
        </w:tc>
      </w:tr>
      <w:tr w:rsidR="00627E69" w:rsidRPr="002F4234" w14:paraId="2CD016DF" w14:textId="77777777" w:rsidTr="00EF2A7F">
        <w:trPr>
          <w:trHeight w:val="20"/>
        </w:trPr>
        <w:tc>
          <w:tcPr>
            <w:tcW w:w="675" w:type="dxa"/>
          </w:tcPr>
          <w:p w14:paraId="3C739362" w14:textId="77777777" w:rsidR="00627E69" w:rsidRPr="002F4234" w:rsidRDefault="00627E69" w:rsidP="00EF2A7F">
            <w:pPr>
              <w:rPr>
                <w:rFonts w:ascii="宋体" w:hAnsi="宋体" w:cs="Arial" w:hint="eastAsia"/>
              </w:rPr>
            </w:pPr>
            <w:r w:rsidRPr="002F4234">
              <w:rPr>
                <w:rFonts w:ascii="宋体" w:hAnsi="宋体" w:cs="Arial" w:hint="eastAsia"/>
              </w:rPr>
              <w:t>5</w:t>
            </w:r>
          </w:p>
        </w:tc>
        <w:tc>
          <w:tcPr>
            <w:tcW w:w="2581" w:type="dxa"/>
          </w:tcPr>
          <w:p w14:paraId="38E9E52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京东肯特瑞基金销售有限公司</w:t>
            </w:r>
          </w:p>
        </w:tc>
        <w:tc>
          <w:tcPr>
            <w:tcW w:w="5039" w:type="dxa"/>
          </w:tcPr>
          <w:p w14:paraId="0007E44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注册(办公)地址：北京市海淀区知春路76号(写字楼)1号楼4层1-7-2</w:t>
            </w:r>
          </w:p>
          <w:p w14:paraId="49CC4D1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客服电话：95118</w:t>
            </w:r>
          </w:p>
          <w:p w14:paraId="3DB6E73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https://kenterui.jd.com/</w:t>
            </w:r>
          </w:p>
        </w:tc>
      </w:tr>
      <w:tr w:rsidR="00627E69" w:rsidRPr="002F4234" w14:paraId="2F61485F" w14:textId="77777777" w:rsidTr="00EF2A7F">
        <w:trPr>
          <w:trHeight w:val="20"/>
        </w:trPr>
        <w:tc>
          <w:tcPr>
            <w:tcW w:w="675" w:type="dxa"/>
          </w:tcPr>
          <w:p w14:paraId="460A3B35" w14:textId="77777777" w:rsidR="00627E69" w:rsidRPr="002F4234" w:rsidRDefault="00627E69" w:rsidP="00EF2A7F">
            <w:pPr>
              <w:rPr>
                <w:rFonts w:ascii="宋体" w:hAnsi="宋体" w:cs="Arial" w:hint="eastAsia"/>
              </w:rPr>
            </w:pPr>
            <w:r w:rsidRPr="002F4234">
              <w:rPr>
                <w:rFonts w:ascii="宋体" w:hAnsi="宋体" w:cs="Arial" w:hint="eastAsia"/>
              </w:rPr>
              <w:t>6</w:t>
            </w:r>
          </w:p>
        </w:tc>
        <w:tc>
          <w:tcPr>
            <w:tcW w:w="2581" w:type="dxa"/>
          </w:tcPr>
          <w:p w14:paraId="118E441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北京虹点基金销售有限公司</w:t>
            </w:r>
          </w:p>
        </w:tc>
        <w:tc>
          <w:tcPr>
            <w:tcW w:w="5039" w:type="dxa"/>
          </w:tcPr>
          <w:p w14:paraId="19D5CB3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注册(办公)地址：北京市朝阳区工人体育场北路甲2号裙房2层222单元</w:t>
            </w:r>
          </w:p>
          <w:p w14:paraId="39E0E52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400-618-0707</w:t>
            </w:r>
          </w:p>
          <w:p w14:paraId="03C4C90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www.hongdianfund.com</w:t>
            </w:r>
          </w:p>
        </w:tc>
      </w:tr>
      <w:tr w:rsidR="00627E69" w:rsidRPr="002F4234" w14:paraId="150B2480" w14:textId="77777777" w:rsidTr="00EF2A7F">
        <w:trPr>
          <w:trHeight w:val="20"/>
        </w:trPr>
        <w:tc>
          <w:tcPr>
            <w:tcW w:w="675" w:type="dxa"/>
          </w:tcPr>
          <w:p w14:paraId="42221FC8" w14:textId="77777777" w:rsidR="00627E69" w:rsidRPr="002F4234" w:rsidRDefault="00627E69" w:rsidP="00EF2A7F">
            <w:pPr>
              <w:rPr>
                <w:rFonts w:ascii="宋体" w:hAnsi="宋体" w:cs="Arial" w:hint="eastAsia"/>
              </w:rPr>
            </w:pPr>
            <w:r w:rsidRPr="002F4234">
              <w:rPr>
                <w:rFonts w:ascii="宋体" w:hAnsi="宋体" w:cs="Arial" w:hint="eastAsia"/>
              </w:rPr>
              <w:t>7</w:t>
            </w:r>
          </w:p>
        </w:tc>
        <w:tc>
          <w:tcPr>
            <w:tcW w:w="2581" w:type="dxa"/>
          </w:tcPr>
          <w:p w14:paraId="322A0922"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w:t>
            </w:r>
            <w:proofErr w:type="gramStart"/>
            <w:r w:rsidRPr="002F4234">
              <w:rPr>
                <w:rFonts w:ascii="宋体" w:hAnsi="宋体" w:cs="Calibri" w:hint="eastAsia"/>
                <w:color w:val="000000"/>
                <w:szCs w:val="21"/>
              </w:rPr>
              <w:t>钱景基金</w:t>
            </w:r>
            <w:proofErr w:type="gramEnd"/>
            <w:r w:rsidRPr="002F4234">
              <w:rPr>
                <w:rFonts w:ascii="宋体" w:hAnsi="宋体" w:cs="Calibri" w:hint="eastAsia"/>
                <w:color w:val="000000"/>
                <w:szCs w:val="21"/>
              </w:rPr>
              <w:t>销售有限公司</w:t>
            </w:r>
          </w:p>
        </w:tc>
        <w:tc>
          <w:tcPr>
            <w:tcW w:w="5039" w:type="dxa"/>
          </w:tcPr>
          <w:p w14:paraId="11AD302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注册(办公)地址：北京市石景山区城通</w:t>
            </w:r>
            <w:proofErr w:type="gramStart"/>
            <w:r w:rsidRPr="002F4234">
              <w:rPr>
                <w:rFonts w:ascii="宋体" w:hAnsi="宋体" w:cs="Calibri" w:hint="eastAsia"/>
                <w:color w:val="000000"/>
                <w:szCs w:val="21"/>
              </w:rPr>
              <w:t>街金融</w:t>
            </w:r>
            <w:proofErr w:type="gramEnd"/>
            <w:r w:rsidRPr="002F4234">
              <w:rPr>
                <w:rFonts w:ascii="宋体" w:hAnsi="宋体" w:cs="Calibri" w:hint="eastAsia"/>
                <w:color w:val="000000"/>
                <w:szCs w:val="21"/>
              </w:rPr>
              <w:t>长安中心26号院2号楼17层</w:t>
            </w:r>
          </w:p>
          <w:p w14:paraId="3C1CF0A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010-59422766</w:t>
            </w:r>
          </w:p>
          <w:p w14:paraId="3D482DA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www.qianjing.com</w:t>
            </w:r>
          </w:p>
        </w:tc>
      </w:tr>
      <w:tr w:rsidR="00627E69" w:rsidRPr="002F4234" w14:paraId="2A9D4AEA" w14:textId="77777777" w:rsidTr="00EF2A7F">
        <w:trPr>
          <w:trHeight w:val="20"/>
        </w:trPr>
        <w:tc>
          <w:tcPr>
            <w:tcW w:w="675" w:type="dxa"/>
          </w:tcPr>
          <w:p w14:paraId="67840004" w14:textId="77777777" w:rsidR="00627E69" w:rsidRPr="002F4234" w:rsidRDefault="00627E69" w:rsidP="00EF2A7F">
            <w:pPr>
              <w:rPr>
                <w:rFonts w:ascii="宋体" w:hAnsi="宋体" w:cs="Arial" w:hint="eastAsia"/>
              </w:rPr>
            </w:pPr>
            <w:r w:rsidRPr="002F4234">
              <w:rPr>
                <w:rFonts w:ascii="宋体" w:hAnsi="宋体" w:cs="Arial" w:hint="eastAsia"/>
              </w:rPr>
              <w:lastRenderedPageBreak/>
              <w:t>8</w:t>
            </w:r>
          </w:p>
        </w:tc>
        <w:tc>
          <w:tcPr>
            <w:tcW w:w="2581" w:type="dxa"/>
          </w:tcPr>
          <w:p w14:paraId="4E01782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蚂蚁（杭州）基金销售有限公司</w:t>
            </w:r>
          </w:p>
        </w:tc>
        <w:tc>
          <w:tcPr>
            <w:tcW w:w="5039" w:type="dxa"/>
          </w:tcPr>
          <w:p w14:paraId="296BAD8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注册(办公)地址：浙江省杭州市余杭区五常街道文</w:t>
            </w:r>
            <w:proofErr w:type="gramStart"/>
            <w:r w:rsidRPr="002F4234">
              <w:rPr>
                <w:rFonts w:ascii="宋体" w:hAnsi="宋体" w:cs="Calibri" w:hint="eastAsia"/>
                <w:color w:val="000000"/>
                <w:szCs w:val="21"/>
              </w:rPr>
              <w:t>一</w:t>
            </w:r>
            <w:proofErr w:type="gramEnd"/>
            <w:r w:rsidRPr="002F4234">
              <w:rPr>
                <w:rFonts w:ascii="宋体" w:hAnsi="宋体" w:cs="Calibri" w:hint="eastAsia"/>
                <w:color w:val="000000"/>
                <w:szCs w:val="21"/>
              </w:rPr>
              <w:t>西路969号3幢5层599室</w:t>
            </w:r>
          </w:p>
          <w:p w14:paraId="22EC54A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95188</w:t>
            </w:r>
          </w:p>
          <w:p w14:paraId="5F78713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www.fund123.cn</w:t>
            </w:r>
          </w:p>
        </w:tc>
      </w:tr>
      <w:tr w:rsidR="00627E69" w:rsidRPr="002F4234" w14:paraId="47D5FF67" w14:textId="77777777" w:rsidTr="00EF2A7F">
        <w:trPr>
          <w:trHeight w:val="20"/>
        </w:trPr>
        <w:tc>
          <w:tcPr>
            <w:tcW w:w="675" w:type="dxa"/>
          </w:tcPr>
          <w:p w14:paraId="6F4FC25B" w14:textId="77777777" w:rsidR="00627E69" w:rsidRPr="002F4234" w:rsidRDefault="00627E69" w:rsidP="00EF2A7F">
            <w:pPr>
              <w:rPr>
                <w:rFonts w:ascii="宋体" w:hAnsi="宋体" w:cs="Arial" w:hint="eastAsia"/>
              </w:rPr>
            </w:pPr>
            <w:r w:rsidRPr="002F4234">
              <w:rPr>
                <w:rFonts w:ascii="宋体" w:hAnsi="宋体" w:cs="Arial" w:hint="eastAsia"/>
              </w:rPr>
              <w:t>9</w:t>
            </w:r>
          </w:p>
        </w:tc>
        <w:tc>
          <w:tcPr>
            <w:tcW w:w="2581" w:type="dxa"/>
          </w:tcPr>
          <w:p w14:paraId="61E0049C"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浙江同花</w:t>
            </w:r>
            <w:proofErr w:type="gramStart"/>
            <w:r w:rsidRPr="002F4234">
              <w:rPr>
                <w:rFonts w:ascii="宋体" w:hAnsi="宋体" w:cs="Calibri" w:hint="eastAsia"/>
                <w:color w:val="000000"/>
                <w:szCs w:val="21"/>
              </w:rPr>
              <w:t>顺基金</w:t>
            </w:r>
            <w:proofErr w:type="gramEnd"/>
            <w:r w:rsidRPr="002F4234">
              <w:rPr>
                <w:rFonts w:ascii="宋体" w:hAnsi="宋体" w:cs="Calibri" w:hint="eastAsia"/>
                <w:color w:val="000000"/>
                <w:szCs w:val="21"/>
              </w:rPr>
              <w:t>销售有限公司</w:t>
            </w:r>
          </w:p>
        </w:tc>
        <w:tc>
          <w:tcPr>
            <w:tcW w:w="5039" w:type="dxa"/>
          </w:tcPr>
          <w:p w14:paraId="6A1DAFB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注册(办公)地址：杭州市西湖区文二西路1号元茂大厦903室</w:t>
            </w:r>
          </w:p>
          <w:p w14:paraId="0FEAA73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952555</w:t>
            </w:r>
          </w:p>
          <w:p w14:paraId="381CE6F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"http://www.5ifund.com"</w:instrText>
            </w:r>
            <w:r w:rsidRPr="002F4234">
              <w:fldChar w:fldCharType="separate"/>
            </w:r>
            <w:r w:rsidRPr="002F4234">
              <w:rPr>
                <w:rFonts w:ascii="宋体" w:hAnsi="宋体" w:cs="Calibri" w:hint="eastAsia"/>
                <w:color w:val="000000"/>
                <w:szCs w:val="21"/>
              </w:rPr>
              <w:t>www.5ifund.com</w:t>
            </w:r>
            <w:r w:rsidRPr="002F4234">
              <w:rPr>
                <w:rFonts w:ascii="宋体" w:hAnsi="宋体" w:cs="Calibri"/>
                <w:color w:val="000000"/>
                <w:szCs w:val="21"/>
              </w:rPr>
              <w:fldChar w:fldCharType="end"/>
            </w:r>
          </w:p>
        </w:tc>
      </w:tr>
      <w:tr w:rsidR="00627E69" w:rsidRPr="002F4234" w14:paraId="6F70BAA6" w14:textId="77777777" w:rsidTr="00EF2A7F">
        <w:trPr>
          <w:trHeight w:val="20"/>
        </w:trPr>
        <w:tc>
          <w:tcPr>
            <w:tcW w:w="675" w:type="dxa"/>
          </w:tcPr>
          <w:p w14:paraId="77B3F28C" w14:textId="77777777" w:rsidR="00627E69" w:rsidRPr="002F4234" w:rsidRDefault="00627E69" w:rsidP="00EF2A7F">
            <w:pPr>
              <w:rPr>
                <w:rFonts w:ascii="宋体" w:hAnsi="宋体" w:cs="Arial" w:hint="eastAsia"/>
              </w:rPr>
            </w:pPr>
            <w:r w:rsidRPr="002F4234">
              <w:rPr>
                <w:rFonts w:ascii="宋体" w:hAnsi="宋体" w:cs="Arial" w:hint="eastAsia"/>
              </w:rPr>
              <w:t>10</w:t>
            </w:r>
          </w:p>
        </w:tc>
        <w:tc>
          <w:tcPr>
            <w:tcW w:w="2581" w:type="dxa"/>
          </w:tcPr>
          <w:p w14:paraId="4D6CE6C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上海联泰资产管理有限公司</w:t>
            </w:r>
          </w:p>
        </w:tc>
        <w:tc>
          <w:tcPr>
            <w:tcW w:w="5039" w:type="dxa"/>
          </w:tcPr>
          <w:p w14:paraId="65DE85A8"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注册(办公)地址：上海市虹口区北外滩</w:t>
            </w:r>
            <w:proofErr w:type="gramStart"/>
            <w:r w:rsidRPr="002F4234">
              <w:rPr>
                <w:rFonts w:ascii="宋体" w:hAnsi="宋体" w:cs="Calibri" w:hint="eastAsia"/>
                <w:color w:val="000000"/>
                <w:szCs w:val="21"/>
              </w:rPr>
              <w:t>临潼路</w:t>
            </w:r>
            <w:proofErr w:type="gramEnd"/>
            <w:r w:rsidRPr="002F4234">
              <w:rPr>
                <w:rFonts w:ascii="宋体" w:hAnsi="宋体" w:cs="Calibri" w:hint="eastAsia"/>
                <w:color w:val="000000"/>
                <w:szCs w:val="21"/>
              </w:rPr>
              <w:t>188号</w:t>
            </w:r>
          </w:p>
          <w:p w14:paraId="24BA79A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400-118-1188</w:t>
            </w:r>
          </w:p>
          <w:p w14:paraId="20DA3D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https://www.66liantai.com/</w:t>
            </w:r>
          </w:p>
        </w:tc>
      </w:tr>
      <w:tr w:rsidR="00627E69" w:rsidRPr="002F4234" w14:paraId="4130DDDC" w14:textId="77777777" w:rsidTr="00EF2A7F">
        <w:trPr>
          <w:trHeight w:val="20"/>
        </w:trPr>
        <w:tc>
          <w:tcPr>
            <w:tcW w:w="675" w:type="dxa"/>
          </w:tcPr>
          <w:p w14:paraId="52B57667" w14:textId="77777777" w:rsidR="00627E69" w:rsidRPr="002F4234" w:rsidRDefault="00627E69" w:rsidP="00EF2A7F">
            <w:pPr>
              <w:rPr>
                <w:rFonts w:ascii="宋体" w:hAnsi="宋体" w:cs="Arial" w:hint="eastAsia"/>
              </w:rPr>
            </w:pPr>
            <w:r w:rsidRPr="002F4234">
              <w:rPr>
                <w:rFonts w:ascii="宋体" w:hAnsi="宋体" w:cs="Arial" w:hint="eastAsia"/>
              </w:rPr>
              <w:t>11</w:t>
            </w:r>
          </w:p>
        </w:tc>
        <w:tc>
          <w:tcPr>
            <w:tcW w:w="2581" w:type="dxa"/>
          </w:tcPr>
          <w:p w14:paraId="168C304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深圳市金斧子基金销售有限公司</w:t>
            </w:r>
          </w:p>
        </w:tc>
        <w:tc>
          <w:tcPr>
            <w:tcW w:w="5039" w:type="dxa"/>
          </w:tcPr>
          <w:p w14:paraId="1B23D12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注册(办公)地址：深圳市南山区粤海街道科技园社区科苑路15号科兴科学园B栋B3-1801</w:t>
            </w:r>
          </w:p>
          <w:p w14:paraId="481ABC9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400-8224-888</w:t>
            </w:r>
          </w:p>
          <w:p w14:paraId="44C1283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公司网址：www.jfzinv.com</w:t>
            </w:r>
          </w:p>
        </w:tc>
      </w:tr>
      <w:tr w:rsidR="00627E69" w:rsidRPr="002F4234" w14:paraId="02A4C3CC" w14:textId="77777777" w:rsidTr="00EF2A7F">
        <w:trPr>
          <w:trHeight w:val="20"/>
        </w:trPr>
        <w:tc>
          <w:tcPr>
            <w:tcW w:w="675" w:type="dxa"/>
          </w:tcPr>
          <w:p w14:paraId="0ABC21E2" w14:textId="77777777" w:rsidR="00627E69" w:rsidRPr="002F4234" w:rsidRDefault="00627E69" w:rsidP="00EF2A7F">
            <w:pPr>
              <w:rPr>
                <w:rFonts w:ascii="宋体" w:hAnsi="宋体" w:cs="Arial" w:hint="eastAsia"/>
              </w:rPr>
            </w:pPr>
            <w:r w:rsidRPr="002F4234">
              <w:rPr>
                <w:rFonts w:ascii="宋体" w:hAnsi="宋体" w:cs="Arial" w:hint="eastAsia"/>
              </w:rPr>
              <w:t>12</w:t>
            </w:r>
          </w:p>
        </w:tc>
        <w:tc>
          <w:tcPr>
            <w:tcW w:w="2581" w:type="dxa"/>
          </w:tcPr>
          <w:p w14:paraId="6E6C903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上海天天基金销售有限公司</w:t>
            </w:r>
          </w:p>
        </w:tc>
        <w:tc>
          <w:tcPr>
            <w:tcW w:w="5039" w:type="dxa"/>
          </w:tcPr>
          <w:p w14:paraId="55E5D2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注册(办公)地址：上海市徐汇区宛平南路88号东方财富大厦</w:t>
            </w:r>
          </w:p>
          <w:p w14:paraId="6CCCDCA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95021</w:t>
            </w:r>
          </w:p>
          <w:p w14:paraId="0A3A88F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fund.eastmoney.com</w:t>
            </w:r>
          </w:p>
        </w:tc>
      </w:tr>
      <w:tr w:rsidR="00627E69" w:rsidRPr="002F4234" w14:paraId="2CD84961" w14:textId="77777777" w:rsidTr="00EF2A7F">
        <w:trPr>
          <w:trHeight w:val="20"/>
        </w:trPr>
        <w:tc>
          <w:tcPr>
            <w:tcW w:w="675" w:type="dxa"/>
          </w:tcPr>
          <w:p w14:paraId="05F823B5" w14:textId="77777777" w:rsidR="00627E69" w:rsidRPr="002F4234" w:rsidRDefault="00627E69" w:rsidP="00EF2A7F">
            <w:pPr>
              <w:rPr>
                <w:rFonts w:ascii="宋体" w:hAnsi="宋体" w:cs="Arial" w:hint="eastAsia"/>
              </w:rPr>
            </w:pPr>
            <w:r w:rsidRPr="002F4234">
              <w:rPr>
                <w:rFonts w:ascii="宋体" w:hAnsi="宋体" w:cs="Arial" w:hint="eastAsia"/>
              </w:rPr>
              <w:t>13</w:t>
            </w:r>
          </w:p>
        </w:tc>
        <w:tc>
          <w:tcPr>
            <w:tcW w:w="2581" w:type="dxa"/>
          </w:tcPr>
          <w:p w14:paraId="1B7E8BE2"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珠海</w:t>
            </w:r>
            <w:proofErr w:type="gramStart"/>
            <w:r w:rsidRPr="002F4234">
              <w:rPr>
                <w:rFonts w:ascii="宋体" w:hAnsi="宋体" w:cs="Calibri" w:hint="eastAsia"/>
                <w:color w:val="000000"/>
                <w:szCs w:val="21"/>
              </w:rPr>
              <w:t>盈米基金</w:t>
            </w:r>
            <w:proofErr w:type="gramEnd"/>
            <w:r w:rsidRPr="002F4234">
              <w:rPr>
                <w:rFonts w:ascii="宋体" w:hAnsi="宋体" w:cs="Calibri" w:hint="eastAsia"/>
                <w:color w:val="000000"/>
                <w:szCs w:val="21"/>
              </w:rPr>
              <w:t>销售有限公司</w:t>
            </w:r>
          </w:p>
        </w:tc>
        <w:tc>
          <w:tcPr>
            <w:tcW w:w="5039" w:type="dxa"/>
          </w:tcPr>
          <w:p w14:paraId="60C91F4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注册(办公)地址：广州市海</w:t>
            </w:r>
            <w:proofErr w:type="gramStart"/>
            <w:r w:rsidRPr="002F4234">
              <w:rPr>
                <w:rFonts w:ascii="宋体" w:hAnsi="宋体" w:cs="Calibri" w:hint="eastAsia"/>
                <w:color w:val="000000"/>
                <w:szCs w:val="21"/>
              </w:rPr>
              <w:t>珠区阅江</w:t>
            </w:r>
            <w:proofErr w:type="gramEnd"/>
            <w:r w:rsidRPr="002F4234">
              <w:rPr>
                <w:rFonts w:ascii="宋体" w:hAnsi="宋体" w:cs="Calibri" w:hint="eastAsia"/>
                <w:color w:val="000000"/>
                <w:szCs w:val="21"/>
              </w:rPr>
              <w:t>中路688号保利国际广场北塔33楼、8楼</w:t>
            </w:r>
          </w:p>
          <w:p w14:paraId="1EC0DA1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020-89629066</w:t>
            </w:r>
          </w:p>
          <w:p w14:paraId="677C766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www.yingmi.cn</w:t>
            </w:r>
          </w:p>
        </w:tc>
      </w:tr>
      <w:tr w:rsidR="00627E69" w:rsidRPr="002F4234" w14:paraId="5BF51D05" w14:textId="77777777" w:rsidTr="00EF2A7F">
        <w:trPr>
          <w:trHeight w:val="20"/>
        </w:trPr>
        <w:tc>
          <w:tcPr>
            <w:tcW w:w="675" w:type="dxa"/>
          </w:tcPr>
          <w:p w14:paraId="0083EBE7" w14:textId="77777777" w:rsidR="00627E69" w:rsidRPr="002F4234" w:rsidRDefault="00627E69" w:rsidP="00EF2A7F">
            <w:pPr>
              <w:rPr>
                <w:rFonts w:ascii="宋体" w:hAnsi="宋体" w:cs="Arial" w:hint="eastAsia"/>
              </w:rPr>
            </w:pPr>
            <w:r w:rsidRPr="002F4234">
              <w:rPr>
                <w:rFonts w:ascii="宋体" w:hAnsi="宋体" w:cs="Arial" w:hint="eastAsia"/>
              </w:rPr>
              <w:t>14</w:t>
            </w:r>
          </w:p>
        </w:tc>
        <w:tc>
          <w:tcPr>
            <w:tcW w:w="2581" w:type="dxa"/>
          </w:tcPr>
          <w:p w14:paraId="5FFDB25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上海长</w:t>
            </w:r>
            <w:proofErr w:type="gramStart"/>
            <w:r w:rsidRPr="002F4234">
              <w:rPr>
                <w:rFonts w:ascii="宋体" w:hAnsi="宋体" w:cs="Calibri" w:hint="eastAsia"/>
                <w:color w:val="000000"/>
                <w:szCs w:val="21"/>
              </w:rPr>
              <w:t>量基金</w:t>
            </w:r>
            <w:proofErr w:type="gramEnd"/>
            <w:r w:rsidRPr="002F4234">
              <w:rPr>
                <w:rFonts w:ascii="宋体" w:hAnsi="宋体" w:cs="Calibri" w:hint="eastAsia"/>
                <w:color w:val="000000"/>
                <w:szCs w:val="21"/>
              </w:rPr>
              <w:t>销售有限公司</w:t>
            </w:r>
          </w:p>
        </w:tc>
        <w:tc>
          <w:tcPr>
            <w:tcW w:w="5039" w:type="dxa"/>
          </w:tcPr>
          <w:p w14:paraId="22AFA10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注册(办公)地址：上海市浦东新区东方路1267号陆家嘴金融服务广场二期11层</w:t>
            </w:r>
          </w:p>
          <w:p w14:paraId="46C069C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客服电话：400-820-2899</w:t>
            </w:r>
          </w:p>
          <w:p w14:paraId="5EA7870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 www.erichfund.com</w:t>
            </w:r>
          </w:p>
        </w:tc>
      </w:tr>
      <w:tr w:rsidR="00627E69" w:rsidRPr="002F4234" w14:paraId="03D4E492" w14:textId="77777777" w:rsidTr="00EF2A7F">
        <w:trPr>
          <w:trHeight w:val="20"/>
        </w:trPr>
        <w:tc>
          <w:tcPr>
            <w:tcW w:w="675" w:type="dxa"/>
          </w:tcPr>
          <w:p w14:paraId="65672919" w14:textId="77777777" w:rsidR="00627E69" w:rsidRPr="002F4234" w:rsidRDefault="00627E69" w:rsidP="00EF2A7F">
            <w:pPr>
              <w:rPr>
                <w:rFonts w:ascii="宋体" w:hAnsi="宋体" w:cs="Arial" w:hint="eastAsia"/>
              </w:rPr>
            </w:pPr>
            <w:r w:rsidRPr="002F4234">
              <w:rPr>
                <w:rFonts w:ascii="宋体" w:hAnsi="宋体" w:cs="Arial" w:hint="eastAsia"/>
              </w:rPr>
              <w:t>15</w:t>
            </w:r>
          </w:p>
        </w:tc>
        <w:tc>
          <w:tcPr>
            <w:tcW w:w="2581" w:type="dxa"/>
          </w:tcPr>
          <w:p w14:paraId="41A08D95"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北京汇成基金销售有限公司</w:t>
            </w:r>
          </w:p>
        </w:tc>
        <w:tc>
          <w:tcPr>
            <w:tcW w:w="5039" w:type="dxa"/>
          </w:tcPr>
          <w:p w14:paraId="47645D6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注册(办公)地址：北京市西城区宣武门外大街甲1号</w:t>
            </w:r>
            <w:proofErr w:type="gramStart"/>
            <w:r w:rsidRPr="002F4234">
              <w:rPr>
                <w:rFonts w:ascii="宋体" w:hAnsi="宋体" w:cs="Calibri" w:hint="eastAsia"/>
                <w:color w:val="000000"/>
                <w:szCs w:val="21"/>
              </w:rPr>
              <w:t>环球财讯中心</w:t>
            </w:r>
            <w:proofErr w:type="gramEnd"/>
            <w:r w:rsidRPr="002F4234">
              <w:rPr>
                <w:rFonts w:ascii="宋体" w:hAnsi="宋体" w:cs="Calibri" w:hint="eastAsia"/>
                <w:color w:val="000000"/>
                <w:szCs w:val="21"/>
              </w:rPr>
              <w:t>D座401</w:t>
            </w:r>
            <w:r w:rsidRPr="002F4234">
              <w:rPr>
                <w:rFonts w:ascii="宋体" w:hAnsi="宋体" w:cs="Calibri"/>
                <w:color w:val="000000"/>
                <w:szCs w:val="21"/>
              </w:rPr>
              <w:t xml:space="preserve"> </w:t>
            </w:r>
          </w:p>
          <w:p w14:paraId="705F1A5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400-055-5728</w:t>
            </w:r>
          </w:p>
          <w:p w14:paraId="0B818B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 xml:space="preserve"> www.hcjijin.com</w:t>
            </w:r>
          </w:p>
        </w:tc>
      </w:tr>
      <w:tr w:rsidR="00627E69" w:rsidRPr="002F4234" w14:paraId="131E5F13" w14:textId="77777777" w:rsidTr="00EF2A7F">
        <w:trPr>
          <w:trHeight w:val="20"/>
        </w:trPr>
        <w:tc>
          <w:tcPr>
            <w:tcW w:w="675" w:type="dxa"/>
          </w:tcPr>
          <w:p w14:paraId="195157CF" w14:textId="77777777" w:rsidR="00627E69" w:rsidRPr="002F4234" w:rsidRDefault="00627E69" w:rsidP="00EF2A7F">
            <w:pPr>
              <w:rPr>
                <w:rFonts w:ascii="宋体" w:hAnsi="宋体" w:cs="Arial" w:hint="eastAsia"/>
              </w:rPr>
            </w:pPr>
            <w:r w:rsidRPr="002F4234">
              <w:rPr>
                <w:rFonts w:ascii="宋体" w:hAnsi="宋体" w:cs="Arial" w:hint="eastAsia"/>
              </w:rPr>
              <w:t>16</w:t>
            </w:r>
          </w:p>
        </w:tc>
        <w:tc>
          <w:tcPr>
            <w:tcW w:w="2581" w:type="dxa"/>
          </w:tcPr>
          <w:p w14:paraId="60A25E77"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深圳市新兰德证券投资咨询有限公司</w:t>
            </w:r>
          </w:p>
        </w:tc>
        <w:tc>
          <w:tcPr>
            <w:tcW w:w="5039" w:type="dxa"/>
          </w:tcPr>
          <w:p w14:paraId="500ED2E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注册(办公)地址：深圳市福田区梅林</w:t>
            </w:r>
            <w:proofErr w:type="gramStart"/>
            <w:r w:rsidRPr="002F4234">
              <w:rPr>
                <w:rFonts w:ascii="宋体" w:hAnsi="宋体" w:cs="Calibri" w:hint="eastAsia"/>
                <w:color w:val="000000"/>
                <w:szCs w:val="21"/>
              </w:rPr>
              <w:t>街道梅都社区</w:t>
            </w:r>
            <w:proofErr w:type="gramEnd"/>
            <w:r w:rsidRPr="002F4234">
              <w:rPr>
                <w:rFonts w:ascii="宋体" w:hAnsi="宋体" w:cs="Calibri" w:hint="eastAsia"/>
                <w:color w:val="000000"/>
                <w:szCs w:val="21"/>
              </w:rPr>
              <w:t>中康路136号深圳新一代产业园2栋3401</w:t>
            </w:r>
          </w:p>
          <w:p w14:paraId="63BD88F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w:t>
            </w:r>
            <w:r w:rsidRPr="002F4234">
              <w:rPr>
                <w:rFonts w:ascii="宋体" w:hAnsi="宋体" w:cs="Calibri"/>
                <w:color w:val="000000"/>
                <w:szCs w:val="21"/>
              </w:rPr>
              <w:t>010</w:t>
            </w:r>
            <w:r w:rsidRPr="002F4234">
              <w:rPr>
                <w:rFonts w:ascii="宋体" w:hAnsi="宋体" w:cs="Calibri" w:hint="eastAsia"/>
                <w:color w:val="000000"/>
                <w:szCs w:val="21"/>
              </w:rPr>
              <w:t>-</w:t>
            </w:r>
            <w:r w:rsidRPr="002F4234">
              <w:rPr>
                <w:rFonts w:ascii="宋体" w:hAnsi="宋体" w:cs="Calibri"/>
                <w:color w:val="000000"/>
                <w:szCs w:val="21"/>
              </w:rPr>
              <w:t>83275199</w:t>
            </w:r>
            <w:r w:rsidRPr="002F4234">
              <w:rPr>
                <w:rFonts w:ascii="宋体" w:hAnsi="宋体" w:cs="Calibri"/>
                <w:color w:val="000000"/>
                <w:szCs w:val="21"/>
              </w:rPr>
              <w:tab/>
            </w:r>
          </w:p>
          <w:p w14:paraId="793C232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公司网址：</w:t>
            </w:r>
            <w:r w:rsidRPr="002F4234">
              <w:rPr>
                <w:rFonts w:ascii="宋体" w:hAnsi="宋体" w:cs="Calibri"/>
                <w:color w:val="000000"/>
                <w:szCs w:val="21"/>
              </w:rPr>
              <w:t>http://www.new-rand.cn/</w:t>
            </w:r>
          </w:p>
        </w:tc>
      </w:tr>
      <w:tr w:rsidR="00627E69" w:rsidRPr="002F4234" w14:paraId="43A527A9" w14:textId="77777777" w:rsidTr="00EF2A7F">
        <w:trPr>
          <w:trHeight w:val="20"/>
        </w:trPr>
        <w:tc>
          <w:tcPr>
            <w:tcW w:w="675" w:type="dxa"/>
          </w:tcPr>
          <w:p w14:paraId="0F321AC5" w14:textId="77777777" w:rsidR="00627E69" w:rsidRPr="002F4234" w:rsidRDefault="00627E69" w:rsidP="00EF2A7F">
            <w:pPr>
              <w:rPr>
                <w:rFonts w:ascii="宋体" w:hAnsi="宋体" w:cs="Arial" w:hint="eastAsia"/>
              </w:rPr>
            </w:pPr>
            <w:r w:rsidRPr="002F4234">
              <w:rPr>
                <w:rFonts w:ascii="宋体" w:hAnsi="宋体" w:cs="Arial" w:hint="eastAsia"/>
              </w:rPr>
              <w:t>17</w:t>
            </w:r>
          </w:p>
        </w:tc>
        <w:tc>
          <w:tcPr>
            <w:tcW w:w="2581" w:type="dxa"/>
          </w:tcPr>
          <w:p w14:paraId="1039BA4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济安财富（北京）基金销售有限公司</w:t>
            </w:r>
          </w:p>
        </w:tc>
        <w:tc>
          <w:tcPr>
            <w:tcW w:w="5039" w:type="dxa"/>
          </w:tcPr>
          <w:p w14:paraId="11AB1C6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注册(办公)地址：北京市朝阳区太阳宫中路16号院1号</w:t>
            </w:r>
            <w:proofErr w:type="gramStart"/>
            <w:r w:rsidRPr="002F4234">
              <w:rPr>
                <w:rFonts w:ascii="宋体" w:hAnsi="宋体" w:cs="Calibri" w:hint="eastAsia"/>
                <w:color w:val="000000"/>
                <w:szCs w:val="21"/>
              </w:rPr>
              <w:t>楼冠捷大厦</w:t>
            </w:r>
            <w:proofErr w:type="gramEnd"/>
            <w:r w:rsidRPr="002F4234">
              <w:rPr>
                <w:rFonts w:ascii="宋体" w:hAnsi="宋体" w:cs="Calibri" w:hint="eastAsia"/>
                <w:color w:val="000000"/>
                <w:szCs w:val="21"/>
              </w:rPr>
              <w:t>11层1105</w:t>
            </w:r>
          </w:p>
          <w:p w14:paraId="6C6DEF5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400-673-7010</w:t>
            </w:r>
          </w:p>
          <w:p w14:paraId="5082C3F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t>http://www.jianfortune.com/</w:t>
            </w:r>
          </w:p>
        </w:tc>
      </w:tr>
      <w:tr w:rsidR="00627E69" w:rsidRPr="002F4234" w14:paraId="3DFA37E6" w14:textId="77777777" w:rsidTr="00EF2A7F">
        <w:trPr>
          <w:trHeight w:val="20"/>
        </w:trPr>
        <w:tc>
          <w:tcPr>
            <w:tcW w:w="675" w:type="dxa"/>
          </w:tcPr>
          <w:p w14:paraId="31EF5011" w14:textId="77777777" w:rsidR="00627E69" w:rsidRPr="002F4234" w:rsidRDefault="00627E69" w:rsidP="00EF2A7F">
            <w:pPr>
              <w:rPr>
                <w:rFonts w:ascii="宋体" w:hAnsi="宋体" w:cs="Arial" w:hint="eastAsia"/>
              </w:rPr>
            </w:pPr>
            <w:r w:rsidRPr="002F4234">
              <w:rPr>
                <w:rFonts w:ascii="宋体" w:hAnsi="宋体" w:cs="Arial" w:hint="eastAsia"/>
              </w:rPr>
              <w:t>18</w:t>
            </w:r>
          </w:p>
        </w:tc>
        <w:tc>
          <w:tcPr>
            <w:tcW w:w="2581" w:type="dxa"/>
          </w:tcPr>
          <w:p w14:paraId="44DF759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大连</w:t>
            </w:r>
            <w:proofErr w:type="gramStart"/>
            <w:r w:rsidRPr="002F4234">
              <w:rPr>
                <w:rFonts w:ascii="宋体" w:hAnsi="宋体" w:cs="Calibri" w:hint="eastAsia"/>
                <w:color w:val="000000"/>
                <w:szCs w:val="21"/>
              </w:rPr>
              <w:t>网金基金</w:t>
            </w:r>
            <w:proofErr w:type="gramEnd"/>
            <w:r w:rsidRPr="002F4234">
              <w:rPr>
                <w:rFonts w:ascii="宋体" w:hAnsi="宋体" w:cs="Calibri" w:hint="eastAsia"/>
                <w:color w:val="000000"/>
                <w:szCs w:val="21"/>
              </w:rPr>
              <w:t>销售有限公司</w:t>
            </w:r>
          </w:p>
        </w:tc>
        <w:tc>
          <w:tcPr>
            <w:tcW w:w="5039" w:type="dxa"/>
          </w:tcPr>
          <w:p w14:paraId="4BAE09E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注册(办公)地址：辽宁省大连市沙河口区体坛路22号诺德大厦2层202室</w:t>
            </w:r>
          </w:p>
          <w:p w14:paraId="6EBEAEA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4000-899-100</w:t>
            </w:r>
          </w:p>
          <w:p w14:paraId="243FC87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xml:space="preserve"> http://www.yibaijin.com/</w:t>
            </w:r>
          </w:p>
        </w:tc>
      </w:tr>
      <w:tr w:rsidR="00627E69" w:rsidRPr="002F4234" w14:paraId="21DEDFE0" w14:textId="77777777" w:rsidTr="00EF2A7F">
        <w:trPr>
          <w:trHeight w:val="20"/>
        </w:trPr>
        <w:tc>
          <w:tcPr>
            <w:tcW w:w="675" w:type="dxa"/>
          </w:tcPr>
          <w:p w14:paraId="433F5503" w14:textId="77777777" w:rsidR="00627E69" w:rsidRPr="002F4234" w:rsidRDefault="00627E69" w:rsidP="00EF2A7F">
            <w:pPr>
              <w:rPr>
                <w:rFonts w:ascii="宋体" w:hAnsi="宋体" w:cs="Arial" w:hint="eastAsia"/>
              </w:rPr>
            </w:pPr>
            <w:r w:rsidRPr="002F4234">
              <w:rPr>
                <w:rFonts w:ascii="宋体" w:hAnsi="宋体" w:cs="Arial" w:hint="eastAsia"/>
              </w:rPr>
              <w:t>19</w:t>
            </w:r>
          </w:p>
        </w:tc>
        <w:tc>
          <w:tcPr>
            <w:tcW w:w="2581" w:type="dxa"/>
          </w:tcPr>
          <w:p w14:paraId="6FAD217D"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w:t>
            </w:r>
            <w:proofErr w:type="gramStart"/>
            <w:r w:rsidRPr="002F4234">
              <w:rPr>
                <w:rFonts w:ascii="宋体" w:hAnsi="宋体" w:cs="Calibri" w:hint="eastAsia"/>
                <w:color w:val="000000"/>
                <w:szCs w:val="21"/>
              </w:rPr>
              <w:t>众禄基金</w:t>
            </w:r>
            <w:proofErr w:type="gramEnd"/>
            <w:r w:rsidRPr="002F4234">
              <w:rPr>
                <w:rFonts w:ascii="宋体" w:hAnsi="宋体" w:cs="Calibri" w:hint="eastAsia"/>
                <w:color w:val="000000"/>
                <w:szCs w:val="21"/>
              </w:rPr>
              <w:t>销售股份有限公司</w:t>
            </w:r>
          </w:p>
        </w:tc>
        <w:tc>
          <w:tcPr>
            <w:tcW w:w="5039" w:type="dxa"/>
          </w:tcPr>
          <w:p w14:paraId="5FEAAA9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注册（办公）地址：深圳市罗湖区梨园路Halo广场4楼</w:t>
            </w:r>
          </w:p>
          <w:p w14:paraId="489FA8E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4006-788-887</w:t>
            </w:r>
          </w:p>
          <w:p w14:paraId="301F0F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proofErr w:type="gramStart"/>
            <w:r w:rsidRPr="002F4234">
              <w:rPr>
                <w:rFonts w:ascii="宋体" w:hAnsi="宋体" w:cs="Calibri" w:hint="eastAsia"/>
                <w:color w:val="000000"/>
                <w:szCs w:val="21"/>
              </w:rPr>
              <w:t>众禄基金</w:t>
            </w:r>
            <w:proofErr w:type="gramEnd"/>
            <w:r w:rsidRPr="002F4234">
              <w:rPr>
                <w:rFonts w:ascii="宋体" w:hAnsi="宋体" w:cs="Calibri" w:hint="eastAsia"/>
                <w:color w:val="000000"/>
                <w:szCs w:val="21"/>
              </w:rPr>
              <w:t>网</w:t>
            </w:r>
            <w:r w:rsidRPr="002F4234">
              <w:rPr>
                <w:rFonts w:ascii="宋体" w:hAnsi="宋体" w:cs="Calibri"/>
                <w:color w:val="000000"/>
                <w:szCs w:val="21"/>
              </w:rPr>
              <w:t xml:space="preserve"> </w:t>
            </w:r>
            <w:hyperlink r:id="rId14" w:history="1">
              <w:r w:rsidRPr="002F4234">
                <w:rPr>
                  <w:rFonts w:ascii="宋体" w:hAnsi="宋体" w:cs="Calibri"/>
                  <w:color w:val="000000"/>
                  <w:szCs w:val="21"/>
                </w:rPr>
                <w:t>www.zlfund.cn</w:t>
              </w:r>
            </w:hyperlink>
          </w:p>
          <w:p w14:paraId="32A5E8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基金</w:t>
            </w:r>
            <w:proofErr w:type="gramStart"/>
            <w:r w:rsidRPr="002F4234">
              <w:rPr>
                <w:rFonts w:ascii="宋体" w:hAnsi="宋体" w:cs="Calibri" w:hint="eastAsia"/>
                <w:color w:val="000000"/>
                <w:szCs w:val="21"/>
              </w:rPr>
              <w:t>买卖网</w:t>
            </w:r>
            <w:proofErr w:type="gramEnd"/>
            <w:r w:rsidRPr="002F4234">
              <w:rPr>
                <w:rFonts w:ascii="宋体" w:hAnsi="宋体" w:cs="Calibri"/>
                <w:color w:val="000000"/>
                <w:szCs w:val="21"/>
              </w:rPr>
              <w:t xml:space="preserve"> </w:t>
            </w:r>
            <w:hyperlink r:id="rId15" w:history="1">
              <w:r w:rsidRPr="002F4234">
                <w:rPr>
                  <w:rFonts w:ascii="宋体" w:hAnsi="宋体" w:cs="Calibri"/>
                  <w:color w:val="000000"/>
                  <w:szCs w:val="21"/>
                </w:rPr>
                <w:t>www.jjmmw.com</w:t>
              </w:r>
            </w:hyperlink>
          </w:p>
        </w:tc>
      </w:tr>
      <w:tr w:rsidR="00627E69" w:rsidRPr="002F4234" w14:paraId="3D74A67D" w14:textId="77777777" w:rsidTr="00EF2A7F">
        <w:trPr>
          <w:trHeight w:val="20"/>
        </w:trPr>
        <w:tc>
          <w:tcPr>
            <w:tcW w:w="675" w:type="dxa"/>
          </w:tcPr>
          <w:p w14:paraId="7E3F4AD8" w14:textId="77777777" w:rsidR="00627E69" w:rsidRPr="002F4234" w:rsidRDefault="00627E69" w:rsidP="00EF2A7F">
            <w:pPr>
              <w:rPr>
                <w:rFonts w:ascii="宋体" w:hAnsi="宋体" w:cs="Arial" w:hint="eastAsia"/>
              </w:rPr>
            </w:pPr>
            <w:r w:rsidRPr="002F4234">
              <w:rPr>
                <w:rFonts w:ascii="宋体" w:hAnsi="宋体" w:cs="Arial" w:hint="eastAsia"/>
              </w:rPr>
              <w:t>20</w:t>
            </w:r>
          </w:p>
        </w:tc>
        <w:tc>
          <w:tcPr>
            <w:tcW w:w="2581" w:type="dxa"/>
          </w:tcPr>
          <w:p w14:paraId="5D2742B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北京雪球基金销售有限公司</w:t>
            </w:r>
            <w:r w:rsidRPr="002F4234">
              <w:rPr>
                <w:rFonts w:ascii="宋体" w:hAnsi="宋体" w:cs="Calibri" w:hint="eastAsia"/>
                <w:color w:val="000000"/>
                <w:szCs w:val="21"/>
              </w:rPr>
              <w:tab/>
            </w:r>
          </w:p>
        </w:tc>
        <w:tc>
          <w:tcPr>
            <w:tcW w:w="5039" w:type="dxa"/>
          </w:tcPr>
          <w:p w14:paraId="463674D0" w14:textId="77777777" w:rsidR="00627E69" w:rsidRPr="002F4234" w:rsidRDefault="00627E69" w:rsidP="00EF2A7F">
            <w:pPr>
              <w:widowControl/>
              <w:snapToGrid w:val="0"/>
              <w:rPr>
                <w:rFonts w:ascii="宋体" w:hAnsi="宋体" w:cs="Calibri" w:hint="eastAsia"/>
                <w:color w:val="000000"/>
                <w:szCs w:val="21"/>
              </w:rPr>
            </w:pPr>
            <w:r w:rsidRPr="002F4234">
              <w:rPr>
                <w:rFonts w:ascii="宋体" w:hAnsi="宋体" w:cs="Calibri" w:hint="eastAsia"/>
                <w:color w:val="000000"/>
                <w:szCs w:val="21"/>
              </w:rPr>
              <w:t>注册（办公）地址：北京市朝阳区创远路34号院6号楼15层1501室</w:t>
            </w:r>
          </w:p>
          <w:p w14:paraId="322C3AB6" w14:textId="77777777" w:rsidR="00627E69" w:rsidRPr="002F4234" w:rsidRDefault="00627E69" w:rsidP="00EF2A7F">
            <w:pPr>
              <w:widowControl/>
              <w:snapToGrid w:val="0"/>
              <w:rPr>
                <w:rFonts w:ascii="宋体" w:hAnsi="宋体" w:cs="Calibri" w:hint="eastAsia"/>
                <w:color w:val="000000"/>
                <w:szCs w:val="21"/>
              </w:rPr>
            </w:pPr>
            <w:r w:rsidRPr="002F4234">
              <w:rPr>
                <w:rFonts w:ascii="宋体" w:hAnsi="宋体" w:cs="Calibri" w:hint="eastAsia"/>
                <w:color w:val="000000"/>
                <w:szCs w:val="21"/>
              </w:rPr>
              <w:lastRenderedPageBreak/>
              <w:t>客户服务电话：</w:t>
            </w:r>
            <w:r w:rsidRPr="002F4234">
              <w:rPr>
                <w:rFonts w:ascii="宋体" w:hAnsi="宋体" w:cs="Calibri"/>
                <w:color w:val="000000"/>
                <w:szCs w:val="21"/>
              </w:rPr>
              <w:t>400-159-9288</w:t>
            </w:r>
          </w:p>
          <w:p w14:paraId="65D5283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"http://danjuanapp.com/"</w:instrText>
            </w:r>
            <w:r w:rsidRPr="002F4234">
              <w:fldChar w:fldCharType="separate"/>
            </w:r>
            <w:r w:rsidRPr="002F4234">
              <w:rPr>
                <w:rFonts w:ascii="宋体" w:hAnsi="宋体" w:cs="Calibri"/>
                <w:color w:val="000000"/>
                <w:szCs w:val="21"/>
              </w:rPr>
              <w:t>http://danjuanapp.com/</w:t>
            </w:r>
            <w:r w:rsidRPr="002F4234">
              <w:rPr>
                <w:rFonts w:ascii="宋体" w:hAnsi="宋体" w:cs="Calibri"/>
                <w:color w:val="000000"/>
                <w:szCs w:val="21"/>
              </w:rPr>
              <w:fldChar w:fldCharType="end"/>
            </w:r>
          </w:p>
        </w:tc>
      </w:tr>
      <w:tr w:rsidR="00627E69" w:rsidRPr="002F4234" w14:paraId="18621181" w14:textId="77777777" w:rsidTr="00EF2A7F">
        <w:trPr>
          <w:trHeight w:val="20"/>
        </w:trPr>
        <w:tc>
          <w:tcPr>
            <w:tcW w:w="675" w:type="dxa"/>
          </w:tcPr>
          <w:p w14:paraId="3F23E174" w14:textId="77777777" w:rsidR="00627E69" w:rsidRPr="002F4234" w:rsidRDefault="00627E69" w:rsidP="00EF2A7F">
            <w:pPr>
              <w:rPr>
                <w:rFonts w:ascii="宋体" w:hAnsi="宋体" w:cs="Arial" w:hint="eastAsia"/>
              </w:rPr>
            </w:pPr>
            <w:r w:rsidRPr="002F4234">
              <w:rPr>
                <w:rFonts w:ascii="宋体" w:hAnsi="宋体" w:cs="Arial" w:hint="eastAsia"/>
              </w:rPr>
              <w:lastRenderedPageBreak/>
              <w:t>21</w:t>
            </w:r>
          </w:p>
        </w:tc>
        <w:tc>
          <w:tcPr>
            <w:tcW w:w="2581" w:type="dxa"/>
          </w:tcPr>
          <w:p w14:paraId="5E8CE30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上海挖财基金销售有限公司</w:t>
            </w:r>
          </w:p>
        </w:tc>
        <w:tc>
          <w:tcPr>
            <w:tcW w:w="5039" w:type="dxa"/>
          </w:tcPr>
          <w:p w14:paraId="5DEE4CB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注册(办公)地址：上海市浦东</w:t>
            </w:r>
            <w:proofErr w:type="gramStart"/>
            <w:r w:rsidRPr="002F4234">
              <w:rPr>
                <w:rFonts w:ascii="宋体" w:hAnsi="宋体" w:cs="Calibri" w:hint="eastAsia"/>
                <w:color w:val="000000"/>
                <w:szCs w:val="21"/>
              </w:rPr>
              <w:t>新区杨</w:t>
            </w:r>
            <w:proofErr w:type="gramEnd"/>
            <w:r w:rsidRPr="002F4234">
              <w:rPr>
                <w:rFonts w:ascii="宋体" w:hAnsi="宋体" w:cs="Calibri" w:hint="eastAsia"/>
                <w:color w:val="000000"/>
                <w:szCs w:val="21"/>
              </w:rPr>
              <w:t>高南路759号2号楼18层03单元</w:t>
            </w:r>
          </w:p>
          <w:p w14:paraId="1A0326F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021-50810673</w:t>
            </w:r>
          </w:p>
          <w:p w14:paraId="05FB651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 </w:t>
            </w:r>
            <w:hyperlink r:id="rId16" w:history="1">
              <w:r w:rsidRPr="002F4234">
                <w:rPr>
                  <w:rFonts w:ascii="宋体" w:hAnsi="宋体" w:cs="Calibri"/>
                  <w:color w:val="000000"/>
                  <w:szCs w:val="21"/>
                </w:rPr>
                <w:t>www.wacaijijin.com</w:t>
              </w:r>
            </w:hyperlink>
          </w:p>
        </w:tc>
      </w:tr>
      <w:tr w:rsidR="00627E69" w:rsidRPr="002F4234" w14:paraId="475535E0" w14:textId="77777777" w:rsidTr="00EF2A7F">
        <w:trPr>
          <w:trHeight w:val="20"/>
        </w:trPr>
        <w:tc>
          <w:tcPr>
            <w:tcW w:w="675" w:type="dxa"/>
          </w:tcPr>
          <w:p w14:paraId="054635CB" w14:textId="77777777" w:rsidR="00627E69" w:rsidRPr="002F4234" w:rsidRDefault="00627E69" w:rsidP="00EF2A7F">
            <w:pPr>
              <w:rPr>
                <w:rFonts w:ascii="宋体" w:hAnsi="宋体" w:cs="Arial" w:hint="eastAsia"/>
              </w:rPr>
            </w:pPr>
            <w:r w:rsidRPr="002F4234">
              <w:rPr>
                <w:rFonts w:ascii="宋体" w:hAnsi="宋体" w:cs="Arial" w:hint="eastAsia"/>
              </w:rPr>
              <w:t>22</w:t>
            </w:r>
          </w:p>
        </w:tc>
        <w:tc>
          <w:tcPr>
            <w:tcW w:w="2581" w:type="dxa"/>
          </w:tcPr>
          <w:p w14:paraId="718A5B8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诺亚正</w:t>
            </w:r>
            <w:proofErr w:type="gramStart"/>
            <w:r w:rsidRPr="002F4234">
              <w:rPr>
                <w:rFonts w:ascii="宋体" w:hAnsi="宋体" w:cs="Calibri" w:hint="eastAsia"/>
                <w:color w:val="000000"/>
                <w:szCs w:val="21"/>
              </w:rPr>
              <w:t>行基金</w:t>
            </w:r>
            <w:proofErr w:type="gramEnd"/>
            <w:r w:rsidRPr="002F4234">
              <w:rPr>
                <w:rFonts w:ascii="宋体" w:hAnsi="宋体" w:cs="Calibri" w:hint="eastAsia"/>
                <w:color w:val="000000"/>
                <w:szCs w:val="21"/>
              </w:rPr>
              <w:t>销售有限公司</w:t>
            </w:r>
          </w:p>
        </w:tc>
        <w:tc>
          <w:tcPr>
            <w:tcW w:w="5039" w:type="dxa"/>
          </w:tcPr>
          <w:p w14:paraId="63E5248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w:t>
            </w:r>
            <w:proofErr w:type="gramStart"/>
            <w:r w:rsidRPr="002F4234">
              <w:rPr>
                <w:rFonts w:ascii="宋体" w:hAnsi="宋体" w:cs="Calibri" w:hint="eastAsia"/>
                <w:color w:val="000000"/>
                <w:szCs w:val="21"/>
              </w:rPr>
              <w:t>闵行区申滨南路</w:t>
            </w:r>
            <w:proofErr w:type="gramEnd"/>
            <w:r w:rsidRPr="002F4234">
              <w:rPr>
                <w:rFonts w:ascii="宋体" w:hAnsi="宋体" w:cs="Calibri" w:hint="eastAsia"/>
                <w:color w:val="000000"/>
                <w:szCs w:val="21"/>
              </w:rPr>
              <w:t>1226号诺亚财富中心</w:t>
            </w:r>
          </w:p>
          <w:p w14:paraId="68B71F9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400-821-5399</w:t>
            </w:r>
          </w:p>
          <w:p w14:paraId="5443C7C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网址：www.noah-fund.com</w:t>
            </w:r>
          </w:p>
        </w:tc>
      </w:tr>
      <w:tr w:rsidR="00627E69" w:rsidRPr="002F4234" w14:paraId="1B4FBB93" w14:textId="77777777" w:rsidTr="00EF2A7F">
        <w:trPr>
          <w:trHeight w:val="20"/>
        </w:trPr>
        <w:tc>
          <w:tcPr>
            <w:tcW w:w="675" w:type="dxa"/>
          </w:tcPr>
          <w:p w14:paraId="2B00BEDF" w14:textId="77777777" w:rsidR="00627E69" w:rsidRPr="002F4234" w:rsidRDefault="00627E69" w:rsidP="00EF2A7F">
            <w:pPr>
              <w:rPr>
                <w:rFonts w:ascii="宋体" w:hAnsi="宋体" w:cs="Arial" w:hint="eastAsia"/>
              </w:rPr>
            </w:pPr>
            <w:r w:rsidRPr="002F4234">
              <w:rPr>
                <w:rFonts w:ascii="宋体" w:hAnsi="宋体" w:cs="Arial" w:hint="eastAsia"/>
              </w:rPr>
              <w:t>23</w:t>
            </w:r>
          </w:p>
        </w:tc>
        <w:tc>
          <w:tcPr>
            <w:tcW w:w="2581" w:type="dxa"/>
          </w:tcPr>
          <w:p w14:paraId="56A74B73"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w:t>
            </w:r>
            <w:proofErr w:type="gramStart"/>
            <w:r w:rsidRPr="002F4234">
              <w:rPr>
                <w:rFonts w:ascii="宋体" w:hAnsi="宋体" w:cs="Calibri" w:hint="eastAsia"/>
                <w:color w:val="000000"/>
                <w:szCs w:val="21"/>
              </w:rPr>
              <w:t>凯</w:t>
            </w:r>
            <w:proofErr w:type="gramEnd"/>
            <w:r w:rsidRPr="002F4234">
              <w:rPr>
                <w:rFonts w:ascii="宋体" w:hAnsi="宋体" w:cs="Calibri" w:hint="eastAsia"/>
                <w:color w:val="000000"/>
                <w:szCs w:val="21"/>
              </w:rPr>
              <w:t>石财富基金销售有限公司</w:t>
            </w:r>
          </w:p>
        </w:tc>
        <w:tc>
          <w:tcPr>
            <w:tcW w:w="5039" w:type="dxa"/>
          </w:tcPr>
          <w:p w14:paraId="6B065DD5"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注册（办公）地址：上海市黄浦区延安东路1号</w:t>
            </w:r>
            <w:proofErr w:type="gramStart"/>
            <w:r w:rsidRPr="002F4234">
              <w:rPr>
                <w:rFonts w:ascii="宋体" w:hAnsi="宋体" w:cs="Calibri" w:hint="eastAsia"/>
                <w:color w:val="000000"/>
                <w:szCs w:val="21"/>
              </w:rPr>
              <w:t>凯</w:t>
            </w:r>
            <w:proofErr w:type="gramEnd"/>
            <w:r w:rsidRPr="002F4234">
              <w:rPr>
                <w:rFonts w:ascii="宋体" w:hAnsi="宋体" w:cs="Calibri" w:hint="eastAsia"/>
                <w:color w:val="000000"/>
                <w:szCs w:val="21"/>
              </w:rPr>
              <w:t>石大厦</w:t>
            </w:r>
          </w:p>
          <w:p w14:paraId="6E4A932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w:t>
            </w:r>
            <w:r w:rsidRPr="002F4234">
              <w:rPr>
                <w:rFonts w:ascii="宋体" w:hAnsi="宋体" w:cs="Calibri" w:hint="eastAsia"/>
                <w:color w:val="000000"/>
                <w:szCs w:val="21"/>
              </w:rPr>
              <w:t>6433389</w:t>
            </w:r>
          </w:p>
          <w:p w14:paraId="3DFC838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"http://www.vstonewealth.com"</w:instrText>
            </w:r>
            <w:r w:rsidRPr="002F4234">
              <w:fldChar w:fldCharType="separate"/>
            </w:r>
            <w:r w:rsidRPr="002F4234">
              <w:rPr>
                <w:rFonts w:ascii="宋体" w:hAnsi="宋体" w:cs="Calibri" w:hint="eastAsia"/>
                <w:color w:val="000000"/>
              </w:rPr>
              <w:t>www.vstonewealth.com</w:t>
            </w:r>
            <w:r w:rsidRPr="002F4234">
              <w:rPr>
                <w:rFonts w:ascii="宋体" w:hAnsi="宋体" w:cs="Calibri"/>
                <w:color w:val="000000"/>
              </w:rPr>
              <w:fldChar w:fldCharType="end"/>
            </w:r>
          </w:p>
        </w:tc>
      </w:tr>
      <w:tr w:rsidR="00627E69" w:rsidRPr="002F4234" w14:paraId="5709F528" w14:textId="77777777" w:rsidTr="00EF2A7F">
        <w:trPr>
          <w:trHeight w:val="20"/>
        </w:trPr>
        <w:tc>
          <w:tcPr>
            <w:tcW w:w="675" w:type="dxa"/>
          </w:tcPr>
          <w:p w14:paraId="5CDBB9D6" w14:textId="77777777" w:rsidR="00627E69" w:rsidRPr="002F4234" w:rsidRDefault="00627E69" w:rsidP="00EF2A7F">
            <w:pPr>
              <w:rPr>
                <w:rFonts w:ascii="宋体" w:hAnsi="宋体" w:cs="Arial" w:hint="eastAsia"/>
              </w:rPr>
            </w:pPr>
            <w:r w:rsidRPr="002F4234">
              <w:rPr>
                <w:rFonts w:ascii="宋体" w:hAnsi="宋体" w:cs="Arial" w:hint="eastAsia"/>
              </w:rPr>
              <w:t>24</w:t>
            </w:r>
          </w:p>
        </w:tc>
        <w:tc>
          <w:tcPr>
            <w:tcW w:w="2581" w:type="dxa"/>
          </w:tcPr>
          <w:p w14:paraId="747532DC" w14:textId="77777777" w:rsidR="00627E69" w:rsidRPr="002F4234" w:rsidRDefault="00627E69" w:rsidP="00EF2A7F">
            <w:pPr>
              <w:jc w:val="left"/>
              <w:rPr>
                <w:rFonts w:asciiTheme="minorEastAsia" w:hAnsiTheme="minorEastAsia" w:cs="Arial" w:hint="eastAsia"/>
              </w:rPr>
            </w:pPr>
            <w:proofErr w:type="gramStart"/>
            <w:r w:rsidRPr="002F4234">
              <w:rPr>
                <w:rFonts w:hint="eastAsia"/>
              </w:rPr>
              <w:t>泰信财富</w:t>
            </w:r>
            <w:proofErr w:type="gramEnd"/>
            <w:r w:rsidRPr="002F4234">
              <w:rPr>
                <w:rFonts w:hint="eastAsia"/>
              </w:rPr>
              <w:t>基金销售有限公司</w:t>
            </w:r>
          </w:p>
        </w:tc>
        <w:tc>
          <w:tcPr>
            <w:tcW w:w="5039" w:type="dxa"/>
          </w:tcPr>
          <w:p w14:paraId="4F2D263F" w14:textId="77777777" w:rsidR="00627E69" w:rsidRPr="002F4234" w:rsidRDefault="00627E69" w:rsidP="00EF2A7F">
            <w:pPr>
              <w:pStyle w:val="a4"/>
            </w:pPr>
            <w:r w:rsidRPr="002F4234">
              <w:rPr>
                <w:rFonts w:ascii="宋体" w:hAnsi="宋体" w:cs="Calibri" w:hint="eastAsia"/>
                <w:color w:val="000000"/>
                <w:szCs w:val="21"/>
              </w:rPr>
              <w:t>注册（办公）地址：</w:t>
            </w:r>
            <w:r w:rsidRPr="002F4234">
              <w:rPr>
                <w:rFonts w:hint="eastAsia"/>
              </w:rPr>
              <w:t>北京市朝阳区建国</w:t>
            </w:r>
            <w:proofErr w:type="gramStart"/>
            <w:r w:rsidRPr="002F4234">
              <w:rPr>
                <w:rFonts w:hint="eastAsia"/>
              </w:rPr>
              <w:t>路乙</w:t>
            </w:r>
            <w:r w:rsidRPr="002F4234">
              <w:rPr>
                <w:rFonts w:hint="eastAsia"/>
              </w:rPr>
              <w:t>118</w:t>
            </w:r>
            <w:r w:rsidRPr="002F4234">
              <w:rPr>
                <w:rFonts w:hint="eastAsia"/>
              </w:rPr>
              <w:t>号京汇</w:t>
            </w:r>
            <w:proofErr w:type="gramEnd"/>
            <w:r w:rsidRPr="002F4234">
              <w:rPr>
                <w:rFonts w:hint="eastAsia"/>
              </w:rPr>
              <w:t>大厦</w:t>
            </w:r>
            <w:r w:rsidRPr="002F4234">
              <w:rPr>
                <w:rFonts w:hint="eastAsia"/>
              </w:rPr>
              <w:t>1206</w:t>
            </w:r>
          </w:p>
          <w:p w14:paraId="12211056" w14:textId="77777777" w:rsidR="00627E69" w:rsidRPr="002F4234" w:rsidRDefault="00627E69" w:rsidP="00EF2A7F">
            <w:pPr>
              <w:pStyle w:val="a4"/>
            </w:pPr>
            <w:r w:rsidRPr="002F4234">
              <w:t>客户服务电话：</w:t>
            </w:r>
            <w:r w:rsidRPr="002F4234">
              <w:t xml:space="preserve">400-004-8821 </w:t>
            </w:r>
          </w:p>
          <w:p w14:paraId="197C77BB" w14:textId="77777777" w:rsidR="00627E69" w:rsidRPr="002F4234" w:rsidRDefault="00627E69" w:rsidP="00EF2A7F">
            <w:pPr>
              <w:snapToGrid w:val="0"/>
              <w:rPr>
                <w:rFonts w:ascii="宋体" w:hAnsi="宋体" w:cs="Calibri" w:hint="eastAsia"/>
                <w:color w:val="000000"/>
                <w:szCs w:val="21"/>
              </w:rPr>
            </w:pPr>
            <w:r w:rsidRPr="002F4234">
              <w:t>网址：</w:t>
            </w:r>
            <w:r w:rsidRPr="002F4234">
              <w:fldChar w:fldCharType="begin"/>
            </w:r>
            <w:r w:rsidRPr="002F4234">
              <w:instrText>HYPERLINK "http://www.taixincf.com"</w:instrText>
            </w:r>
            <w:r w:rsidRPr="002F4234">
              <w:fldChar w:fldCharType="separate"/>
            </w:r>
            <w:r w:rsidRPr="002F4234">
              <w:rPr>
                <w:rStyle w:val="afb"/>
              </w:rPr>
              <w:t>www.taixincf.com</w:t>
            </w:r>
            <w:r w:rsidRPr="002F4234">
              <w:rPr>
                <w:rStyle w:val="afb"/>
              </w:rPr>
              <w:fldChar w:fldCharType="end"/>
            </w:r>
          </w:p>
        </w:tc>
      </w:tr>
      <w:tr w:rsidR="00627E69" w:rsidRPr="002F4234" w14:paraId="37BDB80B" w14:textId="77777777" w:rsidTr="00EF2A7F">
        <w:trPr>
          <w:trHeight w:val="20"/>
        </w:trPr>
        <w:tc>
          <w:tcPr>
            <w:tcW w:w="675" w:type="dxa"/>
          </w:tcPr>
          <w:p w14:paraId="340EF086" w14:textId="77777777" w:rsidR="00627E69" w:rsidRPr="002F4234" w:rsidRDefault="00627E69" w:rsidP="00EF2A7F">
            <w:pPr>
              <w:rPr>
                <w:rFonts w:ascii="宋体" w:hAnsi="宋体" w:cs="Arial" w:hint="eastAsia"/>
              </w:rPr>
            </w:pPr>
            <w:r w:rsidRPr="002F4234">
              <w:rPr>
                <w:rFonts w:ascii="宋体" w:hAnsi="宋体" w:cs="Arial" w:hint="eastAsia"/>
              </w:rPr>
              <w:t>25</w:t>
            </w:r>
          </w:p>
        </w:tc>
        <w:tc>
          <w:tcPr>
            <w:tcW w:w="2581" w:type="dxa"/>
          </w:tcPr>
          <w:p w14:paraId="3C2E1B3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上海利得基金销售有限公司</w:t>
            </w:r>
          </w:p>
        </w:tc>
        <w:tc>
          <w:tcPr>
            <w:tcW w:w="5039" w:type="dxa"/>
          </w:tcPr>
          <w:p w14:paraId="4FD72BA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注册（办公）地址：上海市虹口区东大名路1098号浦江国际金融广场53楼</w:t>
            </w:r>
          </w:p>
          <w:p w14:paraId="0CB3811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400-032-5885</w:t>
            </w:r>
          </w:p>
          <w:p w14:paraId="5D6CF346"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www.leadfund.com.cn</w:t>
            </w:r>
          </w:p>
        </w:tc>
      </w:tr>
      <w:tr w:rsidR="00627E69" w:rsidRPr="002F4234" w14:paraId="47AAC21E" w14:textId="77777777" w:rsidTr="00EF2A7F">
        <w:trPr>
          <w:trHeight w:val="20"/>
        </w:trPr>
        <w:tc>
          <w:tcPr>
            <w:tcW w:w="675" w:type="dxa"/>
          </w:tcPr>
          <w:p w14:paraId="044A6241" w14:textId="77777777" w:rsidR="00627E69" w:rsidRPr="002F4234" w:rsidRDefault="00627E69" w:rsidP="00EF2A7F">
            <w:pPr>
              <w:rPr>
                <w:rFonts w:ascii="宋体" w:hAnsi="宋体" w:cs="Arial" w:hint="eastAsia"/>
              </w:rPr>
            </w:pPr>
            <w:r w:rsidRPr="002F4234">
              <w:rPr>
                <w:rFonts w:ascii="宋体" w:hAnsi="宋体" w:cs="Arial" w:hint="eastAsia"/>
              </w:rPr>
              <w:t>26</w:t>
            </w:r>
          </w:p>
        </w:tc>
        <w:tc>
          <w:tcPr>
            <w:tcW w:w="2581" w:type="dxa"/>
          </w:tcPr>
          <w:p w14:paraId="34A80C7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南京苏宁基金销售有限公司</w:t>
            </w:r>
          </w:p>
        </w:tc>
        <w:tc>
          <w:tcPr>
            <w:tcW w:w="5039" w:type="dxa"/>
          </w:tcPr>
          <w:p w14:paraId="2DF200B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:南京市玄武区苏宁大道1-</w:t>
            </w:r>
            <w:r w:rsidRPr="002F4234">
              <w:rPr>
                <w:rFonts w:ascii="宋体" w:hAnsi="宋体" w:cs="Calibri"/>
                <w:color w:val="000000"/>
                <w:szCs w:val="21"/>
              </w:rPr>
              <w:t>5</w:t>
            </w:r>
            <w:r w:rsidRPr="002F4234">
              <w:rPr>
                <w:rFonts w:ascii="宋体" w:hAnsi="宋体" w:cs="Calibri" w:hint="eastAsia"/>
                <w:color w:val="000000"/>
                <w:szCs w:val="21"/>
              </w:rPr>
              <w:t>号</w:t>
            </w:r>
          </w:p>
          <w:p w14:paraId="3811AEF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95177</w:t>
            </w:r>
          </w:p>
          <w:p w14:paraId="19720EB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fldChar w:fldCharType="begin"/>
            </w:r>
            <w:r w:rsidRPr="002F4234">
              <w:instrText>HYPERLINK "http://www.snjijin"</w:instrText>
            </w:r>
            <w:r w:rsidRPr="002F4234">
              <w:fldChar w:fldCharType="separate"/>
            </w:r>
            <w:r w:rsidRPr="002F4234">
              <w:rPr>
                <w:color w:val="000000"/>
              </w:rPr>
              <w:t>www.snjijin</w:t>
            </w:r>
            <w:r w:rsidRPr="002F4234">
              <w:rPr>
                <w:color w:val="000000"/>
              </w:rPr>
              <w:fldChar w:fldCharType="end"/>
            </w:r>
            <w:r w:rsidRPr="002F4234">
              <w:rPr>
                <w:rFonts w:ascii="宋体" w:hAnsi="宋体" w:cs="Calibri" w:hint="eastAsia"/>
                <w:color w:val="000000"/>
                <w:szCs w:val="21"/>
              </w:rPr>
              <w:t>.com</w:t>
            </w:r>
          </w:p>
        </w:tc>
      </w:tr>
      <w:tr w:rsidR="00627E69" w:rsidRPr="002F4234" w14:paraId="43A73E95" w14:textId="77777777" w:rsidTr="00EF2A7F">
        <w:trPr>
          <w:trHeight w:val="20"/>
        </w:trPr>
        <w:tc>
          <w:tcPr>
            <w:tcW w:w="675" w:type="dxa"/>
          </w:tcPr>
          <w:p w14:paraId="7CE5D19C" w14:textId="77777777" w:rsidR="00627E69" w:rsidRPr="002F4234" w:rsidRDefault="00627E69" w:rsidP="00EF2A7F">
            <w:pPr>
              <w:rPr>
                <w:rFonts w:ascii="宋体" w:hAnsi="宋体" w:cs="Arial" w:hint="eastAsia"/>
              </w:rPr>
            </w:pPr>
            <w:r w:rsidRPr="002F4234">
              <w:rPr>
                <w:rFonts w:ascii="宋体" w:hAnsi="宋体" w:cs="Arial" w:hint="eastAsia"/>
              </w:rPr>
              <w:t>27</w:t>
            </w:r>
          </w:p>
        </w:tc>
        <w:tc>
          <w:tcPr>
            <w:tcW w:w="2581" w:type="dxa"/>
          </w:tcPr>
          <w:p w14:paraId="17A7504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中证金牛（北京）投资咨询有限公司</w:t>
            </w:r>
          </w:p>
        </w:tc>
        <w:tc>
          <w:tcPr>
            <w:tcW w:w="5039" w:type="dxa"/>
          </w:tcPr>
          <w:p w14:paraId="08BF57F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hint="eastAsia"/>
              </w:rPr>
              <w:t xml:space="preserve"> </w:t>
            </w:r>
            <w:r w:rsidRPr="002F4234">
              <w:rPr>
                <w:rFonts w:ascii="宋体" w:hAnsi="宋体" w:cs="Calibri" w:hint="eastAsia"/>
                <w:color w:val="000000"/>
                <w:szCs w:val="21"/>
              </w:rPr>
              <w:t>北京市丰台区丽泽金融商务</w:t>
            </w:r>
            <w:proofErr w:type="gramStart"/>
            <w:r w:rsidRPr="002F4234">
              <w:rPr>
                <w:rFonts w:ascii="宋体" w:hAnsi="宋体" w:cs="Calibri" w:hint="eastAsia"/>
                <w:color w:val="000000"/>
                <w:szCs w:val="21"/>
              </w:rPr>
              <w:t>区铭丰</w:t>
            </w:r>
            <w:proofErr w:type="gramEnd"/>
            <w:r w:rsidRPr="002F4234">
              <w:rPr>
                <w:rFonts w:ascii="宋体" w:hAnsi="宋体" w:cs="Calibri" w:hint="eastAsia"/>
                <w:color w:val="000000"/>
                <w:szCs w:val="21"/>
              </w:rPr>
              <w:t>大厦4层401</w:t>
            </w:r>
          </w:p>
          <w:p w14:paraId="2F9F2E1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客户服务电话：4008-909-998</w:t>
            </w:r>
          </w:p>
          <w:p w14:paraId="08B931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网址：www.jnlc.com</w:t>
            </w:r>
          </w:p>
        </w:tc>
      </w:tr>
      <w:tr w:rsidR="00627E69" w:rsidRPr="002F4234" w14:paraId="771D5390" w14:textId="77777777" w:rsidTr="00EF2A7F">
        <w:trPr>
          <w:trHeight w:val="20"/>
        </w:trPr>
        <w:tc>
          <w:tcPr>
            <w:tcW w:w="675" w:type="dxa"/>
          </w:tcPr>
          <w:p w14:paraId="0218C1C2" w14:textId="77777777" w:rsidR="00627E69" w:rsidRPr="002F4234" w:rsidRDefault="00627E69" w:rsidP="00EF2A7F">
            <w:pPr>
              <w:rPr>
                <w:rFonts w:ascii="宋体" w:hAnsi="宋体" w:cs="Arial" w:hint="eastAsia"/>
              </w:rPr>
            </w:pPr>
            <w:r w:rsidRPr="002F4234">
              <w:rPr>
                <w:rFonts w:ascii="宋体" w:hAnsi="宋体" w:cs="Arial" w:hint="eastAsia"/>
              </w:rPr>
              <w:t>28</w:t>
            </w:r>
          </w:p>
        </w:tc>
        <w:tc>
          <w:tcPr>
            <w:tcW w:w="2581" w:type="dxa"/>
          </w:tcPr>
          <w:p w14:paraId="0ACDEAF9"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江苏汇林保大基金销售有限公司</w:t>
            </w:r>
          </w:p>
        </w:tc>
        <w:tc>
          <w:tcPr>
            <w:tcW w:w="5039" w:type="dxa"/>
          </w:tcPr>
          <w:p w14:paraId="18BC0E7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南京市高淳区经济开发区古檀大道47号</w:t>
            </w:r>
          </w:p>
          <w:p w14:paraId="01843B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025-66046166</w:t>
            </w:r>
          </w:p>
          <w:p w14:paraId="48F4EC6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网址：www.huilinbd.com</w:t>
            </w:r>
          </w:p>
        </w:tc>
      </w:tr>
      <w:tr w:rsidR="00627E69" w:rsidRPr="002F4234" w14:paraId="4D29EA46" w14:textId="77777777" w:rsidTr="00EF2A7F">
        <w:trPr>
          <w:trHeight w:val="20"/>
        </w:trPr>
        <w:tc>
          <w:tcPr>
            <w:tcW w:w="675" w:type="dxa"/>
          </w:tcPr>
          <w:p w14:paraId="3B1BB4D9" w14:textId="77777777" w:rsidR="00627E69" w:rsidRPr="002F4234" w:rsidRDefault="00627E69" w:rsidP="00EF2A7F">
            <w:pPr>
              <w:rPr>
                <w:rFonts w:ascii="宋体" w:hAnsi="宋体" w:cs="Arial" w:hint="eastAsia"/>
              </w:rPr>
            </w:pPr>
            <w:r w:rsidRPr="002F4234">
              <w:rPr>
                <w:rFonts w:ascii="宋体" w:hAnsi="宋体" w:cs="Arial" w:hint="eastAsia"/>
              </w:rPr>
              <w:t>29</w:t>
            </w:r>
          </w:p>
        </w:tc>
        <w:tc>
          <w:tcPr>
            <w:tcW w:w="2581" w:type="dxa"/>
          </w:tcPr>
          <w:p w14:paraId="30F5B449" w14:textId="77777777" w:rsidR="00627E69" w:rsidRPr="002F4234" w:rsidRDefault="00627E69" w:rsidP="00EF2A7F">
            <w:pPr>
              <w:jc w:val="left"/>
              <w:rPr>
                <w:rFonts w:asciiTheme="minorEastAsia" w:hAnsiTheme="minorEastAsia" w:cs="Arial" w:hint="eastAsia"/>
              </w:rPr>
            </w:pPr>
            <w:proofErr w:type="gramStart"/>
            <w:r w:rsidRPr="002F4234">
              <w:rPr>
                <w:rFonts w:ascii="宋体" w:hAnsi="宋体" w:cs="Calibri" w:hint="eastAsia"/>
                <w:color w:val="000000"/>
                <w:szCs w:val="21"/>
              </w:rPr>
              <w:t>玄元保险</w:t>
            </w:r>
            <w:proofErr w:type="gramEnd"/>
            <w:r w:rsidRPr="002F4234">
              <w:rPr>
                <w:rFonts w:ascii="宋体" w:hAnsi="宋体" w:cs="Calibri" w:hint="eastAsia"/>
                <w:color w:val="000000"/>
                <w:szCs w:val="21"/>
              </w:rPr>
              <w:t>代理有限公司</w:t>
            </w:r>
          </w:p>
        </w:tc>
        <w:tc>
          <w:tcPr>
            <w:tcW w:w="5039" w:type="dxa"/>
          </w:tcPr>
          <w:p w14:paraId="5D122AF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 xml:space="preserve">: </w:t>
            </w:r>
            <w:r w:rsidRPr="002F4234">
              <w:rPr>
                <w:rFonts w:ascii="宋体" w:hAnsi="宋体" w:cs="Calibri" w:hint="eastAsia"/>
                <w:color w:val="000000"/>
                <w:szCs w:val="21"/>
              </w:rPr>
              <w:t>中国（上海）自由贸易试验区张杨路7</w:t>
            </w:r>
            <w:r w:rsidRPr="002F4234">
              <w:rPr>
                <w:rFonts w:ascii="宋体" w:hAnsi="宋体" w:cs="Calibri"/>
                <w:color w:val="000000"/>
                <w:szCs w:val="21"/>
              </w:rPr>
              <w:t>07</w:t>
            </w:r>
            <w:r w:rsidRPr="002F4234">
              <w:rPr>
                <w:rFonts w:ascii="宋体" w:hAnsi="宋体" w:cs="Calibri" w:hint="eastAsia"/>
                <w:color w:val="000000"/>
                <w:szCs w:val="21"/>
              </w:rPr>
              <w:t>号1</w:t>
            </w:r>
            <w:r w:rsidRPr="002F4234">
              <w:rPr>
                <w:rFonts w:ascii="宋体" w:hAnsi="宋体" w:cs="Calibri"/>
                <w:color w:val="000000"/>
                <w:szCs w:val="21"/>
              </w:rPr>
              <w:t>105</w:t>
            </w:r>
            <w:r w:rsidRPr="002F4234">
              <w:rPr>
                <w:rFonts w:ascii="宋体" w:hAnsi="宋体" w:cs="Calibri" w:hint="eastAsia"/>
                <w:color w:val="000000"/>
                <w:szCs w:val="21"/>
              </w:rPr>
              <w:t>室</w:t>
            </w:r>
          </w:p>
          <w:p w14:paraId="1D07F6E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4000808208</w:t>
            </w:r>
          </w:p>
          <w:p w14:paraId="5598420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www.licaimofang.cn</w:t>
            </w:r>
          </w:p>
        </w:tc>
      </w:tr>
      <w:tr w:rsidR="00627E69" w:rsidRPr="002F4234" w14:paraId="5CD6A634" w14:textId="77777777" w:rsidTr="00EF2A7F">
        <w:trPr>
          <w:trHeight w:val="20"/>
        </w:trPr>
        <w:tc>
          <w:tcPr>
            <w:tcW w:w="675" w:type="dxa"/>
          </w:tcPr>
          <w:p w14:paraId="5C0D5033" w14:textId="77777777" w:rsidR="00627E69" w:rsidRPr="002F4234" w:rsidRDefault="00627E69" w:rsidP="00EF2A7F">
            <w:pPr>
              <w:rPr>
                <w:rFonts w:ascii="宋体" w:hAnsi="宋体" w:cs="Arial" w:hint="eastAsia"/>
              </w:rPr>
            </w:pPr>
            <w:r w:rsidRPr="002F4234">
              <w:rPr>
                <w:rFonts w:ascii="宋体" w:hAnsi="宋体" w:cs="Arial" w:hint="eastAsia"/>
              </w:rPr>
              <w:t>30</w:t>
            </w:r>
          </w:p>
        </w:tc>
        <w:tc>
          <w:tcPr>
            <w:tcW w:w="2581" w:type="dxa"/>
          </w:tcPr>
          <w:p w14:paraId="05CAAD64" w14:textId="77777777" w:rsidR="00627E69" w:rsidRPr="002F4234" w:rsidRDefault="00627E69" w:rsidP="00EF2A7F">
            <w:pPr>
              <w:jc w:val="left"/>
              <w:rPr>
                <w:rFonts w:asciiTheme="minorEastAsia" w:hAnsiTheme="minorEastAsia" w:cs="Arial" w:hint="eastAsia"/>
              </w:rPr>
            </w:pPr>
            <w:proofErr w:type="gramStart"/>
            <w:r w:rsidRPr="002F4234">
              <w:rPr>
                <w:rFonts w:ascii="宋体" w:hAnsi="宋体" w:cs="Calibri" w:hint="eastAsia"/>
                <w:color w:val="000000"/>
                <w:szCs w:val="21"/>
              </w:rPr>
              <w:t>宜信普</w:t>
            </w:r>
            <w:proofErr w:type="gramEnd"/>
            <w:r w:rsidRPr="002F4234">
              <w:rPr>
                <w:rFonts w:ascii="宋体" w:hAnsi="宋体" w:cs="Calibri" w:hint="eastAsia"/>
                <w:color w:val="000000"/>
                <w:szCs w:val="21"/>
              </w:rPr>
              <w:t>泽（北京）基金销售有限公司</w:t>
            </w:r>
          </w:p>
        </w:tc>
        <w:tc>
          <w:tcPr>
            <w:tcW w:w="5039" w:type="dxa"/>
          </w:tcPr>
          <w:p w14:paraId="4B6A884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 xml:space="preserve">: </w:t>
            </w:r>
            <w:r w:rsidRPr="002F4234">
              <w:rPr>
                <w:rFonts w:ascii="宋体" w:hAnsi="宋体" w:cs="Calibri" w:hint="eastAsia"/>
                <w:color w:val="000000"/>
                <w:szCs w:val="21"/>
              </w:rPr>
              <w:t>北京市朝阳区建国路118号招商局大厦24F</w:t>
            </w:r>
          </w:p>
          <w:p w14:paraId="50FAF96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客户服务电话：400</w:t>
            </w:r>
            <w:r w:rsidRPr="002F4234">
              <w:rPr>
                <w:rFonts w:ascii="宋体" w:hAnsi="宋体" w:cs="Calibri"/>
                <w:color w:val="000000"/>
                <w:szCs w:val="21"/>
              </w:rPr>
              <w:t>6099200</w:t>
            </w:r>
          </w:p>
          <w:p w14:paraId="473F276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http://www.yixinfund.com/</w:t>
            </w:r>
          </w:p>
        </w:tc>
      </w:tr>
      <w:tr w:rsidR="00627E69" w:rsidRPr="002F4234" w14:paraId="20B7B9CF" w14:textId="77777777" w:rsidTr="00EF2A7F">
        <w:trPr>
          <w:trHeight w:val="20"/>
        </w:trPr>
        <w:tc>
          <w:tcPr>
            <w:tcW w:w="675" w:type="dxa"/>
          </w:tcPr>
          <w:p w14:paraId="31B2FD4C" w14:textId="77777777" w:rsidR="00627E69" w:rsidRPr="002F4234" w:rsidRDefault="00627E69" w:rsidP="00EF2A7F">
            <w:pPr>
              <w:rPr>
                <w:rFonts w:ascii="宋体" w:hAnsi="宋体" w:cs="Arial" w:hint="eastAsia"/>
              </w:rPr>
            </w:pPr>
            <w:r w:rsidRPr="002F4234">
              <w:rPr>
                <w:rFonts w:ascii="宋体" w:hAnsi="宋体" w:cs="Arial" w:hint="eastAsia"/>
              </w:rPr>
              <w:t>31</w:t>
            </w:r>
          </w:p>
        </w:tc>
        <w:tc>
          <w:tcPr>
            <w:tcW w:w="2581" w:type="dxa"/>
          </w:tcPr>
          <w:p w14:paraId="3AAC0F5F"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北京新</w:t>
            </w:r>
            <w:proofErr w:type="gramStart"/>
            <w:r w:rsidRPr="002F4234">
              <w:rPr>
                <w:rFonts w:ascii="宋体" w:hAnsi="宋体" w:cs="Calibri" w:hint="eastAsia"/>
                <w:color w:val="000000"/>
                <w:szCs w:val="21"/>
              </w:rPr>
              <w:t>浪仓石基金</w:t>
            </w:r>
            <w:proofErr w:type="gramEnd"/>
            <w:r w:rsidRPr="002F4234">
              <w:rPr>
                <w:rFonts w:ascii="宋体" w:hAnsi="宋体" w:cs="Calibri" w:hint="eastAsia"/>
                <w:color w:val="000000"/>
                <w:szCs w:val="21"/>
              </w:rPr>
              <w:t>销售有限公司</w:t>
            </w:r>
          </w:p>
        </w:tc>
        <w:tc>
          <w:tcPr>
            <w:tcW w:w="5039" w:type="dxa"/>
          </w:tcPr>
          <w:p w14:paraId="75D68347"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注册（办公）地址：北京市海淀区东北旺西路中关村软件园二期（西扩）N-1、N-2地块新浪总部科研楼5层518室</w:t>
            </w:r>
          </w:p>
          <w:p w14:paraId="41773DD8"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客户服务电话：010-62675369</w:t>
            </w:r>
          </w:p>
          <w:p w14:paraId="168C5579"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网址：www.xincai.com</w:t>
            </w:r>
          </w:p>
        </w:tc>
      </w:tr>
      <w:tr w:rsidR="00627E69" w:rsidRPr="002F4234" w14:paraId="004ED00A" w14:textId="77777777" w:rsidTr="00EF2A7F">
        <w:trPr>
          <w:trHeight w:val="20"/>
        </w:trPr>
        <w:tc>
          <w:tcPr>
            <w:tcW w:w="675" w:type="dxa"/>
          </w:tcPr>
          <w:p w14:paraId="435FEC2D" w14:textId="77777777" w:rsidR="00627E69" w:rsidRPr="002F4234" w:rsidRDefault="00627E69" w:rsidP="00EF2A7F">
            <w:pPr>
              <w:rPr>
                <w:rFonts w:ascii="宋体" w:hAnsi="宋体" w:cs="Arial" w:hint="eastAsia"/>
              </w:rPr>
            </w:pPr>
            <w:r w:rsidRPr="002F4234">
              <w:rPr>
                <w:rFonts w:ascii="宋体" w:hAnsi="宋体" w:cs="Arial" w:hint="eastAsia"/>
              </w:rPr>
              <w:t>32</w:t>
            </w:r>
          </w:p>
        </w:tc>
        <w:tc>
          <w:tcPr>
            <w:tcW w:w="2581" w:type="dxa"/>
          </w:tcPr>
          <w:p w14:paraId="51F45A1B"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华瑞保险销售有限公司</w:t>
            </w:r>
          </w:p>
        </w:tc>
        <w:tc>
          <w:tcPr>
            <w:tcW w:w="5039" w:type="dxa"/>
          </w:tcPr>
          <w:p w14:paraId="26319CE5"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sidDel="00FA340E">
              <w:rPr>
                <w:rFonts w:ascii="宋体" w:hAnsi="宋体" w:cs="Calibri"/>
                <w:color w:val="000000"/>
                <w:szCs w:val="21"/>
              </w:rPr>
              <w:t xml:space="preserve"> </w:t>
            </w:r>
            <w:r w:rsidRPr="002F4234">
              <w:rPr>
                <w:rFonts w:ascii="宋体" w:hAnsi="宋体" w:cs="Calibri" w:hint="eastAsia"/>
                <w:color w:val="000000"/>
                <w:szCs w:val="21"/>
              </w:rPr>
              <w:t>上海市嘉定区南翔</w:t>
            </w:r>
            <w:proofErr w:type="gramStart"/>
            <w:r w:rsidRPr="002F4234">
              <w:rPr>
                <w:rFonts w:ascii="宋体" w:hAnsi="宋体" w:cs="Calibri" w:hint="eastAsia"/>
                <w:color w:val="000000"/>
                <w:szCs w:val="21"/>
              </w:rPr>
              <w:t>镇众仁路</w:t>
            </w:r>
            <w:proofErr w:type="gramEnd"/>
            <w:r w:rsidRPr="002F4234">
              <w:rPr>
                <w:rFonts w:ascii="宋体" w:hAnsi="宋体" w:cs="Calibri" w:hint="eastAsia"/>
                <w:color w:val="000000"/>
                <w:szCs w:val="21"/>
              </w:rPr>
              <w:t>399号</w:t>
            </w:r>
            <w:proofErr w:type="gramStart"/>
            <w:r w:rsidRPr="002F4234">
              <w:rPr>
                <w:rFonts w:ascii="宋体" w:hAnsi="宋体" w:cs="Calibri" w:hint="eastAsia"/>
                <w:color w:val="000000"/>
                <w:szCs w:val="21"/>
              </w:rPr>
              <w:t>运通星财富</w:t>
            </w:r>
            <w:proofErr w:type="gramEnd"/>
            <w:r w:rsidRPr="002F4234">
              <w:rPr>
                <w:rFonts w:ascii="宋体" w:hAnsi="宋体" w:cs="Calibri" w:hint="eastAsia"/>
                <w:color w:val="000000"/>
                <w:szCs w:val="21"/>
              </w:rPr>
              <w:t>广场1号楼B座13、14层</w:t>
            </w:r>
          </w:p>
          <w:p w14:paraId="585CC3EC"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客户服务电话：952303</w:t>
            </w:r>
          </w:p>
          <w:p w14:paraId="79D5208E"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lastRenderedPageBreak/>
              <w:t>网址：w</w:t>
            </w:r>
            <w:r w:rsidRPr="002F4234">
              <w:rPr>
                <w:rFonts w:ascii="宋体" w:hAnsi="宋体" w:cs="Calibri"/>
                <w:color w:val="000000"/>
                <w:szCs w:val="21"/>
              </w:rPr>
              <w:t>ww.huaruisales.com</w:t>
            </w:r>
          </w:p>
        </w:tc>
      </w:tr>
      <w:tr w:rsidR="00627E69" w:rsidRPr="002F4234" w14:paraId="552486C1" w14:textId="77777777" w:rsidTr="00EF2A7F">
        <w:trPr>
          <w:trHeight w:val="20"/>
        </w:trPr>
        <w:tc>
          <w:tcPr>
            <w:tcW w:w="675" w:type="dxa"/>
          </w:tcPr>
          <w:p w14:paraId="6A8FCB33" w14:textId="77777777" w:rsidR="00627E69" w:rsidRPr="002F4234" w:rsidRDefault="00627E69" w:rsidP="00EF2A7F">
            <w:pPr>
              <w:rPr>
                <w:rFonts w:ascii="宋体" w:hAnsi="宋体" w:cs="Arial" w:hint="eastAsia"/>
              </w:rPr>
            </w:pPr>
            <w:r w:rsidRPr="002F4234">
              <w:rPr>
                <w:rFonts w:ascii="宋体" w:hAnsi="宋体" w:cs="Arial" w:hint="eastAsia"/>
              </w:rPr>
              <w:lastRenderedPageBreak/>
              <w:t>33</w:t>
            </w:r>
          </w:p>
        </w:tc>
        <w:tc>
          <w:tcPr>
            <w:tcW w:w="2581" w:type="dxa"/>
          </w:tcPr>
          <w:p w14:paraId="29734CE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财</w:t>
            </w:r>
            <w:proofErr w:type="gramStart"/>
            <w:r w:rsidRPr="002F4234">
              <w:rPr>
                <w:rFonts w:ascii="宋体" w:hAnsi="宋体" w:cs="Calibri" w:hint="eastAsia"/>
                <w:color w:val="000000"/>
                <w:szCs w:val="21"/>
              </w:rPr>
              <w:t>咨</w:t>
            </w:r>
            <w:proofErr w:type="gramEnd"/>
            <w:r w:rsidRPr="002F4234">
              <w:rPr>
                <w:rFonts w:ascii="宋体" w:hAnsi="宋体" w:cs="Calibri" w:hint="eastAsia"/>
                <w:color w:val="000000"/>
                <w:szCs w:val="21"/>
              </w:rPr>
              <w:t>道信息技术有限公司</w:t>
            </w:r>
          </w:p>
        </w:tc>
        <w:tc>
          <w:tcPr>
            <w:tcW w:w="5039" w:type="dxa"/>
          </w:tcPr>
          <w:p w14:paraId="47592470"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:辽宁省沈阳市</w:t>
            </w:r>
            <w:proofErr w:type="gramStart"/>
            <w:r w:rsidRPr="002F4234">
              <w:rPr>
                <w:rFonts w:ascii="宋体" w:hAnsi="宋体" w:cs="Calibri"/>
                <w:color w:val="000000"/>
                <w:szCs w:val="21"/>
              </w:rPr>
              <w:t>浑</w:t>
            </w:r>
            <w:proofErr w:type="gramEnd"/>
            <w:r w:rsidRPr="002F4234">
              <w:rPr>
                <w:rFonts w:ascii="宋体" w:hAnsi="宋体" w:cs="Calibri"/>
                <w:color w:val="000000"/>
                <w:szCs w:val="21"/>
              </w:rPr>
              <w:t>南区白塔二南街18-2号B座601</w:t>
            </w:r>
          </w:p>
          <w:p w14:paraId="41D7A837"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400-003-5811</w:t>
            </w:r>
          </w:p>
          <w:p w14:paraId="095D236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www.caizidao.com.cn/</w:t>
            </w:r>
          </w:p>
        </w:tc>
      </w:tr>
      <w:tr w:rsidR="00627E69" w:rsidRPr="002F4234" w14:paraId="679C6DFB" w14:textId="77777777" w:rsidTr="00EF2A7F">
        <w:trPr>
          <w:trHeight w:val="20"/>
        </w:trPr>
        <w:tc>
          <w:tcPr>
            <w:tcW w:w="675" w:type="dxa"/>
          </w:tcPr>
          <w:p w14:paraId="75526D81" w14:textId="77777777" w:rsidR="00627E69" w:rsidRPr="002F4234" w:rsidRDefault="00627E69" w:rsidP="00EF2A7F">
            <w:pPr>
              <w:rPr>
                <w:rFonts w:ascii="宋体" w:hAnsi="宋体" w:cs="Arial" w:hint="eastAsia"/>
              </w:rPr>
            </w:pPr>
            <w:r w:rsidRPr="002F4234">
              <w:rPr>
                <w:rFonts w:ascii="宋体" w:hAnsi="宋体" w:cs="Arial" w:hint="eastAsia"/>
              </w:rPr>
              <w:t>34</w:t>
            </w:r>
          </w:p>
        </w:tc>
        <w:tc>
          <w:tcPr>
            <w:tcW w:w="2581" w:type="dxa"/>
          </w:tcPr>
          <w:p w14:paraId="763FF46E"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北京度小满基金销售有限公司</w:t>
            </w:r>
          </w:p>
        </w:tc>
        <w:tc>
          <w:tcPr>
            <w:tcW w:w="5039" w:type="dxa"/>
          </w:tcPr>
          <w:p w14:paraId="0E9128DC"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北京市海淀区西北旺东路10号院西区4号楼1层103室</w:t>
            </w:r>
          </w:p>
          <w:p w14:paraId="71D92E00" w14:textId="77777777" w:rsidR="00627E69" w:rsidRPr="002F4234" w:rsidRDefault="00627E69" w:rsidP="00EF2A7F">
            <w:pPr>
              <w:widowControl/>
              <w:jc w:val="left"/>
              <w:rPr>
                <w:rFonts w:ascii="宋体" w:hAnsi="宋体" w:cs="Calibri" w:hint="eastAsia"/>
                <w:color w:val="000000"/>
                <w:szCs w:val="21"/>
              </w:rPr>
            </w:pPr>
            <w:r w:rsidRPr="002F4234">
              <w:rPr>
                <w:rFonts w:ascii="宋体" w:hAnsi="宋体" w:cs="Calibri" w:hint="eastAsia"/>
                <w:color w:val="000000"/>
                <w:szCs w:val="21"/>
              </w:rPr>
              <w:t>客服电话：9</w:t>
            </w:r>
            <w:r w:rsidRPr="002F4234">
              <w:rPr>
                <w:rFonts w:ascii="宋体" w:hAnsi="宋体" w:cs="Calibri"/>
                <w:color w:val="000000"/>
                <w:szCs w:val="21"/>
              </w:rPr>
              <w:t>5055</w:t>
            </w:r>
          </w:p>
          <w:p w14:paraId="33C6AB0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网站：www.duxiaoman.com</w:t>
            </w:r>
          </w:p>
        </w:tc>
      </w:tr>
      <w:tr w:rsidR="00627E69" w:rsidRPr="002F4234" w14:paraId="22CD56A5" w14:textId="77777777" w:rsidTr="00EF2A7F">
        <w:trPr>
          <w:trHeight w:val="20"/>
        </w:trPr>
        <w:tc>
          <w:tcPr>
            <w:tcW w:w="675" w:type="dxa"/>
          </w:tcPr>
          <w:p w14:paraId="77341DBB" w14:textId="77777777" w:rsidR="00627E69" w:rsidRPr="002F4234" w:rsidRDefault="00627E69" w:rsidP="00EF2A7F">
            <w:pPr>
              <w:rPr>
                <w:rFonts w:ascii="宋体" w:hAnsi="宋体" w:cs="Arial" w:hint="eastAsia"/>
              </w:rPr>
            </w:pPr>
            <w:r w:rsidRPr="002F4234">
              <w:rPr>
                <w:rFonts w:ascii="宋体" w:hAnsi="宋体" w:cs="Arial" w:hint="eastAsia"/>
              </w:rPr>
              <w:t>35</w:t>
            </w:r>
          </w:p>
        </w:tc>
        <w:tc>
          <w:tcPr>
            <w:tcW w:w="2581" w:type="dxa"/>
          </w:tcPr>
          <w:p w14:paraId="2565903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通华财富（上海）基金销售有限公司</w:t>
            </w:r>
          </w:p>
        </w:tc>
        <w:tc>
          <w:tcPr>
            <w:tcW w:w="5039" w:type="dxa"/>
          </w:tcPr>
          <w:p w14:paraId="445941A7"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注册（办公）地址</w:t>
            </w:r>
            <w:r w:rsidRPr="002F4234">
              <w:rPr>
                <w:rFonts w:ascii="宋体" w:hAnsi="宋体" w:cs="Calibri"/>
                <w:color w:val="000000"/>
                <w:szCs w:val="21"/>
              </w:rPr>
              <w:t>:</w:t>
            </w:r>
            <w:r w:rsidRPr="002F4234">
              <w:rPr>
                <w:rFonts w:ascii="宋体" w:hAnsi="宋体" w:cs="Calibri" w:hint="eastAsia"/>
                <w:color w:val="000000"/>
                <w:szCs w:val="21"/>
              </w:rPr>
              <w:t>上海市浦东新区</w:t>
            </w:r>
            <w:proofErr w:type="gramStart"/>
            <w:r w:rsidRPr="002F4234">
              <w:rPr>
                <w:rFonts w:ascii="宋体" w:hAnsi="宋体" w:cs="Calibri" w:hint="eastAsia"/>
                <w:color w:val="000000"/>
                <w:szCs w:val="21"/>
              </w:rPr>
              <w:t>金沪路55号</w:t>
            </w:r>
            <w:proofErr w:type="gramEnd"/>
            <w:r w:rsidRPr="002F4234">
              <w:rPr>
                <w:rFonts w:ascii="宋体" w:hAnsi="宋体" w:cs="Calibri" w:hint="eastAsia"/>
                <w:color w:val="000000"/>
                <w:szCs w:val="21"/>
              </w:rPr>
              <w:t>通华科技大厦10层</w:t>
            </w:r>
          </w:p>
          <w:p w14:paraId="2F3870B2"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客户服务电话：</w:t>
            </w:r>
            <w:r w:rsidRPr="002F4234">
              <w:rPr>
                <w:rFonts w:ascii="宋体" w:hAnsi="宋体" w:cs="Calibri"/>
                <w:color w:val="000000"/>
                <w:szCs w:val="21"/>
              </w:rPr>
              <w:t>400-101-9301</w:t>
            </w:r>
          </w:p>
          <w:p w14:paraId="23482C0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rPr>
                <w:rFonts w:ascii="宋体" w:hAnsi="宋体" w:cs="Calibri"/>
                <w:color w:val="000000"/>
                <w:szCs w:val="21"/>
              </w:rPr>
              <w:t>www.tonghuafund.com</w:t>
            </w:r>
          </w:p>
        </w:tc>
      </w:tr>
      <w:tr w:rsidR="00627E69" w:rsidRPr="002F4234" w14:paraId="4B7D37DB" w14:textId="77777777" w:rsidTr="00EF2A7F">
        <w:trPr>
          <w:trHeight w:val="20"/>
        </w:trPr>
        <w:tc>
          <w:tcPr>
            <w:tcW w:w="675" w:type="dxa"/>
          </w:tcPr>
          <w:p w14:paraId="3A81AC78" w14:textId="77777777" w:rsidR="00627E69" w:rsidRPr="002F4234" w:rsidRDefault="00627E69" w:rsidP="00EF2A7F">
            <w:pPr>
              <w:rPr>
                <w:rFonts w:ascii="宋体" w:hAnsi="宋体" w:cs="Arial" w:hint="eastAsia"/>
              </w:rPr>
            </w:pPr>
            <w:r w:rsidRPr="002F4234">
              <w:rPr>
                <w:rFonts w:ascii="宋体" w:hAnsi="宋体" w:cs="Arial" w:hint="eastAsia"/>
              </w:rPr>
              <w:t>36</w:t>
            </w:r>
          </w:p>
        </w:tc>
        <w:tc>
          <w:tcPr>
            <w:tcW w:w="2581" w:type="dxa"/>
          </w:tcPr>
          <w:p w14:paraId="1BC237BC" w14:textId="77777777" w:rsidR="00627E69" w:rsidRPr="002F4234" w:rsidRDefault="00627E69" w:rsidP="00EF2A7F">
            <w:pPr>
              <w:widowControl/>
            </w:pPr>
            <w:r w:rsidRPr="002F4234">
              <w:t>上海万得基金销售有限公司</w:t>
            </w:r>
            <w:r w:rsidRPr="002F4234">
              <w:t xml:space="preserve"> </w:t>
            </w:r>
          </w:p>
          <w:p w14:paraId="04E0ED5C" w14:textId="77777777" w:rsidR="00627E69" w:rsidRPr="002F4234" w:rsidRDefault="00627E69" w:rsidP="00EF2A7F">
            <w:pPr>
              <w:jc w:val="left"/>
              <w:rPr>
                <w:rFonts w:asciiTheme="minorEastAsia" w:hAnsiTheme="minorEastAsia" w:cs="Arial" w:hint="eastAsia"/>
              </w:rPr>
            </w:pPr>
          </w:p>
        </w:tc>
        <w:tc>
          <w:tcPr>
            <w:tcW w:w="5039" w:type="dxa"/>
          </w:tcPr>
          <w:p w14:paraId="43FE8F87" w14:textId="77777777" w:rsidR="00627E69" w:rsidRPr="002F4234" w:rsidRDefault="00627E69" w:rsidP="00EF2A7F">
            <w:pPr>
              <w:widowControl/>
            </w:pPr>
            <w:r w:rsidRPr="002F4234">
              <w:t>注册</w:t>
            </w:r>
            <w:r w:rsidRPr="00354D3B">
              <w:rPr>
                <w:rFonts w:cs="Calibri" w:hint="eastAsia"/>
              </w:rPr>
              <w:t>（办公）</w:t>
            </w:r>
            <w:r w:rsidRPr="002F4234">
              <w:t>地址：</w:t>
            </w:r>
            <w:r w:rsidRPr="002F4234">
              <w:rPr>
                <w:rFonts w:hint="eastAsia"/>
              </w:rPr>
              <w:t>中国（上海）浦东新区浦明路</w:t>
            </w:r>
            <w:r w:rsidRPr="002F4234">
              <w:rPr>
                <w:rFonts w:hint="eastAsia"/>
              </w:rPr>
              <w:t>1500</w:t>
            </w:r>
            <w:r w:rsidRPr="002F4234">
              <w:rPr>
                <w:rFonts w:hint="eastAsia"/>
              </w:rPr>
              <w:t>号万得大厦</w:t>
            </w:r>
            <w:r w:rsidRPr="002F4234">
              <w:rPr>
                <w:rFonts w:hint="eastAsia"/>
              </w:rPr>
              <w:t>11</w:t>
            </w:r>
            <w:r w:rsidRPr="002F4234">
              <w:rPr>
                <w:rFonts w:hint="eastAsia"/>
              </w:rPr>
              <w:t>楼</w:t>
            </w:r>
          </w:p>
          <w:p w14:paraId="17D51539" w14:textId="77777777" w:rsidR="00627E69" w:rsidRPr="002F4234" w:rsidRDefault="00627E69" w:rsidP="00EF2A7F">
            <w:pPr>
              <w:widowControl/>
            </w:pPr>
            <w:r w:rsidRPr="002F4234">
              <w:t>客户服务电话：</w:t>
            </w:r>
            <w:r w:rsidRPr="002F4234">
              <w:t xml:space="preserve">400-799-1888 </w:t>
            </w:r>
          </w:p>
          <w:p w14:paraId="649BE3C0" w14:textId="77777777" w:rsidR="00627E69" w:rsidRPr="002F4234" w:rsidRDefault="00627E69" w:rsidP="00EF2A7F">
            <w:pPr>
              <w:snapToGrid w:val="0"/>
              <w:rPr>
                <w:rFonts w:ascii="宋体" w:hAnsi="宋体" w:cs="Calibri" w:hint="eastAsia"/>
                <w:color w:val="000000"/>
                <w:szCs w:val="21"/>
              </w:rPr>
            </w:pPr>
            <w:r w:rsidRPr="002F4234">
              <w:t>网址：</w:t>
            </w:r>
            <w:r w:rsidRPr="002F4234">
              <w:t>www.520fund.com.cn</w:t>
            </w:r>
          </w:p>
        </w:tc>
      </w:tr>
      <w:tr w:rsidR="00627E69" w:rsidRPr="002F4234" w14:paraId="3D21F48B" w14:textId="77777777" w:rsidTr="00EF2A7F">
        <w:trPr>
          <w:trHeight w:val="20"/>
        </w:trPr>
        <w:tc>
          <w:tcPr>
            <w:tcW w:w="675" w:type="dxa"/>
          </w:tcPr>
          <w:p w14:paraId="1DD4B71C" w14:textId="77777777" w:rsidR="00627E69" w:rsidRPr="002F4234" w:rsidRDefault="00627E69" w:rsidP="00EF2A7F">
            <w:pPr>
              <w:rPr>
                <w:rFonts w:ascii="宋体" w:hAnsi="宋体" w:cs="Arial" w:hint="eastAsia"/>
              </w:rPr>
            </w:pPr>
            <w:r w:rsidRPr="002F4234">
              <w:rPr>
                <w:rFonts w:ascii="宋体" w:hAnsi="宋体" w:cs="Arial" w:hint="eastAsia"/>
              </w:rPr>
              <w:t>37</w:t>
            </w:r>
          </w:p>
        </w:tc>
        <w:tc>
          <w:tcPr>
            <w:tcW w:w="2581" w:type="dxa"/>
          </w:tcPr>
          <w:p w14:paraId="04816BE4" w14:textId="77777777" w:rsidR="00627E69" w:rsidRPr="002F4234" w:rsidRDefault="00627E69" w:rsidP="00EF2A7F">
            <w:pPr>
              <w:widowControl/>
            </w:pPr>
            <w:r w:rsidRPr="002F4234">
              <w:t>泛华</w:t>
            </w:r>
            <w:proofErr w:type="gramStart"/>
            <w:r w:rsidRPr="002F4234">
              <w:t>普益基金</w:t>
            </w:r>
            <w:proofErr w:type="gramEnd"/>
            <w:r w:rsidRPr="002F4234">
              <w:t>销售有限公司</w:t>
            </w:r>
            <w:r w:rsidRPr="002F4234">
              <w:t xml:space="preserve"> </w:t>
            </w:r>
          </w:p>
          <w:p w14:paraId="7414BE93" w14:textId="77777777" w:rsidR="00627E69" w:rsidRPr="002F4234" w:rsidRDefault="00627E69" w:rsidP="00EF2A7F">
            <w:pPr>
              <w:jc w:val="left"/>
              <w:rPr>
                <w:rFonts w:asciiTheme="minorEastAsia" w:hAnsiTheme="minorEastAsia" w:cs="Arial" w:hint="eastAsia"/>
              </w:rPr>
            </w:pPr>
          </w:p>
        </w:tc>
        <w:tc>
          <w:tcPr>
            <w:tcW w:w="5039" w:type="dxa"/>
          </w:tcPr>
          <w:p w14:paraId="5AE008CF" w14:textId="77777777" w:rsidR="00627E69" w:rsidRPr="002F4234" w:rsidRDefault="00627E69" w:rsidP="00EF2A7F">
            <w:pPr>
              <w:widowControl/>
            </w:pPr>
            <w:r w:rsidRPr="002F4234">
              <w:t>注册</w:t>
            </w:r>
            <w:r w:rsidRPr="00354D3B">
              <w:rPr>
                <w:rFonts w:cs="Calibri" w:hint="eastAsia"/>
              </w:rPr>
              <w:t>（办公）</w:t>
            </w:r>
            <w:r w:rsidRPr="002F4234">
              <w:t>地址：成都市成华区建设路</w:t>
            </w:r>
            <w:r w:rsidRPr="002F4234">
              <w:t>9</w:t>
            </w:r>
            <w:r w:rsidRPr="002F4234">
              <w:t>号高地中心</w:t>
            </w:r>
            <w:r w:rsidRPr="002F4234">
              <w:t xml:space="preserve">1101 </w:t>
            </w:r>
            <w:r w:rsidRPr="002F4234">
              <w:t>室</w:t>
            </w:r>
          </w:p>
          <w:p w14:paraId="5FBECD55" w14:textId="77777777" w:rsidR="00627E69" w:rsidRPr="002F4234" w:rsidRDefault="00627E69" w:rsidP="00EF2A7F">
            <w:pPr>
              <w:widowControl/>
            </w:pPr>
            <w:r w:rsidRPr="002F4234">
              <w:t>客户服务电话：</w:t>
            </w:r>
            <w:r w:rsidRPr="002F4234">
              <w:t xml:space="preserve">400-080-3388 </w:t>
            </w:r>
          </w:p>
          <w:p w14:paraId="35D81171" w14:textId="77777777" w:rsidR="00627E69" w:rsidRPr="002F4234" w:rsidRDefault="00627E69" w:rsidP="00EF2A7F">
            <w:pPr>
              <w:snapToGrid w:val="0"/>
              <w:rPr>
                <w:rFonts w:ascii="宋体" w:hAnsi="宋体" w:cs="Calibri" w:hint="eastAsia"/>
                <w:color w:val="000000"/>
                <w:szCs w:val="21"/>
              </w:rPr>
            </w:pPr>
            <w:r w:rsidRPr="002F4234">
              <w:t>网址：</w:t>
            </w:r>
            <w:r w:rsidRPr="002F4234">
              <w:fldChar w:fldCharType="begin"/>
            </w:r>
            <w:r w:rsidRPr="002F4234">
              <w:instrText>HYPERLINK "http://www.puyifund.com"</w:instrText>
            </w:r>
            <w:r w:rsidRPr="002F4234">
              <w:fldChar w:fldCharType="separate"/>
            </w:r>
            <w:r w:rsidRPr="002F4234">
              <w:rPr>
                <w:rStyle w:val="afb"/>
              </w:rPr>
              <w:t>www.puyifund.com</w:t>
            </w:r>
            <w:r w:rsidRPr="002F4234">
              <w:rPr>
                <w:rStyle w:val="afb"/>
              </w:rPr>
              <w:fldChar w:fldCharType="end"/>
            </w:r>
          </w:p>
        </w:tc>
      </w:tr>
      <w:tr w:rsidR="00627E69" w:rsidRPr="002F4234" w14:paraId="07808C7F" w14:textId="77777777" w:rsidTr="00EF2A7F">
        <w:trPr>
          <w:trHeight w:val="20"/>
        </w:trPr>
        <w:tc>
          <w:tcPr>
            <w:tcW w:w="675" w:type="dxa"/>
          </w:tcPr>
          <w:p w14:paraId="5AAF3FD4" w14:textId="77777777" w:rsidR="00627E69" w:rsidRPr="002F4234" w:rsidRDefault="00627E69" w:rsidP="00EF2A7F">
            <w:pPr>
              <w:rPr>
                <w:rFonts w:ascii="宋体" w:hAnsi="宋体" w:cs="Arial" w:hint="eastAsia"/>
              </w:rPr>
            </w:pPr>
            <w:r w:rsidRPr="002F4234">
              <w:rPr>
                <w:rFonts w:ascii="宋体" w:hAnsi="宋体" w:cs="Arial" w:hint="eastAsia"/>
              </w:rPr>
              <w:t>38</w:t>
            </w:r>
          </w:p>
        </w:tc>
        <w:tc>
          <w:tcPr>
            <w:tcW w:w="2581" w:type="dxa"/>
          </w:tcPr>
          <w:p w14:paraId="10307EDC" w14:textId="77777777" w:rsidR="00627E69" w:rsidRPr="002F4234" w:rsidRDefault="00627E69" w:rsidP="00EF2A7F">
            <w:pPr>
              <w:pStyle w:val="a4"/>
            </w:pPr>
            <w:proofErr w:type="gramStart"/>
            <w:r w:rsidRPr="002F4234">
              <w:rPr>
                <w:rFonts w:hint="eastAsia"/>
              </w:rPr>
              <w:t>腾安基金</w:t>
            </w:r>
            <w:proofErr w:type="gramEnd"/>
            <w:r w:rsidRPr="002F4234">
              <w:rPr>
                <w:rFonts w:hint="eastAsia"/>
              </w:rPr>
              <w:t>销售（深圳）有限公司</w:t>
            </w:r>
          </w:p>
          <w:p w14:paraId="2F7F8568" w14:textId="77777777" w:rsidR="00627E69" w:rsidRPr="002F4234" w:rsidRDefault="00627E69" w:rsidP="00EF2A7F">
            <w:pPr>
              <w:jc w:val="left"/>
              <w:rPr>
                <w:rFonts w:asciiTheme="minorEastAsia" w:hAnsiTheme="minorEastAsia" w:cs="Arial" w:hint="eastAsia"/>
              </w:rPr>
            </w:pPr>
          </w:p>
        </w:tc>
        <w:tc>
          <w:tcPr>
            <w:tcW w:w="5039" w:type="dxa"/>
          </w:tcPr>
          <w:p w14:paraId="4A2DA532"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深圳市南山区海天二路</w:t>
            </w:r>
            <w:proofErr w:type="gramStart"/>
            <w:r w:rsidRPr="002F4234">
              <w:rPr>
                <w:rFonts w:hint="eastAsia"/>
              </w:rPr>
              <w:t>33</w:t>
            </w:r>
            <w:r w:rsidRPr="002F4234">
              <w:rPr>
                <w:rFonts w:hint="eastAsia"/>
              </w:rPr>
              <w:t>号腾讯滨海</w:t>
            </w:r>
            <w:proofErr w:type="gramEnd"/>
            <w:r w:rsidRPr="002F4234">
              <w:rPr>
                <w:rFonts w:hint="eastAsia"/>
              </w:rPr>
              <w:t>大厦</w:t>
            </w:r>
            <w:r w:rsidRPr="002F4234">
              <w:rPr>
                <w:rFonts w:hint="eastAsia"/>
              </w:rPr>
              <w:t>15</w:t>
            </w:r>
            <w:r w:rsidRPr="002F4234">
              <w:rPr>
                <w:rFonts w:hint="eastAsia"/>
              </w:rPr>
              <w:t>楼</w:t>
            </w:r>
          </w:p>
          <w:p w14:paraId="542754C4" w14:textId="77777777" w:rsidR="00627E69" w:rsidRPr="002F4234" w:rsidRDefault="00627E69" w:rsidP="00EF2A7F">
            <w:pPr>
              <w:pStyle w:val="a4"/>
            </w:pPr>
            <w:r w:rsidRPr="002F4234">
              <w:t>客服电话：</w:t>
            </w:r>
            <w:r w:rsidRPr="002F4234">
              <w:t>4000-890-555</w:t>
            </w:r>
          </w:p>
          <w:p w14:paraId="03EBC8BC" w14:textId="77777777" w:rsidR="00627E69" w:rsidRPr="002F4234" w:rsidRDefault="00627E69" w:rsidP="00EF2A7F">
            <w:pPr>
              <w:snapToGrid w:val="0"/>
              <w:rPr>
                <w:rFonts w:ascii="宋体" w:hAnsi="宋体" w:cs="Calibri" w:hint="eastAsia"/>
                <w:color w:val="000000"/>
                <w:szCs w:val="21"/>
              </w:rPr>
            </w:pPr>
            <w:r w:rsidRPr="002F4234">
              <w:t>公司网站：</w:t>
            </w:r>
            <w:r w:rsidRPr="002F4234">
              <w:fldChar w:fldCharType="begin"/>
            </w:r>
            <w:r w:rsidRPr="002F4234">
              <w:instrText>HYPERLINK "http://www.txfund.com"</w:instrText>
            </w:r>
            <w:r w:rsidRPr="002F4234">
              <w:fldChar w:fldCharType="separate"/>
            </w:r>
            <w:r w:rsidRPr="002F4234">
              <w:rPr>
                <w:rStyle w:val="afb"/>
              </w:rPr>
              <w:t>www.txfund.com</w:t>
            </w:r>
            <w:r w:rsidRPr="002F4234">
              <w:rPr>
                <w:rStyle w:val="afb"/>
              </w:rPr>
              <w:fldChar w:fldCharType="end"/>
            </w:r>
          </w:p>
        </w:tc>
      </w:tr>
      <w:tr w:rsidR="00627E69" w:rsidRPr="002F4234" w14:paraId="36894902" w14:textId="77777777" w:rsidTr="00EF2A7F">
        <w:trPr>
          <w:trHeight w:val="20"/>
        </w:trPr>
        <w:tc>
          <w:tcPr>
            <w:tcW w:w="675" w:type="dxa"/>
          </w:tcPr>
          <w:p w14:paraId="699AA074" w14:textId="77777777" w:rsidR="00627E69" w:rsidRPr="002F4234" w:rsidRDefault="00627E69" w:rsidP="00EF2A7F">
            <w:pPr>
              <w:rPr>
                <w:rFonts w:ascii="宋体" w:hAnsi="宋体" w:cs="Arial" w:hint="eastAsia"/>
              </w:rPr>
            </w:pPr>
            <w:r w:rsidRPr="002F4234">
              <w:rPr>
                <w:rFonts w:ascii="宋体" w:hAnsi="宋体" w:cs="Arial" w:hint="eastAsia"/>
              </w:rPr>
              <w:t>39</w:t>
            </w:r>
          </w:p>
        </w:tc>
        <w:tc>
          <w:tcPr>
            <w:tcW w:w="2581" w:type="dxa"/>
          </w:tcPr>
          <w:p w14:paraId="6C0A6472" w14:textId="77777777" w:rsidR="00627E69" w:rsidRPr="002F4234" w:rsidRDefault="00627E69" w:rsidP="00EF2A7F">
            <w:pPr>
              <w:widowControl/>
            </w:pPr>
            <w:proofErr w:type="gramStart"/>
            <w:r w:rsidRPr="002F4234">
              <w:rPr>
                <w:rFonts w:hint="eastAsia"/>
              </w:rPr>
              <w:t>众惠基金</w:t>
            </w:r>
            <w:proofErr w:type="gramEnd"/>
            <w:r w:rsidRPr="002F4234">
              <w:rPr>
                <w:rFonts w:hint="eastAsia"/>
              </w:rPr>
              <w:t>销售有限公司</w:t>
            </w:r>
          </w:p>
          <w:p w14:paraId="65BC4F3D" w14:textId="77777777" w:rsidR="00627E69" w:rsidRPr="002F4234" w:rsidRDefault="00627E69" w:rsidP="00EF2A7F">
            <w:pPr>
              <w:jc w:val="left"/>
              <w:rPr>
                <w:rFonts w:asciiTheme="minorEastAsia" w:hAnsiTheme="minorEastAsia" w:cs="Arial" w:hint="eastAsia"/>
              </w:rPr>
            </w:pPr>
          </w:p>
        </w:tc>
        <w:tc>
          <w:tcPr>
            <w:tcW w:w="5039" w:type="dxa"/>
          </w:tcPr>
          <w:p w14:paraId="0438D1AC" w14:textId="77777777" w:rsidR="00627E69" w:rsidRPr="002F4234" w:rsidRDefault="00627E69" w:rsidP="00EF2A7F">
            <w:pPr>
              <w:widowControl/>
            </w:pPr>
            <w:r w:rsidRPr="002F4234">
              <w:t>注册</w:t>
            </w:r>
            <w:r w:rsidRPr="00354D3B">
              <w:rPr>
                <w:rFonts w:cs="Calibri" w:hint="eastAsia"/>
              </w:rPr>
              <w:t>（办公）</w:t>
            </w:r>
            <w:r w:rsidRPr="002F4234">
              <w:t>地址：</w:t>
            </w:r>
            <w:r w:rsidRPr="002F4234">
              <w:rPr>
                <w:rFonts w:hint="eastAsia"/>
              </w:rPr>
              <w:t>贵州省贵阳市观山湖区长岭北路贵阳国际金融中心二期商务区第</w:t>
            </w:r>
            <w:r w:rsidRPr="002F4234">
              <w:rPr>
                <w:rFonts w:hint="eastAsia"/>
              </w:rPr>
              <w:t>C4</w:t>
            </w:r>
            <w:r w:rsidRPr="002F4234">
              <w:rPr>
                <w:rFonts w:hint="eastAsia"/>
              </w:rPr>
              <w:t>栋</w:t>
            </w:r>
            <w:r w:rsidRPr="002F4234">
              <w:rPr>
                <w:rFonts w:hint="eastAsia"/>
              </w:rPr>
              <w:t>30</w:t>
            </w:r>
            <w:r w:rsidRPr="002F4234">
              <w:rPr>
                <w:rFonts w:hint="eastAsia"/>
              </w:rPr>
              <w:t>层</w:t>
            </w:r>
          </w:p>
          <w:p w14:paraId="12D0664A" w14:textId="77777777" w:rsidR="00627E69" w:rsidRPr="002F4234" w:rsidRDefault="00627E69" w:rsidP="00EF2A7F">
            <w:pPr>
              <w:widowControl/>
            </w:pPr>
            <w:r w:rsidRPr="002F4234">
              <w:rPr>
                <w:rFonts w:hint="eastAsia"/>
              </w:rPr>
              <w:t>客服电话：</w:t>
            </w:r>
            <w:r w:rsidRPr="002F4234">
              <w:rPr>
                <w:rFonts w:hint="eastAsia"/>
              </w:rPr>
              <w:t>400-839-1818</w:t>
            </w:r>
          </w:p>
          <w:p w14:paraId="5FF0DE34"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2F4234">
              <w:rPr>
                <w:rFonts w:hint="eastAsia"/>
              </w:rPr>
              <w:t>www.hyzhfund.com</w:t>
            </w:r>
          </w:p>
        </w:tc>
      </w:tr>
      <w:tr w:rsidR="00627E69" w:rsidRPr="002F4234" w14:paraId="543D00F4" w14:textId="77777777" w:rsidTr="00EF2A7F">
        <w:trPr>
          <w:trHeight w:val="20"/>
        </w:trPr>
        <w:tc>
          <w:tcPr>
            <w:tcW w:w="675" w:type="dxa"/>
          </w:tcPr>
          <w:p w14:paraId="4BC29C94" w14:textId="77777777" w:rsidR="00627E69" w:rsidRPr="002F4234" w:rsidRDefault="00627E69" w:rsidP="00EF2A7F">
            <w:pPr>
              <w:rPr>
                <w:rFonts w:ascii="宋体" w:hAnsi="宋体" w:cs="Arial" w:hint="eastAsia"/>
              </w:rPr>
            </w:pPr>
            <w:r w:rsidRPr="002F4234">
              <w:rPr>
                <w:rFonts w:ascii="宋体" w:hAnsi="宋体" w:cs="Arial" w:hint="eastAsia"/>
              </w:rPr>
              <w:t>40</w:t>
            </w:r>
          </w:p>
        </w:tc>
        <w:tc>
          <w:tcPr>
            <w:tcW w:w="2581" w:type="dxa"/>
          </w:tcPr>
          <w:p w14:paraId="03FDC537" w14:textId="77777777" w:rsidR="00627E69" w:rsidRPr="00354D3B" w:rsidRDefault="00627E69" w:rsidP="00EF2A7F">
            <w:pPr>
              <w:jc w:val="left"/>
              <w:rPr>
                <w:rFonts w:asciiTheme="minorEastAsia" w:hAnsiTheme="minorEastAsia" w:cs="Arial" w:hint="eastAsia"/>
              </w:rPr>
            </w:pPr>
            <w:r w:rsidRPr="00354D3B">
              <w:t>华</w:t>
            </w:r>
            <w:proofErr w:type="gramStart"/>
            <w:r w:rsidRPr="00354D3B">
              <w:t>源证券</w:t>
            </w:r>
            <w:proofErr w:type="gramEnd"/>
            <w:r w:rsidRPr="00354D3B">
              <w:t>股份有限公司</w:t>
            </w:r>
          </w:p>
        </w:tc>
        <w:tc>
          <w:tcPr>
            <w:tcW w:w="5039" w:type="dxa"/>
          </w:tcPr>
          <w:p w14:paraId="39839497" w14:textId="77777777" w:rsidR="00627E69" w:rsidRDefault="00627E69" w:rsidP="00EF2A7F">
            <w:pPr>
              <w:pStyle w:val="a4"/>
            </w:pPr>
            <w:r w:rsidRPr="002F4234">
              <w:t>注册（办公）地址：</w:t>
            </w:r>
            <w:r w:rsidRPr="00354D3B">
              <w:t>青海省西宁市南川工业园区创业路</w:t>
            </w:r>
            <w:r w:rsidRPr="00354D3B">
              <w:t>108</w:t>
            </w:r>
            <w:r w:rsidRPr="00354D3B">
              <w:t>号</w:t>
            </w:r>
          </w:p>
          <w:p w14:paraId="07E834E2" w14:textId="77777777" w:rsidR="00627E69" w:rsidRDefault="00627E69" w:rsidP="00EF2A7F">
            <w:pPr>
              <w:snapToGrid w:val="0"/>
            </w:pPr>
            <w:r w:rsidRPr="002F4234">
              <w:t>客户服务电话：</w:t>
            </w:r>
            <w:r w:rsidRPr="00354D3B">
              <w:t>95305-8</w:t>
            </w:r>
          </w:p>
          <w:p w14:paraId="72417546"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354D3B">
              <w:t>www.huayuanstock.com</w:t>
            </w:r>
          </w:p>
        </w:tc>
      </w:tr>
      <w:tr w:rsidR="00627E69" w:rsidRPr="002F4234" w14:paraId="4DA9C8E4" w14:textId="77777777" w:rsidTr="00EF2A7F">
        <w:trPr>
          <w:trHeight w:val="20"/>
        </w:trPr>
        <w:tc>
          <w:tcPr>
            <w:tcW w:w="675" w:type="dxa"/>
          </w:tcPr>
          <w:p w14:paraId="435A7AAA" w14:textId="77777777" w:rsidR="00627E69" w:rsidRPr="002F4234" w:rsidRDefault="00627E69" w:rsidP="00EF2A7F">
            <w:pPr>
              <w:rPr>
                <w:rFonts w:ascii="宋体" w:hAnsi="宋体" w:cs="Arial" w:hint="eastAsia"/>
              </w:rPr>
            </w:pPr>
            <w:r w:rsidRPr="002F4234">
              <w:rPr>
                <w:rFonts w:ascii="宋体" w:hAnsi="宋体" w:cs="Arial" w:hint="eastAsia"/>
              </w:rPr>
              <w:t>41</w:t>
            </w:r>
          </w:p>
        </w:tc>
        <w:tc>
          <w:tcPr>
            <w:tcW w:w="2581" w:type="dxa"/>
          </w:tcPr>
          <w:p w14:paraId="0120A66D" w14:textId="77777777" w:rsidR="00627E69" w:rsidRPr="002F4234" w:rsidRDefault="00627E69" w:rsidP="00EF2A7F">
            <w:pPr>
              <w:pStyle w:val="a4"/>
            </w:pPr>
            <w:r w:rsidRPr="002F4234">
              <w:t>北京</w:t>
            </w:r>
            <w:proofErr w:type="gramStart"/>
            <w:r w:rsidRPr="002F4234">
              <w:t>创金启富基金</w:t>
            </w:r>
            <w:proofErr w:type="gramEnd"/>
            <w:r w:rsidRPr="002F4234">
              <w:t>销售有限公司</w:t>
            </w:r>
          </w:p>
          <w:p w14:paraId="5C9D4ED4" w14:textId="77777777" w:rsidR="00627E69" w:rsidRPr="002F4234" w:rsidRDefault="00627E69" w:rsidP="00EF2A7F">
            <w:pPr>
              <w:jc w:val="left"/>
              <w:rPr>
                <w:rFonts w:asciiTheme="minorEastAsia" w:hAnsiTheme="minorEastAsia" w:cs="Arial" w:hint="eastAsia"/>
              </w:rPr>
            </w:pPr>
          </w:p>
        </w:tc>
        <w:tc>
          <w:tcPr>
            <w:tcW w:w="5039" w:type="dxa"/>
          </w:tcPr>
          <w:p w14:paraId="19E613CE"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北京市西城区白纸坊东街</w:t>
            </w:r>
            <w:r w:rsidRPr="002F4234">
              <w:rPr>
                <w:rFonts w:hint="eastAsia"/>
              </w:rPr>
              <w:t>2</w:t>
            </w:r>
            <w:r w:rsidRPr="002F4234">
              <w:rPr>
                <w:rFonts w:hint="eastAsia"/>
              </w:rPr>
              <w:t>号经济日报社</w:t>
            </w:r>
            <w:r w:rsidRPr="002F4234">
              <w:rPr>
                <w:rFonts w:hint="eastAsia"/>
              </w:rPr>
              <w:t>A</w:t>
            </w:r>
            <w:proofErr w:type="gramStart"/>
            <w:r w:rsidRPr="002F4234">
              <w:rPr>
                <w:rFonts w:hint="eastAsia"/>
              </w:rPr>
              <w:t>座综合</w:t>
            </w:r>
            <w:proofErr w:type="gramEnd"/>
            <w:r w:rsidRPr="002F4234">
              <w:rPr>
                <w:rFonts w:hint="eastAsia"/>
              </w:rPr>
              <w:t>楼</w:t>
            </w:r>
            <w:r w:rsidRPr="002F4234">
              <w:rPr>
                <w:rFonts w:hint="eastAsia"/>
              </w:rPr>
              <w:t>712</w:t>
            </w:r>
            <w:r w:rsidRPr="002F4234">
              <w:rPr>
                <w:rFonts w:hint="eastAsia"/>
              </w:rPr>
              <w:t>室</w:t>
            </w:r>
          </w:p>
          <w:p w14:paraId="2A927D49" w14:textId="77777777" w:rsidR="00627E69" w:rsidRPr="002F4234" w:rsidRDefault="00627E69" w:rsidP="00EF2A7F">
            <w:pPr>
              <w:pStyle w:val="a4"/>
            </w:pPr>
            <w:r w:rsidRPr="002F4234">
              <w:t>客服电话：</w:t>
            </w:r>
            <w:r w:rsidRPr="002F4234">
              <w:t xml:space="preserve">010-66154828 </w:t>
            </w:r>
          </w:p>
          <w:p w14:paraId="50DD1CE1" w14:textId="77777777" w:rsidR="00627E69" w:rsidRPr="002F4234" w:rsidRDefault="00627E69" w:rsidP="00EF2A7F">
            <w:pPr>
              <w:snapToGrid w:val="0"/>
              <w:rPr>
                <w:rFonts w:ascii="宋体" w:hAnsi="宋体" w:cs="Calibri" w:hint="eastAsia"/>
                <w:color w:val="000000"/>
                <w:szCs w:val="21"/>
              </w:rPr>
            </w:pPr>
            <w:r w:rsidRPr="002F4234">
              <w:t>公司网站：</w:t>
            </w:r>
            <w:r w:rsidRPr="002F4234">
              <w:t>https://www.5irich.com/</w:t>
            </w:r>
          </w:p>
        </w:tc>
      </w:tr>
      <w:tr w:rsidR="00627E69" w:rsidRPr="002F4234" w14:paraId="1D0D625F" w14:textId="77777777" w:rsidTr="00EF2A7F">
        <w:trPr>
          <w:trHeight w:val="20"/>
        </w:trPr>
        <w:tc>
          <w:tcPr>
            <w:tcW w:w="675" w:type="dxa"/>
          </w:tcPr>
          <w:p w14:paraId="058CB4EA" w14:textId="77777777" w:rsidR="00627E69" w:rsidRPr="002F4234" w:rsidRDefault="00627E69" w:rsidP="00EF2A7F">
            <w:pPr>
              <w:rPr>
                <w:rFonts w:ascii="宋体" w:hAnsi="宋体" w:cs="Arial" w:hint="eastAsia"/>
              </w:rPr>
            </w:pPr>
            <w:r w:rsidRPr="002F4234">
              <w:rPr>
                <w:rFonts w:ascii="宋体" w:hAnsi="宋体" w:cs="Arial" w:hint="eastAsia"/>
              </w:rPr>
              <w:t>42</w:t>
            </w:r>
          </w:p>
        </w:tc>
        <w:tc>
          <w:tcPr>
            <w:tcW w:w="2581" w:type="dxa"/>
          </w:tcPr>
          <w:p w14:paraId="02051F92" w14:textId="77777777" w:rsidR="00627E69" w:rsidRPr="002F4234" w:rsidRDefault="00627E69" w:rsidP="00EF2A7F">
            <w:pPr>
              <w:pStyle w:val="a4"/>
            </w:pPr>
            <w:r w:rsidRPr="002F4234">
              <w:rPr>
                <w:rFonts w:hint="eastAsia"/>
              </w:rPr>
              <w:t>和讯信息科技有限公司</w:t>
            </w:r>
          </w:p>
          <w:p w14:paraId="1998DE1C" w14:textId="77777777" w:rsidR="00627E69" w:rsidRPr="002F4234" w:rsidRDefault="00627E69" w:rsidP="00EF2A7F">
            <w:pPr>
              <w:jc w:val="left"/>
              <w:rPr>
                <w:rFonts w:asciiTheme="minorEastAsia" w:hAnsiTheme="minorEastAsia" w:cs="Arial" w:hint="eastAsia"/>
              </w:rPr>
            </w:pPr>
          </w:p>
        </w:tc>
        <w:tc>
          <w:tcPr>
            <w:tcW w:w="5039" w:type="dxa"/>
          </w:tcPr>
          <w:p w14:paraId="188DA940" w14:textId="77777777" w:rsidR="00627E69" w:rsidRPr="002F4234" w:rsidRDefault="00627E69" w:rsidP="00EF2A7F">
            <w:pPr>
              <w:pStyle w:val="a4"/>
            </w:pPr>
            <w:r w:rsidRPr="002F4234">
              <w:t>注册</w:t>
            </w:r>
            <w:r w:rsidRPr="002F4234">
              <w:rPr>
                <w:rFonts w:ascii="宋体" w:hAnsi="宋体" w:cs="Calibri" w:hint="eastAsia"/>
                <w:color w:val="000000"/>
                <w:szCs w:val="21"/>
              </w:rPr>
              <w:t>（办公）</w:t>
            </w:r>
            <w:r w:rsidRPr="002F4234">
              <w:t>地址：</w:t>
            </w:r>
            <w:r w:rsidRPr="002F4234">
              <w:rPr>
                <w:rFonts w:hint="eastAsia"/>
              </w:rPr>
              <w:t>北京市朝外大街</w:t>
            </w:r>
            <w:proofErr w:type="gramStart"/>
            <w:r w:rsidRPr="002F4234">
              <w:rPr>
                <w:rFonts w:hint="eastAsia"/>
              </w:rPr>
              <w:t>22</w:t>
            </w:r>
            <w:r w:rsidRPr="002F4234">
              <w:rPr>
                <w:rFonts w:hint="eastAsia"/>
              </w:rPr>
              <w:t>号泛利大厦</w:t>
            </w:r>
            <w:proofErr w:type="gramEnd"/>
            <w:r w:rsidRPr="002F4234">
              <w:rPr>
                <w:rFonts w:hint="eastAsia"/>
              </w:rPr>
              <w:t>10</w:t>
            </w:r>
            <w:r w:rsidRPr="002F4234">
              <w:rPr>
                <w:rFonts w:hint="eastAsia"/>
              </w:rPr>
              <w:t>层</w:t>
            </w:r>
          </w:p>
          <w:p w14:paraId="0DA2B4E6" w14:textId="77777777" w:rsidR="00627E69" w:rsidRPr="002F4234" w:rsidRDefault="00627E69" w:rsidP="00EF2A7F">
            <w:pPr>
              <w:pStyle w:val="a4"/>
            </w:pPr>
            <w:r w:rsidRPr="002F4234">
              <w:rPr>
                <w:rFonts w:hint="eastAsia"/>
              </w:rPr>
              <w:t>客服电话：</w:t>
            </w:r>
            <w:r w:rsidRPr="002F4234">
              <w:rPr>
                <w:rFonts w:hint="eastAsia"/>
              </w:rPr>
              <w:t>400-920-0022</w:t>
            </w:r>
          </w:p>
          <w:p w14:paraId="36029B52" w14:textId="77777777" w:rsidR="00627E69" w:rsidRPr="002F4234" w:rsidRDefault="00627E69" w:rsidP="00EF2A7F">
            <w:pPr>
              <w:snapToGrid w:val="0"/>
              <w:rPr>
                <w:rFonts w:ascii="宋体" w:hAnsi="宋体" w:cs="Calibri" w:hint="eastAsia"/>
                <w:color w:val="000000"/>
                <w:szCs w:val="21"/>
              </w:rPr>
            </w:pPr>
            <w:r w:rsidRPr="002F4234">
              <w:rPr>
                <w:rFonts w:hint="eastAsia"/>
              </w:rPr>
              <w:t>公司网站：</w:t>
            </w:r>
            <w:r w:rsidRPr="002F4234">
              <w:fldChar w:fldCharType="begin"/>
            </w:r>
            <w:r w:rsidRPr="002F4234">
              <w:instrText>HYPERLINK "http://www.licaike.com"</w:instrText>
            </w:r>
            <w:r w:rsidRPr="002F4234">
              <w:fldChar w:fldCharType="separate"/>
            </w:r>
            <w:r w:rsidRPr="002F4234">
              <w:rPr>
                <w:rStyle w:val="afb"/>
                <w:rFonts w:hint="eastAsia"/>
              </w:rPr>
              <w:t>www.licaike.com</w:t>
            </w:r>
            <w:r w:rsidRPr="002F4234">
              <w:rPr>
                <w:rStyle w:val="afb"/>
              </w:rPr>
              <w:fldChar w:fldCharType="end"/>
            </w:r>
          </w:p>
        </w:tc>
      </w:tr>
      <w:tr w:rsidR="00627E69" w:rsidRPr="002F4234" w14:paraId="74542873" w14:textId="77777777" w:rsidTr="00EF2A7F">
        <w:trPr>
          <w:trHeight w:val="20"/>
        </w:trPr>
        <w:tc>
          <w:tcPr>
            <w:tcW w:w="675" w:type="dxa"/>
          </w:tcPr>
          <w:p w14:paraId="2583983A" w14:textId="77777777" w:rsidR="00627E69" w:rsidRPr="002F4234" w:rsidRDefault="00627E69" w:rsidP="00EF2A7F">
            <w:pPr>
              <w:rPr>
                <w:rFonts w:ascii="宋体" w:hAnsi="宋体" w:cs="Arial" w:hint="eastAsia"/>
              </w:rPr>
            </w:pPr>
            <w:r w:rsidRPr="002F4234">
              <w:rPr>
                <w:rFonts w:ascii="宋体" w:hAnsi="宋体" w:cs="Arial" w:hint="eastAsia"/>
              </w:rPr>
              <w:t>43</w:t>
            </w:r>
          </w:p>
        </w:tc>
        <w:tc>
          <w:tcPr>
            <w:tcW w:w="2581" w:type="dxa"/>
          </w:tcPr>
          <w:p w14:paraId="4473A803" w14:textId="77777777" w:rsidR="00627E69" w:rsidRPr="002F4234" w:rsidRDefault="00627E69" w:rsidP="00EF2A7F">
            <w:pPr>
              <w:jc w:val="left"/>
              <w:rPr>
                <w:rFonts w:asciiTheme="minorEastAsia" w:hAnsiTheme="minorEastAsia" w:cs="Arial" w:hint="eastAsia"/>
              </w:rPr>
            </w:pPr>
            <w:r w:rsidRPr="002F4234">
              <w:t>上海</w:t>
            </w:r>
            <w:proofErr w:type="gramStart"/>
            <w:r w:rsidRPr="002F4234">
              <w:t>陆享基金</w:t>
            </w:r>
            <w:proofErr w:type="gramEnd"/>
            <w:r w:rsidRPr="002F4234">
              <w:t>销售有限公司</w:t>
            </w:r>
          </w:p>
        </w:tc>
        <w:tc>
          <w:tcPr>
            <w:tcW w:w="5039" w:type="dxa"/>
          </w:tcPr>
          <w:p w14:paraId="240144BF" w14:textId="77777777" w:rsidR="00627E69" w:rsidRPr="002F4234" w:rsidRDefault="00627E69" w:rsidP="00EF2A7F">
            <w:pPr>
              <w:snapToGrid w:val="0"/>
              <w:rPr>
                <w:rFonts w:ascii="宋体" w:hAnsi="宋体" w:cs="Calibri" w:hint="eastAsia"/>
                <w:color w:val="000000"/>
                <w:szCs w:val="21"/>
              </w:rPr>
            </w:pPr>
            <w:r w:rsidRPr="002F4234">
              <w:t>注册</w:t>
            </w:r>
            <w:r w:rsidRPr="002F4234">
              <w:rPr>
                <w:rFonts w:ascii="宋体" w:hAnsi="宋体" w:cs="Calibri" w:hint="eastAsia"/>
                <w:color w:val="000000"/>
                <w:szCs w:val="21"/>
              </w:rPr>
              <w:t>（办公）地址：</w:t>
            </w:r>
            <w:r w:rsidRPr="002F4234">
              <w:rPr>
                <w:rFonts w:hint="eastAsia"/>
              </w:rPr>
              <w:t>中国（上海）自由贸易试验区世纪大道</w:t>
            </w:r>
            <w:r w:rsidRPr="002F4234">
              <w:rPr>
                <w:rFonts w:hint="eastAsia"/>
              </w:rPr>
              <w:t>1196</w:t>
            </w:r>
            <w:r w:rsidRPr="002F4234">
              <w:rPr>
                <w:rFonts w:hint="eastAsia"/>
              </w:rPr>
              <w:t>号世纪汇广场二座</w:t>
            </w:r>
            <w:r w:rsidRPr="002F4234">
              <w:rPr>
                <w:rFonts w:hint="eastAsia"/>
              </w:rPr>
              <w:t>16</w:t>
            </w:r>
            <w:r w:rsidRPr="002F4234">
              <w:rPr>
                <w:rFonts w:hint="eastAsia"/>
              </w:rPr>
              <w:t>层</w:t>
            </w:r>
          </w:p>
          <w:p w14:paraId="5FB71C11"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客服电话：400-168-1235</w:t>
            </w:r>
          </w:p>
          <w:p w14:paraId="0EBC995C"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t>
            </w:r>
            <w:r w:rsidRPr="002F4234">
              <w:rPr>
                <w:rFonts w:ascii="宋体" w:hAnsi="宋体" w:cs="Calibri"/>
                <w:color w:val="000000"/>
                <w:szCs w:val="21"/>
              </w:rPr>
              <w:t>www.luxxfund.com</w:t>
            </w:r>
          </w:p>
        </w:tc>
      </w:tr>
      <w:tr w:rsidR="00627E69" w:rsidRPr="002F4234" w14:paraId="29303409" w14:textId="77777777" w:rsidTr="00EF2A7F">
        <w:trPr>
          <w:trHeight w:val="20"/>
        </w:trPr>
        <w:tc>
          <w:tcPr>
            <w:tcW w:w="675" w:type="dxa"/>
          </w:tcPr>
          <w:p w14:paraId="5BA0AF4C" w14:textId="77777777" w:rsidR="00627E69" w:rsidRPr="002F4234" w:rsidRDefault="00627E69" w:rsidP="00EF2A7F">
            <w:pPr>
              <w:rPr>
                <w:rFonts w:ascii="宋体" w:hAnsi="宋体" w:cs="Arial" w:hint="eastAsia"/>
              </w:rPr>
            </w:pPr>
            <w:r w:rsidRPr="002F4234">
              <w:rPr>
                <w:rFonts w:ascii="宋体" w:hAnsi="宋体" w:cs="Arial" w:hint="eastAsia"/>
              </w:rPr>
              <w:t>44</w:t>
            </w:r>
          </w:p>
        </w:tc>
        <w:tc>
          <w:tcPr>
            <w:tcW w:w="2581" w:type="dxa"/>
          </w:tcPr>
          <w:p w14:paraId="3E71E9A0"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阳光人寿保险股份有限公</w:t>
            </w:r>
            <w:r w:rsidRPr="002F4234">
              <w:rPr>
                <w:rFonts w:ascii="宋体" w:hAnsi="宋体" w:cs="Calibri" w:hint="eastAsia"/>
                <w:color w:val="000000"/>
                <w:szCs w:val="21"/>
              </w:rPr>
              <w:lastRenderedPageBreak/>
              <w:t>司</w:t>
            </w:r>
          </w:p>
        </w:tc>
        <w:tc>
          <w:tcPr>
            <w:tcW w:w="5039" w:type="dxa"/>
          </w:tcPr>
          <w:p w14:paraId="331C71FF"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lastRenderedPageBreak/>
              <w:t>注册</w:t>
            </w:r>
            <w:r w:rsidRPr="002F4234">
              <w:rPr>
                <w:rFonts w:ascii="宋体" w:hAnsi="宋体" w:cs="Calibri"/>
                <w:color w:val="000000"/>
                <w:szCs w:val="21"/>
              </w:rPr>
              <w:t>地址:</w:t>
            </w:r>
            <w:r w:rsidRPr="002F4234" w:rsidDel="00FA340E">
              <w:rPr>
                <w:rFonts w:ascii="宋体" w:hAnsi="宋体" w:cs="Calibri"/>
                <w:color w:val="000000"/>
                <w:szCs w:val="21"/>
              </w:rPr>
              <w:t xml:space="preserve"> </w:t>
            </w:r>
            <w:r w:rsidRPr="002F4234">
              <w:rPr>
                <w:rFonts w:ascii="宋体" w:hAnsi="宋体" w:cs="Calibri" w:hint="eastAsia"/>
                <w:color w:val="000000"/>
                <w:szCs w:val="21"/>
              </w:rPr>
              <w:t>海南省三亚市迎宾路360-1号三亚阳光金</w:t>
            </w:r>
            <w:r w:rsidRPr="002F4234">
              <w:rPr>
                <w:rFonts w:ascii="宋体" w:hAnsi="宋体" w:cs="Calibri" w:hint="eastAsia"/>
                <w:color w:val="000000"/>
                <w:szCs w:val="21"/>
              </w:rPr>
              <w:lastRenderedPageBreak/>
              <w:t>融广场16层</w:t>
            </w:r>
          </w:p>
          <w:p w14:paraId="654E196D"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办公地址</w:t>
            </w:r>
            <w:r w:rsidRPr="002F4234">
              <w:rPr>
                <w:rFonts w:ascii="宋体" w:hAnsi="宋体" w:cs="Calibri"/>
                <w:color w:val="000000"/>
                <w:szCs w:val="21"/>
              </w:rPr>
              <w:t>：</w:t>
            </w:r>
            <w:r w:rsidRPr="002F4234" w:rsidDel="00FA340E">
              <w:rPr>
                <w:rFonts w:ascii="宋体" w:hAnsi="宋体" w:cs="Calibri" w:hint="eastAsia"/>
                <w:color w:val="000000"/>
                <w:szCs w:val="21"/>
              </w:rPr>
              <w:t xml:space="preserve"> </w:t>
            </w:r>
            <w:r w:rsidRPr="002F4234">
              <w:rPr>
                <w:rFonts w:ascii="宋体" w:hAnsi="宋体" w:cs="Calibri" w:hint="eastAsia"/>
                <w:color w:val="000000"/>
                <w:szCs w:val="21"/>
              </w:rPr>
              <w:t>北京市朝阳区朝阳门外大街乙12号院1号昆泰国际大厦12层</w:t>
            </w:r>
          </w:p>
          <w:p w14:paraId="003269F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客户服务电话：95510</w:t>
            </w:r>
          </w:p>
          <w:p w14:paraId="29186D92"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网址：fund.sinosig.com</w:t>
            </w:r>
          </w:p>
        </w:tc>
      </w:tr>
      <w:tr w:rsidR="00627E69" w:rsidRPr="002F4234" w14:paraId="4CD6359C" w14:textId="77777777" w:rsidTr="00EF2A7F">
        <w:trPr>
          <w:trHeight w:val="20"/>
        </w:trPr>
        <w:tc>
          <w:tcPr>
            <w:tcW w:w="675" w:type="dxa"/>
          </w:tcPr>
          <w:p w14:paraId="394915C3" w14:textId="77777777" w:rsidR="00627E69" w:rsidRPr="002F4234" w:rsidRDefault="00627E69" w:rsidP="00EF2A7F">
            <w:pPr>
              <w:rPr>
                <w:rFonts w:ascii="宋体" w:hAnsi="宋体" w:cs="Arial" w:hint="eastAsia"/>
              </w:rPr>
            </w:pPr>
            <w:r w:rsidRPr="002F4234">
              <w:rPr>
                <w:rFonts w:ascii="宋体" w:hAnsi="宋体" w:cs="Arial" w:hint="eastAsia"/>
              </w:rPr>
              <w:lastRenderedPageBreak/>
              <w:t>45</w:t>
            </w:r>
          </w:p>
        </w:tc>
        <w:tc>
          <w:tcPr>
            <w:tcW w:w="2581" w:type="dxa"/>
          </w:tcPr>
          <w:p w14:paraId="43D4A12C"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金元证券股份有限公司</w:t>
            </w:r>
          </w:p>
        </w:tc>
        <w:tc>
          <w:tcPr>
            <w:tcW w:w="5039" w:type="dxa"/>
          </w:tcPr>
          <w:p w14:paraId="4F37EBD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w:t>
            </w:r>
            <w:r w:rsidRPr="002F4234">
              <w:rPr>
                <w:rFonts w:hint="eastAsia"/>
              </w:rPr>
              <w:t xml:space="preserve"> </w:t>
            </w:r>
            <w:r w:rsidRPr="002F4234">
              <w:rPr>
                <w:rFonts w:ascii="宋体" w:hAnsi="宋体" w:cs="Calibri" w:hint="eastAsia"/>
                <w:color w:val="000000"/>
                <w:szCs w:val="21"/>
              </w:rPr>
              <w:t>深圳市深南大道4001号时代金融中心大厦17楼</w:t>
            </w:r>
          </w:p>
          <w:p w14:paraId="2F5EEB80" w14:textId="77777777" w:rsidR="00627E69" w:rsidRPr="002F4234" w:rsidRDefault="00627E69" w:rsidP="00EF2A7F">
            <w:pPr>
              <w:snapToGrid w:val="0"/>
            </w:pPr>
            <w:r w:rsidRPr="002F4234">
              <w:rPr>
                <w:rFonts w:ascii="宋体" w:hAnsi="宋体" w:cs="Calibri" w:hint="eastAsia"/>
                <w:color w:val="000000"/>
                <w:szCs w:val="21"/>
              </w:rPr>
              <w:t>客户服务电话</w:t>
            </w:r>
            <w:r w:rsidRPr="002F4234">
              <w:t>：</w:t>
            </w:r>
            <w:r w:rsidRPr="002F4234">
              <w:t>95372</w:t>
            </w:r>
          </w:p>
          <w:p w14:paraId="677D4BEA"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网址：www.jyzq.cn</w:t>
            </w:r>
          </w:p>
        </w:tc>
      </w:tr>
      <w:tr w:rsidR="00627E69" w:rsidRPr="002F4234" w14:paraId="543446B0" w14:textId="77777777" w:rsidTr="00EF2A7F">
        <w:trPr>
          <w:trHeight w:val="20"/>
        </w:trPr>
        <w:tc>
          <w:tcPr>
            <w:tcW w:w="675" w:type="dxa"/>
          </w:tcPr>
          <w:p w14:paraId="50D38733" w14:textId="77777777" w:rsidR="00627E69" w:rsidRPr="002F4234" w:rsidRDefault="00627E69" w:rsidP="00EF2A7F">
            <w:pPr>
              <w:rPr>
                <w:rFonts w:ascii="宋体" w:hAnsi="宋体" w:cs="Arial" w:hint="eastAsia"/>
              </w:rPr>
            </w:pPr>
            <w:r w:rsidRPr="002F4234">
              <w:rPr>
                <w:rFonts w:ascii="宋体" w:hAnsi="宋体" w:cs="Arial" w:hint="eastAsia"/>
              </w:rPr>
              <w:t>46</w:t>
            </w:r>
          </w:p>
        </w:tc>
        <w:tc>
          <w:tcPr>
            <w:tcW w:w="2581" w:type="dxa"/>
          </w:tcPr>
          <w:p w14:paraId="5DF68E16"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深圳市前海排</w:t>
            </w:r>
            <w:proofErr w:type="gramStart"/>
            <w:r w:rsidRPr="002F4234">
              <w:rPr>
                <w:rFonts w:ascii="宋体" w:hAnsi="宋体" w:cs="Calibri" w:hint="eastAsia"/>
                <w:color w:val="000000"/>
                <w:szCs w:val="21"/>
              </w:rPr>
              <w:t>排</w:t>
            </w:r>
            <w:proofErr w:type="gramEnd"/>
            <w:r w:rsidRPr="002F4234">
              <w:rPr>
                <w:rFonts w:ascii="宋体" w:hAnsi="宋体" w:cs="Calibri" w:hint="eastAsia"/>
                <w:color w:val="000000"/>
                <w:szCs w:val="21"/>
              </w:rPr>
              <w:t>网基金销售有限责任公司</w:t>
            </w:r>
          </w:p>
        </w:tc>
        <w:tc>
          <w:tcPr>
            <w:tcW w:w="5039" w:type="dxa"/>
          </w:tcPr>
          <w:p w14:paraId="56B5C4AC" w14:textId="77777777" w:rsidR="00627E69" w:rsidRPr="002F4234" w:rsidRDefault="00627E69" w:rsidP="00EF2A7F">
            <w:pPr>
              <w:rPr>
                <w:rFonts w:ascii="宋体" w:hAnsi="宋体" w:cs="Calibri" w:hint="eastAsia"/>
                <w:color w:val="000000"/>
                <w:szCs w:val="21"/>
              </w:rPr>
            </w:pPr>
            <w:r w:rsidRPr="002F4234">
              <w:t>注册</w:t>
            </w:r>
            <w:r w:rsidRPr="002F4234">
              <w:rPr>
                <w:rFonts w:ascii="宋体" w:hAnsi="宋体" w:cs="Calibri" w:hint="eastAsia"/>
                <w:color w:val="000000"/>
                <w:szCs w:val="21"/>
              </w:rPr>
              <w:t>（办公）地址：深圳市前海深港合作区前湾一路1号A栋201室（入驻深圳市前海商务秘书有限公司）</w:t>
            </w:r>
          </w:p>
          <w:p w14:paraId="1646DCCB" w14:textId="77777777" w:rsidR="00627E69" w:rsidRPr="002F4234" w:rsidRDefault="00627E69" w:rsidP="00EF2A7F">
            <w:r w:rsidRPr="002F4234">
              <w:t>客服电话：</w:t>
            </w:r>
            <w:r w:rsidRPr="002F4234">
              <w:t xml:space="preserve">400-666-7388 </w:t>
            </w:r>
          </w:p>
          <w:p w14:paraId="37911736" w14:textId="77777777" w:rsidR="00627E69" w:rsidRPr="002F4234" w:rsidRDefault="00627E69" w:rsidP="00EF2A7F">
            <w:pPr>
              <w:snapToGrid w:val="0"/>
              <w:rPr>
                <w:rFonts w:ascii="宋体" w:hAnsi="宋体" w:cs="Calibri" w:hint="eastAsia"/>
                <w:color w:val="000000"/>
                <w:szCs w:val="21"/>
              </w:rPr>
            </w:pPr>
            <w:r w:rsidRPr="002F4234">
              <w:t>公司网站：</w:t>
            </w:r>
            <w:r w:rsidRPr="002F4234">
              <w:t>www.ppwfund.com</w:t>
            </w:r>
          </w:p>
        </w:tc>
      </w:tr>
      <w:tr w:rsidR="00627E69" w:rsidRPr="002F4234" w14:paraId="5298C3C7" w14:textId="77777777" w:rsidTr="00EF2A7F">
        <w:trPr>
          <w:trHeight w:val="20"/>
        </w:trPr>
        <w:tc>
          <w:tcPr>
            <w:tcW w:w="675" w:type="dxa"/>
          </w:tcPr>
          <w:p w14:paraId="7488A022" w14:textId="77777777" w:rsidR="00627E69" w:rsidRPr="002F4234" w:rsidRDefault="00627E69" w:rsidP="00EF2A7F">
            <w:pPr>
              <w:rPr>
                <w:rFonts w:ascii="宋体" w:hAnsi="宋体" w:cs="Arial" w:hint="eastAsia"/>
              </w:rPr>
            </w:pPr>
            <w:r w:rsidRPr="002F4234">
              <w:rPr>
                <w:rFonts w:ascii="宋体" w:hAnsi="宋体" w:cs="Arial" w:hint="eastAsia"/>
              </w:rPr>
              <w:t>47</w:t>
            </w:r>
          </w:p>
        </w:tc>
        <w:tc>
          <w:tcPr>
            <w:tcW w:w="2581" w:type="dxa"/>
          </w:tcPr>
          <w:p w14:paraId="38741C28"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嘉实财富管理有限公司</w:t>
            </w:r>
          </w:p>
        </w:tc>
        <w:tc>
          <w:tcPr>
            <w:tcW w:w="5039" w:type="dxa"/>
          </w:tcPr>
          <w:p w14:paraId="59690245" w14:textId="77777777" w:rsidR="00627E69" w:rsidRPr="002F4234" w:rsidRDefault="00627E69" w:rsidP="00EF2A7F">
            <w:r w:rsidRPr="002F4234">
              <w:t>注册</w:t>
            </w:r>
            <w:r w:rsidRPr="002F4234">
              <w:rPr>
                <w:rFonts w:ascii="宋体" w:hAnsi="宋体" w:cs="Calibri" w:hint="eastAsia"/>
                <w:color w:val="000000"/>
                <w:szCs w:val="21"/>
              </w:rPr>
              <w:t>（办公）</w:t>
            </w:r>
            <w:r w:rsidRPr="002F4234">
              <w:t>地址：</w:t>
            </w:r>
            <w:r w:rsidRPr="002F4234">
              <w:rPr>
                <w:rFonts w:hint="eastAsia"/>
              </w:rPr>
              <w:t>海南省三亚市天涯区凤凰岛</w:t>
            </w:r>
            <w:r w:rsidRPr="002F4234">
              <w:rPr>
                <w:rFonts w:hint="eastAsia"/>
              </w:rPr>
              <w:t>1</w:t>
            </w:r>
            <w:r w:rsidRPr="002F4234">
              <w:rPr>
                <w:rFonts w:hint="eastAsia"/>
              </w:rPr>
              <w:t>号楼</w:t>
            </w:r>
            <w:r w:rsidRPr="002F4234">
              <w:rPr>
                <w:rFonts w:hint="eastAsia"/>
              </w:rPr>
              <w:t>7</w:t>
            </w:r>
            <w:r w:rsidRPr="002F4234">
              <w:rPr>
                <w:rFonts w:hint="eastAsia"/>
              </w:rPr>
              <w:t>层</w:t>
            </w:r>
            <w:r w:rsidRPr="002F4234">
              <w:rPr>
                <w:rFonts w:hint="eastAsia"/>
              </w:rPr>
              <w:t>710</w:t>
            </w:r>
            <w:r w:rsidRPr="002F4234">
              <w:rPr>
                <w:rFonts w:hint="eastAsia"/>
              </w:rPr>
              <w:t>号</w:t>
            </w:r>
          </w:p>
          <w:p w14:paraId="2C8905CE" w14:textId="77777777" w:rsidR="00627E69" w:rsidRPr="002F4234" w:rsidRDefault="00627E69" w:rsidP="00EF2A7F">
            <w:pPr>
              <w:rPr>
                <w:rFonts w:ascii="宋体" w:hAnsi="宋体" w:cs="Calibri" w:hint="eastAsia"/>
                <w:color w:val="000000"/>
                <w:szCs w:val="21"/>
              </w:rPr>
            </w:pPr>
            <w:r w:rsidRPr="002F4234">
              <w:rPr>
                <w:rFonts w:ascii="宋体" w:hAnsi="宋体" w:cs="Calibri" w:hint="eastAsia"/>
                <w:color w:val="000000"/>
                <w:szCs w:val="21"/>
              </w:rPr>
              <w:t>客服电话：400-021-8850</w:t>
            </w:r>
          </w:p>
          <w:p w14:paraId="1FB08987"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公司网站：www.harvestwm.cn</w:t>
            </w:r>
          </w:p>
        </w:tc>
      </w:tr>
      <w:tr w:rsidR="00627E69" w:rsidRPr="002F4234" w14:paraId="518EEBA4" w14:textId="77777777" w:rsidTr="00EF2A7F">
        <w:trPr>
          <w:trHeight w:val="20"/>
        </w:trPr>
        <w:tc>
          <w:tcPr>
            <w:tcW w:w="675" w:type="dxa"/>
          </w:tcPr>
          <w:p w14:paraId="499B8AED" w14:textId="77777777" w:rsidR="00627E69" w:rsidRPr="002F4234" w:rsidRDefault="00627E69" w:rsidP="00EF2A7F">
            <w:pPr>
              <w:rPr>
                <w:rFonts w:ascii="宋体" w:hAnsi="宋体" w:cs="Arial" w:hint="eastAsia"/>
              </w:rPr>
            </w:pPr>
            <w:r w:rsidRPr="002F4234">
              <w:rPr>
                <w:rFonts w:ascii="宋体" w:hAnsi="宋体" w:cs="Arial" w:hint="eastAsia"/>
              </w:rPr>
              <w:t>48</w:t>
            </w:r>
          </w:p>
        </w:tc>
        <w:tc>
          <w:tcPr>
            <w:tcW w:w="2581" w:type="dxa"/>
          </w:tcPr>
          <w:p w14:paraId="6F2D7392" w14:textId="77777777" w:rsidR="00627E69" w:rsidRPr="002F4234" w:rsidRDefault="00627E69" w:rsidP="00EF2A7F">
            <w:pPr>
              <w:jc w:val="left"/>
              <w:rPr>
                <w:rFonts w:asciiTheme="minorEastAsia" w:hAnsiTheme="minorEastAsia" w:cs="Arial" w:hint="eastAsia"/>
              </w:rPr>
            </w:pPr>
            <w:r w:rsidRPr="002F4234">
              <w:t>上海</w:t>
            </w:r>
            <w:proofErr w:type="gramStart"/>
            <w:r w:rsidRPr="002F4234">
              <w:t>攀赢基金</w:t>
            </w:r>
            <w:proofErr w:type="gramEnd"/>
            <w:r w:rsidRPr="002F4234">
              <w:t>销售有限公司</w:t>
            </w:r>
          </w:p>
        </w:tc>
        <w:tc>
          <w:tcPr>
            <w:tcW w:w="5039" w:type="dxa"/>
          </w:tcPr>
          <w:p w14:paraId="3DB7A133" w14:textId="77777777" w:rsidR="00627E69" w:rsidRPr="002F4234" w:rsidRDefault="00627E69" w:rsidP="00EF2A7F">
            <w:r w:rsidRPr="002F4234">
              <w:t>注册</w:t>
            </w:r>
            <w:r w:rsidRPr="002F4234">
              <w:rPr>
                <w:rFonts w:ascii="宋体" w:hAnsi="宋体" w:cs="Calibri" w:hint="eastAsia"/>
                <w:color w:val="000000"/>
                <w:szCs w:val="21"/>
              </w:rPr>
              <w:t>（办公）</w:t>
            </w:r>
            <w:r w:rsidRPr="002F4234">
              <w:t>地址：</w:t>
            </w:r>
            <w:r w:rsidRPr="002F4234">
              <w:rPr>
                <w:rFonts w:hint="eastAsia"/>
              </w:rPr>
              <w:t>上海市浦东</w:t>
            </w:r>
            <w:proofErr w:type="gramStart"/>
            <w:r w:rsidRPr="002F4234">
              <w:rPr>
                <w:rFonts w:hint="eastAsia"/>
              </w:rPr>
              <w:t>新区银</w:t>
            </w:r>
            <w:proofErr w:type="gramEnd"/>
            <w:r w:rsidRPr="002F4234">
              <w:rPr>
                <w:rFonts w:hint="eastAsia"/>
              </w:rPr>
              <w:t>城路</w:t>
            </w:r>
            <w:r w:rsidRPr="002F4234">
              <w:rPr>
                <w:rFonts w:hint="eastAsia"/>
              </w:rPr>
              <w:t>116</w:t>
            </w:r>
            <w:r w:rsidRPr="002F4234">
              <w:rPr>
                <w:rFonts w:hint="eastAsia"/>
              </w:rPr>
              <w:t>号大华银行大厦</w:t>
            </w:r>
            <w:r w:rsidRPr="002F4234">
              <w:rPr>
                <w:rFonts w:hint="eastAsia"/>
              </w:rPr>
              <w:t>7</w:t>
            </w:r>
            <w:r w:rsidRPr="002F4234">
              <w:rPr>
                <w:rFonts w:hint="eastAsia"/>
              </w:rPr>
              <w:t>楼</w:t>
            </w:r>
          </w:p>
          <w:p w14:paraId="48AFF06D" w14:textId="77777777" w:rsidR="00627E69" w:rsidRPr="002F4234" w:rsidRDefault="00627E69" w:rsidP="00EF2A7F">
            <w:pPr>
              <w:snapToGrid w:val="0"/>
              <w:jc w:val="left"/>
              <w:rPr>
                <w:rFonts w:ascii="宋体" w:hAnsi="宋体" w:cs="Calibri" w:hint="eastAsia"/>
                <w:color w:val="000000"/>
                <w:szCs w:val="21"/>
              </w:rPr>
            </w:pPr>
            <w:r w:rsidRPr="002F4234">
              <w:rPr>
                <w:rFonts w:ascii="宋体" w:hAnsi="宋体" w:cs="Calibri" w:hint="eastAsia"/>
                <w:color w:val="000000"/>
                <w:szCs w:val="21"/>
              </w:rPr>
              <w:t>客服电话：021-68889082</w:t>
            </w:r>
          </w:p>
          <w:p w14:paraId="20A769B4"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公司网站：www.pytz.cn</w:t>
            </w:r>
          </w:p>
        </w:tc>
      </w:tr>
      <w:tr w:rsidR="00627E69" w:rsidRPr="002F4234" w14:paraId="04CE6C44" w14:textId="77777777" w:rsidTr="00EF2A7F">
        <w:trPr>
          <w:trHeight w:val="20"/>
        </w:trPr>
        <w:tc>
          <w:tcPr>
            <w:tcW w:w="675" w:type="dxa"/>
          </w:tcPr>
          <w:p w14:paraId="72F2D6D4" w14:textId="77777777" w:rsidR="00627E69" w:rsidRPr="002F4234" w:rsidRDefault="00627E69" w:rsidP="00EF2A7F">
            <w:pPr>
              <w:rPr>
                <w:rFonts w:ascii="宋体" w:hAnsi="宋体" w:cs="Arial" w:hint="eastAsia"/>
              </w:rPr>
            </w:pPr>
            <w:r w:rsidRPr="002F4234">
              <w:rPr>
                <w:rFonts w:ascii="宋体" w:hAnsi="宋体" w:cs="Arial" w:hint="eastAsia"/>
              </w:rPr>
              <w:t>49</w:t>
            </w:r>
          </w:p>
        </w:tc>
        <w:tc>
          <w:tcPr>
            <w:tcW w:w="2581" w:type="dxa"/>
          </w:tcPr>
          <w:p w14:paraId="69288491" w14:textId="77777777" w:rsidR="00627E69" w:rsidRPr="002F4234" w:rsidRDefault="00627E69" w:rsidP="00EF2A7F">
            <w:pPr>
              <w:jc w:val="left"/>
              <w:rPr>
                <w:rFonts w:asciiTheme="minorEastAsia" w:hAnsiTheme="minorEastAsia" w:cs="Arial" w:hint="eastAsia"/>
              </w:rPr>
            </w:pPr>
            <w:r w:rsidRPr="002F4234">
              <w:rPr>
                <w:rFonts w:ascii="宋体" w:hAnsi="宋体" w:cs="Calibri" w:hint="eastAsia"/>
                <w:color w:val="000000"/>
                <w:szCs w:val="21"/>
              </w:rPr>
              <w:t>上海爱建基金销售有限公司</w:t>
            </w:r>
          </w:p>
        </w:tc>
        <w:tc>
          <w:tcPr>
            <w:tcW w:w="5039" w:type="dxa"/>
          </w:tcPr>
          <w:p w14:paraId="52728AC3"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注册(办公)地址 :</w:t>
            </w:r>
            <w:r w:rsidRPr="002F4234">
              <w:rPr>
                <w:rFonts w:hint="eastAsia"/>
              </w:rPr>
              <w:t xml:space="preserve"> </w:t>
            </w:r>
            <w:r w:rsidRPr="002F4234">
              <w:rPr>
                <w:rFonts w:ascii="宋体" w:hAnsi="宋体" w:cs="Calibri" w:hint="eastAsia"/>
                <w:color w:val="000000"/>
                <w:szCs w:val="21"/>
              </w:rPr>
              <w:t>上海市徐汇</w:t>
            </w:r>
            <w:proofErr w:type="gramStart"/>
            <w:r w:rsidRPr="002F4234">
              <w:rPr>
                <w:rFonts w:ascii="宋体" w:hAnsi="宋体" w:cs="Calibri" w:hint="eastAsia"/>
                <w:color w:val="000000"/>
                <w:szCs w:val="21"/>
              </w:rPr>
              <w:t>区肇嘉浜</w:t>
            </w:r>
            <w:proofErr w:type="gramEnd"/>
            <w:r w:rsidRPr="002F4234">
              <w:rPr>
                <w:rFonts w:ascii="宋体" w:hAnsi="宋体" w:cs="Calibri" w:hint="eastAsia"/>
                <w:color w:val="000000"/>
                <w:szCs w:val="21"/>
              </w:rPr>
              <w:t>路746号</w:t>
            </w:r>
          </w:p>
          <w:p w14:paraId="0F423DC0"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客户服务电话</w:t>
            </w:r>
            <w:r w:rsidRPr="002F4234">
              <w:t>：</w:t>
            </w:r>
            <w:r w:rsidRPr="002F4234">
              <w:t>400-803-2733</w:t>
            </w:r>
          </w:p>
          <w:p w14:paraId="7B47993B" w14:textId="77777777" w:rsidR="00627E69" w:rsidRPr="002F4234" w:rsidRDefault="00627E69" w:rsidP="00EF2A7F">
            <w:pPr>
              <w:snapToGrid w:val="0"/>
              <w:rPr>
                <w:rFonts w:ascii="宋体" w:hAnsi="宋体" w:cs="Calibri" w:hint="eastAsia"/>
                <w:color w:val="000000"/>
                <w:szCs w:val="21"/>
              </w:rPr>
            </w:pPr>
            <w:r w:rsidRPr="002F4234">
              <w:rPr>
                <w:rFonts w:ascii="宋体" w:hAnsi="宋体" w:cs="Calibri" w:hint="eastAsia"/>
                <w:color w:val="000000"/>
                <w:szCs w:val="21"/>
              </w:rPr>
              <w:t>网址：</w:t>
            </w:r>
            <w:r w:rsidRPr="002F4234">
              <w:t>www.ajwm.com.cn</w:t>
            </w:r>
          </w:p>
        </w:tc>
      </w:tr>
      <w:tr w:rsidR="00627E69" w:rsidRPr="002F4234" w14:paraId="60EC799C" w14:textId="77777777" w:rsidTr="00EF2A7F">
        <w:trPr>
          <w:trHeight w:val="20"/>
        </w:trPr>
        <w:tc>
          <w:tcPr>
            <w:tcW w:w="675" w:type="dxa"/>
          </w:tcPr>
          <w:p w14:paraId="7E1C1BAE" w14:textId="77777777" w:rsidR="00627E69" w:rsidRPr="002F4234" w:rsidRDefault="00627E69" w:rsidP="00EF2A7F">
            <w:pPr>
              <w:rPr>
                <w:rFonts w:ascii="宋体" w:hAnsi="宋体" w:cs="Arial" w:hint="eastAsia"/>
              </w:rPr>
            </w:pPr>
            <w:r w:rsidRPr="002F4234">
              <w:rPr>
                <w:rFonts w:ascii="宋体" w:hAnsi="宋体" w:cs="Arial" w:hint="eastAsia"/>
              </w:rPr>
              <w:t>50</w:t>
            </w:r>
          </w:p>
        </w:tc>
        <w:tc>
          <w:tcPr>
            <w:tcW w:w="2581" w:type="dxa"/>
          </w:tcPr>
          <w:p w14:paraId="175EDE25" w14:textId="77777777" w:rsidR="00627E69" w:rsidRPr="002F4234" w:rsidRDefault="00627E69" w:rsidP="00EF2A7F">
            <w:pPr>
              <w:jc w:val="left"/>
              <w:rPr>
                <w:rFonts w:ascii="宋体" w:hAnsi="宋体" w:cs="Calibri" w:hint="eastAsia"/>
                <w:color w:val="000000"/>
                <w:szCs w:val="21"/>
              </w:rPr>
            </w:pPr>
            <w:r w:rsidRPr="002F4234">
              <w:rPr>
                <w:rFonts w:asciiTheme="minorEastAsia" w:hAnsiTheme="minorEastAsia" w:cs="Arial" w:hint="eastAsia"/>
                <w:szCs w:val="21"/>
              </w:rPr>
              <w:t>上海大智慧基金销售有限公司</w:t>
            </w:r>
          </w:p>
        </w:tc>
        <w:tc>
          <w:tcPr>
            <w:tcW w:w="5039" w:type="dxa"/>
          </w:tcPr>
          <w:p w14:paraId="2D7CF5B4"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注册（办公）地址：上海市浦东</w:t>
            </w:r>
            <w:proofErr w:type="gramStart"/>
            <w:r w:rsidRPr="002F4234">
              <w:rPr>
                <w:rFonts w:asciiTheme="minorEastAsia" w:hAnsiTheme="minorEastAsia" w:cs="Arial" w:hint="eastAsia"/>
                <w:szCs w:val="21"/>
              </w:rPr>
              <w:t>新区杨</w:t>
            </w:r>
            <w:proofErr w:type="gramEnd"/>
            <w:r w:rsidRPr="002F4234">
              <w:rPr>
                <w:rFonts w:asciiTheme="minorEastAsia" w:hAnsiTheme="minorEastAsia" w:cs="Arial" w:hint="eastAsia"/>
                <w:szCs w:val="21"/>
              </w:rPr>
              <w:t>高南路428弄由</w:t>
            </w:r>
            <w:proofErr w:type="gramStart"/>
            <w:r w:rsidRPr="002F4234">
              <w:rPr>
                <w:rFonts w:asciiTheme="minorEastAsia" w:hAnsiTheme="minorEastAsia" w:cs="Arial" w:hint="eastAsia"/>
                <w:szCs w:val="21"/>
              </w:rPr>
              <w:t>由</w:t>
            </w:r>
            <w:proofErr w:type="gramEnd"/>
            <w:r w:rsidRPr="002F4234">
              <w:rPr>
                <w:rFonts w:asciiTheme="minorEastAsia" w:hAnsiTheme="minorEastAsia" w:cs="Arial" w:hint="eastAsia"/>
                <w:szCs w:val="21"/>
              </w:rPr>
              <w:t>世纪广场1号楼</w:t>
            </w:r>
          </w:p>
          <w:p w14:paraId="2DEAC013"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客服电话：</w:t>
            </w:r>
            <w:r w:rsidRPr="002F4234">
              <w:rPr>
                <w:rFonts w:asciiTheme="minorEastAsia" w:hAnsiTheme="minorEastAsia" w:cs="Arial"/>
                <w:szCs w:val="21"/>
              </w:rPr>
              <w:t>021-20219988</w:t>
            </w:r>
          </w:p>
          <w:p w14:paraId="21D76FE5" w14:textId="77777777" w:rsidR="00627E69" w:rsidRPr="002F4234" w:rsidRDefault="00627E69" w:rsidP="00EF2A7F">
            <w:pPr>
              <w:snapToGrid w:val="0"/>
              <w:rPr>
                <w:rFonts w:ascii="宋体" w:hAnsi="宋体" w:cs="Calibri" w:hint="eastAsia"/>
                <w:color w:val="000000"/>
                <w:szCs w:val="21"/>
              </w:rPr>
            </w:pPr>
            <w:r w:rsidRPr="002F4234">
              <w:rPr>
                <w:rFonts w:asciiTheme="minorEastAsia" w:hAnsiTheme="minorEastAsia" w:cs="Arial" w:hint="eastAsia"/>
                <w:szCs w:val="21"/>
              </w:rPr>
              <w:t>公司网站：</w:t>
            </w:r>
            <w:r w:rsidRPr="002F4234">
              <w:rPr>
                <w:rFonts w:asciiTheme="minorEastAsia" w:hAnsiTheme="minorEastAsia" w:cs="Arial"/>
                <w:szCs w:val="21"/>
              </w:rPr>
              <w:t>https://www.gw.com.cn/</w:t>
            </w:r>
          </w:p>
        </w:tc>
      </w:tr>
      <w:tr w:rsidR="00627E69" w:rsidRPr="002F4234" w14:paraId="316CA41F" w14:textId="77777777" w:rsidTr="00EF2A7F">
        <w:trPr>
          <w:trHeight w:val="20"/>
        </w:trPr>
        <w:tc>
          <w:tcPr>
            <w:tcW w:w="675" w:type="dxa"/>
          </w:tcPr>
          <w:p w14:paraId="6B023235" w14:textId="77777777" w:rsidR="00627E69" w:rsidRPr="002F4234" w:rsidRDefault="00627E69" w:rsidP="00EF2A7F">
            <w:pPr>
              <w:rPr>
                <w:rFonts w:ascii="宋体" w:hAnsi="宋体" w:cs="Arial" w:hint="eastAsia"/>
              </w:rPr>
            </w:pPr>
            <w:r w:rsidRPr="002F4234">
              <w:rPr>
                <w:rFonts w:ascii="宋体" w:hAnsi="宋体" w:cs="Arial" w:hint="eastAsia"/>
              </w:rPr>
              <w:t>51</w:t>
            </w:r>
          </w:p>
        </w:tc>
        <w:tc>
          <w:tcPr>
            <w:tcW w:w="2581" w:type="dxa"/>
          </w:tcPr>
          <w:p w14:paraId="4E4D019B" w14:textId="77777777" w:rsidR="00627E69" w:rsidRPr="002F4234" w:rsidRDefault="00627E69" w:rsidP="00EF2A7F">
            <w:pPr>
              <w:jc w:val="left"/>
              <w:rPr>
                <w:rFonts w:asciiTheme="minorEastAsia" w:hAnsiTheme="minorEastAsia" w:cs="Arial" w:hint="eastAsia"/>
                <w:szCs w:val="21"/>
              </w:rPr>
            </w:pPr>
            <w:r w:rsidRPr="002F4234">
              <w:rPr>
                <w:rFonts w:asciiTheme="minorEastAsia" w:hAnsiTheme="minorEastAsia" w:cs="Arial" w:hint="eastAsia"/>
                <w:szCs w:val="21"/>
              </w:rPr>
              <w:t>上海华夏财富投资管理有限公司</w:t>
            </w:r>
          </w:p>
        </w:tc>
        <w:tc>
          <w:tcPr>
            <w:tcW w:w="5039" w:type="dxa"/>
          </w:tcPr>
          <w:p w14:paraId="7B4375F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注册（办公）地址：北京市西城区金融大街33号通泰大厦B座8层</w:t>
            </w:r>
          </w:p>
          <w:p w14:paraId="66108833" w14:textId="77777777" w:rsidR="00627E69" w:rsidRPr="002F4234" w:rsidRDefault="00627E69" w:rsidP="00EF2A7F">
            <w:pPr>
              <w:snapToGrid w:val="0"/>
              <w:rPr>
                <w:rFonts w:asciiTheme="minorEastAsia" w:hAnsiTheme="minorEastAsia" w:cs="Arial" w:hint="eastAsia"/>
                <w:szCs w:val="21"/>
              </w:rPr>
            </w:pPr>
          </w:p>
          <w:p w14:paraId="2345EADD"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客服电话：</w:t>
            </w:r>
            <w:r w:rsidRPr="002F4234">
              <w:rPr>
                <w:rFonts w:asciiTheme="minorEastAsia" w:hAnsiTheme="minorEastAsia" w:cs="Arial"/>
                <w:szCs w:val="21"/>
              </w:rPr>
              <w:t>400-817-5666</w:t>
            </w:r>
          </w:p>
          <w:p w14:paraId="4C4FEE0F" w14:textId="77777777" w:rsidR="00627E69" w:rsidRPr="002F4234" w:rsidRDefault="00627E69" w:rsidP="00EF2A7F">
            <w:pPr>
              <w:snapToGrid w:val="0"/>
              <w:rPr>
                <w:rFonts w:asciiTheme="minorEastAsia" w:hAnsiTheme="minorEastAsia" w:cs="Arial" w:hint="eastAsia"/>
                <w:szCs w:val="21"/>
              </w:rPr>
            </w:pPr>
            <w:r w:rsidRPr="002F4234">
              <w:rPr>
                <w:rFonts w:asciiTheme="minorEastAsia" w:hAnsiTheme="minorEastAsia" w:cs="Arial" w:hint="eastAsia"/>
                <w:szCs w:val="21"/>
              </w:rPr>
              <w:t>公司网站：</w:t>
            </w:r>
            <w:r w:rsidRPr="002F4234">
              <w:rPr>
                <w:rFonts w:asciiTheme="minorEastAsia" w:hAnsiTheme="minorEastAsia" w:cs="Arial"/>
                <w:szCs w:val="21"/>
              </w:rPr>
              <w:t>https://www.amcfortune.com/</w:t>
            </w:r>
          </w:p>
        </w:tc>
      </w:tr>
      <w:tr w:rsidR="00627E69" w:rsidRPr="002F4234" w14:paraId="45D3D169" w14:textId="77777777" w:rsidTr="00EF2A7F">
        <w:trPr>
          <w:trHeight w:val="20"/>
        </w:trPr>
        <w:tc>
          <w:tcPr>
            <w:tcW w:w="675" w:type="dxa"/>
          </w:tcPr>
          <w:p w14:paraId="2FE0F79A" w14:textId="77777777" w:rsidR="00627E69" w:rsidRPr="002F4234" w:rsidRDefault="00627E69" w:rsidP="00EF2A7F">
            <w:pPr>
              <w:rPr>
                <w:rFonts w:ascii="宋体" w:hAnsi="宋体" w:cs="Arial" w:hint="eastAsia"/>
              </w:rPr>
            </w:pPr>
            <w:r w:rsidRPr="002F4234">
              <w:rPr>
                <w:rFonts w:ascii="宋体" w:hAnsi="宋体" w:cs="Arial" w:hint="eastAsia"/>
              </w:rPr>
              <w:t>52</w:t>
            </w:r>
          </w:p>
        </w:tc>
        <w:tc>
          <w:tcPr>
            <w:tcW w:w="2581" w:type="dxa"/>
          </w:tcPr>
          <w:p w14:paraId="6487AD94" w14:textId="77777777" w:rsidR="00627E69" w:rsidRPr="002F4234" w:rsidRDefault="00627E69" w:rsidP="00EF2A7F">
            <w:pPr>
              <w:jc w:val="left"/>
              <w:rPr>
                <w:rFonts w:asciiTheme="minorEastAsia" w:hAnsiTheme="minorEastAsia" w:cs="Arial" w:hint="eastAsia"/>
                <w:szCs w:val="21"/>
              </w:rPr>
            </w:pPr>
            <w:r w:rsidRPr="002F4234">
              <w:t>上海</w:t>
            </w:r>
            <w:proofErr w:type="gramStart"/>
            <w:r w:rsidRPr="002F4234">
              <w:t>中正达广基金</w:t>
            </w:r>
            <w:proofErr w:type="gramEnd"/>
            <w:r w:rsidRPr="002F4234">
              <w:t>销售有限公司</w:t>
            </w:r>
          </w:p>
        </w:tc>
        <w:tc>
          <w:tcPr>
            <w:tcW w:w="5039" w:type="dxa"/>
          </w:tcPr>
          <w:p w14:paraId="441AF06A"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注册（办公）地址：上海市徐汇区龙兰路277号东航滨江中心1号楼1203室</w:t>
            </w:r>
          </w:p>
          <w:p w14:paraId="5885F0B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w:t>
            </w:r>
            <w:r w:rsidRPr="002F4234">
              <w:t>400-6767-523</w:t>
            </w:r>
          </w:p>
          <w:p w14:paraId="256F9C81"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w:t>
            </w:r>
            <w:r w:rsidRPr="002F4234">
              <w:t>www.zhongzhengfund.com</w:t>
            </w:r>
          </w:p>
        </w:tc>
      </w:tr>
      <w:tr w:rsidR="00627E69" w:rsidRPr="002F4234" w14:paraId="10AC90AD" w14:textId="77777777" w:rsidTr="00EF2A7F">
        <w:trPr>
          <w:trHeight w:val="20"/>
        </w:trPr>
        <w:tc>
          <w:tcPr>
            <w:tcW w:w="675" w:type="dxa"/>
          </w:tcPr>
          <w:p w14:paraId="6A158D19" w14:textId="77777777" w:rsidR="00627E69" w:rsidRPr="002F4234" w:rsidRDefault="00627E69" w:rsidP="00EF2A7F">
            <w:pPr>
              <w:rPr>
                <w:rFonts w:ascii="宋体" w:hAnsi="宋体" w:cs="Arial" w:hint="eastAsia"/>
              </w:rPr>
            </w:pPr>
            <w:r w:rsidRPr="002F4234">
              <w:rPr>
                <w:rFonts w:ascii="宋体" w:hAnsi="宋体" w:cs="Arial" w:hint="eastAsia"/>
              </w:rPr>
              <w:t>53</w:t>
            </w:r>
          </w:p>
        </w:tc>
        <w:tc>
          <w:tcPr>
            <w:tcW w:w="2581" w:type="dxa"/>
          </w:tcPr>
          <w:p w14:paraId="57D2DDC2" w14:textId="77777777" w:rsidR="00627E69" w:rsidRPr="002F4234" w:rsidRDefault="00627E69" w:rsidP="00EF2A7F">
            <w:pPr>
              <w:jc w:val="left"/>
            </w:pPr>
            <w:r w:rsidRPr="002F4234">
              <w:rPr>
                <w:rFonts w:hint="eastAsia"/>
              </w:rPr>
              <w:t>上海中欧财富基金销售有限公司</w:t>
            </w:r>
          </w:p>
        </w:tc>
        <w:tc>
          <w:tcPr>
            <w:tcW w:w="5039" w:type="dxa"/>
          </w:tcPr>
          <w:p w14:paraId="4F9247F9"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注册（办公）地址：上海市虹口区公平路18号8栋嘉</w:t>
            </w:r>
            <w:proofErr w:type="gramStart"/>
            <w:r w:rsidRPr="002F4234">
              <w:rPr>
                <w:rFonts w:asciiTheme="minorEastAsia" w:hAnsiTheme="minorEastAsia" w:cs="Arial" w:hint="eastAsia"/>
                <w:szCs w:val="21"/>
              </w:rPr>
              <w:t>昱</w:t>
            </w:r>
            <w:proofErr w:type="gramEnd"/>
            <w:r w:rsidRPr="002F4234">
              <w:rPr>
                <w:rFonts w:asciiTheme="minorEastAsia" w:hAnsiTheme="minorEastAsia" w:cs="Arial" w:hint="eastAsia"/>
                <w:szCs w:val="21"/>
              </w:rPr>
              <w:t>大厦6楼</w:t>
            </w:r>
          </w:p>
          <w:p w14:paraId="39DFF5E5"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客服电话：400-100-2666</w:t>
            </w:r>
          </w:p>
          <w:p w14:paraId="5FE9353F"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公司网站：www.zocaifu.com</w:t>
            </w:r>
          </w:p>
        </w:tc>
      </w:tr>
      <w:tr w:rsidR="00627E69" w:rsidRPr="002F4234" w14:paraId="607F2806" w14:textId="77777777" w:rsidTr="00EF2A7F">
        <w:trPr>
          <w:trHeight w:val="20"/>
        </w:trPr>
        <w:tc>
          <w:tcPr>
            <w:tcW w:w="675" w:type="dxa"/>
          </w:tcPr>
          <w:p w14:paraId="4736E7B5" w14:textId="77777777" w:rsidR="00627E69" w:rsidRPr="002F4234" w:rsidRDefault="00627E69" w:rsidP="00EF2A7F">
            <w:pPr>
              <w:rPr>
                <w:rFonts w:ascii="宋体" w:hAnsi="宋体" w:cs="Arial" w:hint="eastAsia"/>
              </w:rPr>
            </w:pPr>
            <w:r w:rsidRPr="002F4234">
              <w:rPr>
                <w:rFonts w:ascii="宋体" w:hAnsi="宋体" w:cs="Arial" w:hint="eastAsia"/>
              </w:rPr>
              <w:t>54</w:t>
            </w:r>
          </w:p>
        </w:tc>
        <w:tc>
          <w:tcPr>
            <w:tcW w:w="2581" w:type="dxa"/>
          </w:tcPr>
          <w:p w14:paraId="2063E0B3" w14:textId="77777777" w:rsidR="00627E69" w:rsidRPr="002F4234" w:rsidRDefault="00627E69" w:rsidP="00EF2A7F">
            <w:pPr>
              <w:jc w:val="left"/>
            </w:pPr>
            <w:r w:rsidRPr="002F4234">
              <w:rPr>
                <w:rFonts w:hint="eastAsia"/>
              </w:rPr>
              <w:t>上海云湾基金销售有限公司</w:t>
            </w:r>
          </w:p>
        </w:tc>
        <w:tc>
          <w:tcPr>
            <w:tcW w:w="5039" w:type="dxa"/>
          </w:tcPr>
          <w:p w14:paraId="32AFF39E"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注册（办公）地址：中国（上海）自由贸易试验区新金桥路27号、明月路1257号1幢1层103-1、103-2办公区</w:t>
            </w:r>
          </w:p>
          <w:p w14:paraId="2321BDE8"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客服电话：021-20538888</w:t>
            </w:r>
          </w:p>
        </w:tc>
      </w:tr>
      <w:tr w:rsidR="00627E69" w:rsidRPr="002F4234" w14:paraId="10C81411" w14:textId="77777777" w:rsidTr="00EF2A7F">
        <w:trPr>
          <w:trHeight w:val="20"/>
        </w:trPr>
        <w:tc>
          <w:tcPr>
            <w:tcW w:w="675" w:type="dxa"/>
          </w:tcPr>
          <w:p w14:paraId="092F579C" w14:textId="77777777" w:rsidR="00627E69" w:rsidRPr="002F4234" w:rsidRDefault="00627E69" w:rsidP="00EF2A7F">
            <w:pPr>
              <w:rPr>
                <w:rFonts w:ascii="宋体" w:hAnsi="宋体" w:cs="Arial" w:hint="eastAsia"/>
              </w:rPr>
            </w:pPr>
            <w:r w:rsidRPr="002F4234">
              <w:rPr>
                <w:rFonts w:ascii="宋体" w:hAnsi="宋体" w:cs="Arial" w:hint="eastAsia"/>
              </w:rPr>
              <w:t>55</w:t>
            </w:r>
          </w:p>
        </w:tc>
        <w:tc>
          <w:tcPr>
            <w:tcW w:w="2581" w:type="dxa"/>
          </w:tcPr>
          <w:p w14:paraId="78409E96" w14:textId="77777777" w:rsidR="00627E69" w:rsidRPr="002F4234" w:rsidRDefault="00627E69" w:rsidP="00EF2A7F">
            <w:pPr>
              <w:jc w:val="left"/>
            </w:pPr>
            <w:r w:rsidRPr="002F4234">
              <w:rPr>
                <w:rFonts w:hint="eastAsia"/>
              </w:rPr>
              <w:t>深圳</w:t>
            </w:r>
            <w:proofErr w:type="gramStart"/>
            <w:r w:rsidRPr="002F4234">
              <w:rPr>
                <w:rFonts w:hint="eastAsia"/>
              </w:rPr>
              <w:t>腾元基金</w:t>
            </w:r>
            <w:proofErr w:type="gramEnd"/>
            <w:r w:rsidRPr="002F4234">
              <w:rPr>
                <w:rFonts w:hint="eastAsia"/>
              </w:rPr>
              <w:t>销售有限公司</w:t>
            </w:r>
          </w:p>
        </w:tc>
        <w:tc>
          <w:tcPr>
            <w:tcW w:w="5039" w:type="dxa"/>
          </w:tcPr>
          <w:p w14:paraId="6210D30E"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注册（办公）地址：广东省深圳市南山区南山街道</w:t>
            </w:r>
            <w:proofErr w:type="gramStart"/>
            <w:r w:rsidRPr="002F4234">
              <w:rPr>
                <w:rFonts w:asciiTheme="minorEastAsia" w:hAnsiTheme="minorEastAsia" w:cs="Arial" w:hint="eastAsia"/>
                <w:szCs w:val="21"/>
              </w:rPr>
              <w:t>桂湾社区听海</w:t>
            </w:r>
            <w:proofErr w:type="gramEnd"/>
            <w:r w:rsidRPr="002F4234">
              <w:rPr>
                <w:rFonts w:asciiTheme="minorEastAsia" w:hAnsiTheme="minorEastAsia" w:cs="Arial" w:hint="eastAsia"/>
                <w:szCs w:val="21"/>
              </w:rPr>
              <w:t>大道5059号前海鸿</w:t>
            </w:r>
            <w:proofErr w:type="gramStart"/>
            <w:r w:rsidRPr="002F4234">
              <w:rPr>
                <w:rFonts w:asciiTheme="minorEastAsia" w:hAnsiTheme="minorEastAsia" w:cs="Arial" w:hint="eastAsia"/>
                <w:szCs w:val="21"/>
              </w:rPr>
              <w:t>荣源中心</w:t>
            </w:r>
            <w:proofErr w:type="gramEnd"/>
            <w:r w:rsidRPr="002F4234">
              <w:rPr>
                <w:rFonts w:asciiTheme="minorEastAsia" w:hAnsiTheme="minorEastAsia" w:cs="Arial" w:hint="eastAsia"/>
                <w:szCs w:val="21"/>
              </w:rPr>
              <w:t>A座24层04B</w:t>
            </w:r>
            <w:r w:rsidRPr="002F4234">
              <w:rPr>
                <w:rFonts w:asciiTheme="minorEastAsia" w:hAnsiTheme="minorEastAsia" w:cs="Arial" w:hint="eastAsia"/>
                <w:szCs w:val="21"/>
              </w:rPr>
              <w:lastRenderedPageBreak/>
              <w:t>号</w:t>
            </w:r>
          </w:p>
          <w:p w14:paraId="3A7DB5F3"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 xml:space="preserve">客服电话：400-990-8601   </w:t>
            </w:r>
          </w:p>
          <w:p w14:paraId="03B9FA68" w14:textId="77777777" w:rsidR="00627E69" w:rsidRPr="002F4234" w:rsidRDefault="00627E69" w:rsidP="00EF2A7F">
            <w:pPr>
              <w:rPr>
                <w:rFonts w:asciiTheme="minorEastAsia" w:hAnsiTheme="minorEastAsia" w:cs="Arial" w:hint="eastAsia"/>
                <w:szCs w:val="21"/>
              </w:rPr>
            </w:pPr>
            <w:r w:rsidRPr="002F4234">
              <w:rPr>
                <w:rFonts w:asciiTheme="minorEastAsia" w:hAnsiTheme="minorEastAsia" w:cs="Arial" w:hint="eastAsia"/>
                <w:szCs w:val="21"/>
              </w:rPr>
              <w:t>公司网站：https://www.tenyuanfund.com/</w:t>
            </w:r>
          </w:p>
        </w:tc>
      </w:tr>
      <w:tr w:rsidR="00627E69" w:rsidRPr="002F4234" w14:paraId="7F0542DC"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6B69110" w14:textId="77777777" w:rsidR="00627E69" w:rsidRPr="00A5662E" w:rsidRDefault="00627E69" w:rsidP="00EF2A7F">
            <w:pPr>
              <w:rPr>
                <w:rFonts w:ascii="宋体" w:hAnsi="宋体" w:cs="Arial" w:hint="eastAsia"/>
              </w:rPr>
            </w:pPr>
            <w:r w:rsidRPr="002A5AEB">
              <w:rPr>
                <w:rFonts w:ascii="宋体" w:eastAsia="宋体" w:hAnsi="宋体" w:cs="宋体" w:hint="eastAsia"/>
                <w:szCs w:val="21"/>
              </w:rPr>
              <w:lastRenderedPageBreak/>
              <w:t>56</w:t>
            </w:r>
          </w:p>
        </w:tc>
        <w:tc>
          <w:tcPr>
            <w:tcW w:w="2581" w:type="dxa"/>
            <w:tcBorders>
              <w:left w:val="single" w:sz="4" w:space="0" w:color="auto"/>
            </w:tcBorders>
          </w:tcPr>
          <w:p w14:paraId="04E7F832" w14:textId="77777777" w:rsidR="00627E69" w:rsidRPr="002F4234" w:rsidRDefault="00627E69" w:rsidP="00EF2A7F">
            <w:pPr>
              <w:jc w:val="left"/>
            </w:pPr>
            <w:proofErr w:type="gramStart"/>
            <w:r>
              <w:rPr>
                <w:rFonts w:ascii="宋体" w:eastAsia="宋体" w:hAnsi="宋体" w:cs="宋体" w:hint="eastAsia"/>
                <w:szCs w:val="21"/>
              </w:rPr>
              <w:t>浙商银行</w:t>
            </w:r>
            <w:proofErr w:type="gramEnd"/>
            <w:r>
              <w:rPr>
                <w:rFonts w:ascii="宋体" w:eastAsia="宋体" w:hAnsi="宋体" w:cs="宋体" w:hint="eastAsia"/>
                <w:szCs w:val="21"/>
              </w:rPr>
              <w:t>股份有限公司</w:t>
            </w:r>
          </w:p>
        </w:tc>
        <w:tc>
          <w:tcPr>
            <w:tcW w:w="5039" w:type="dxa"/>
          </w:tcPr>
          <w:p w14:paraId="5229406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13995A2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客户服务电话：95527</w:t>
            </w:r>
          </w:p>
          <w:p w14:paraId="7D24921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网址：www.czbank.com</w:t>
            </w:r>
          </w:p>
        </w:tc>
      </w:tr>
      <w:tr w:rsidR="00627E69" w:rsidRPr="002F4234" w14:paraId="4D7B656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E2EF4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57</w:t>
            </w:r>
          </w:p>
        </w:tc>
        <w:tc>
          <w:tcPr>
            <w:tcW w:w="2581" w:type="dxa"/>
            <w:tcBorders>
              <w:left w:val="single" w:sz="4" w:space="0" w:color="auto"/>
            </w:tcBorders>
          </w:tcPr>
          <w:p w14:paraId="28024C4A" w14:textId="77777777" w:rsidR="00627E69" w:rsidRPr="002F4234" w:rsidRDefault="00627E69" w:rsidP="00EF2A7F">
            <w:pPr>
              <w:jc w:val="left"/>
            </w:pPr>
            <w:r>
              <w:rPr>
                <w:rFonts w:ascii="宋体" w:eastAsia="宋体" w:hAnsi="宋体" w:cs="宋体" w:hint="eastAsia"/>
                <w:szCs w:val="21"/>
              </w:rPr>
              <w:t>平安证券股份有限公司</w:t>
            </w:r>
          </w:p>
        </w:tc>
        <w:tc>
          <w:tcPr>
            <w:tcW w:w="5039" w:type="dxa"/>
          </w:tcPr>
          <w:p w14:paraId="7B35700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C17786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客户服务电话：95511-8</w:t>
            </w:r>
          </w:p>
          <w:p w14:paraId="3B733314"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网址：stock.pingan.com</w:t>
            </w:r>
          </w:p>
        </w:tc>
      </w:tr>
      <w:tr w:rsidR="00627E69" w:rsidRPr="002F4234" w14:paraId="0FBDA5E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EED44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58</w:t>
            </w:r>
          </w:p>
        </w:tc>
        <w:tc>
          <w:tcPr>
            <w:tcW w:w="2581" w:type="dxa"/>
            <w:tcBorders>
              <w:left w:val="single" w:sz="4" w:space="0" w:color="auto"/>
            </w:tcBorders>
          </w:tcPr>
          <w:p w14:paraId="12534F50" w14:textId="77777777" w:rsidR="00627E69" w:rsidRPr="002F4234" w:rsidRDefault="00627E69" w:rsidP="00EF2A7F">
            <w:pPr>
              <w:jc w:val="left"/>
            </w:pPr>
            <w:r>
              <w:rPr>
                <w:rFonts w:ascii="宋体" w:eastAsia="宋体" w:hAnsi="宋体" w:cs="宋体" w:hint="eastAsia"/>
                <w:szCs w:val="21"/>
              </w:rPr>
              <w:t>国泰君安证券股份有限公司</w:t>
            </w:r>
          </w:p>
        </w:tc>
        <w:tc>
          <w:tcPr>
            <w:tcW w:w="5039" w:type="dxa"/>
          </w:tcPr>
          <w:p w14:paraId="2116728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75345CF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客户服务电话：95521</w:t>
            </w:r>
          </w:p>
          <w:p w14:paraId="74DE505B"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网址：www.gtja.com</w:t>
            </w:r>
          </w:p>
        </w:tc>
      </w:tr>
      <w:tr w:rsidR="00627E69" w:rsidRPr="002F4234" w14:paraId="10C7A134"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9933A1A"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59</w:t>
            </w:r>
          </w:p>
        </w:tc>
        <w:tc>
          <w:tcPr>
            <w:tcW w:w="2581" w:type="dxa"/>
            <w:tcBorders>
              <w:left w:val="single" w:sz="4" w:space="0" w:color="auto"/>
            </w:tcBorders>
          </w:tcPr>
          <w:p w14:paraId="202902D0" w14:textId="77777777" w:rsidR="00627E69" w:rsidRPr="002F4234" w:rsidRDefault="00627E69" w:rsidP="00EF2A7F">
            <w:pPr>
              <w:jc w:val="left"/>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039" w:type="dxa"/>
          </w:tcPr>
          <w:p w14:paraId="605DB9B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06AA2DE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9B0700E"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网址：www.csc108.com</w:t>
            </w:r>
          </w:p>
        </w:tc>
      </w:tr>
      <w:tr w:rsidR="00627E69" w:rsidRPr="002F4234" w14:paraId="75F63DD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58012B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60</w:t>
            </w:r>
          </w:p>
        </w:tc>
        <w:tc>
          <w:tcPr>
            <w:tcW w:w="2581" w:type="dxa"/>
            <w:tcBorders>
              <w:left w:val="single" w:sz="4" w:space="0" w:color="auto"/>
            </w:tcBorders>
          </w:tcPr>
          <w:p w14:paraId="2D5BEE79" w14:textId="77777777" w:rsidR="00627E69" w:rsidRPr="002F4234" w:rsidRDefault="00627E69" w:rsidP="00EF2A7F">
            <w:pPr>
              <w:jc w:val="left"/>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039" w:type="dxa"/>
          </w:tcPr>
          <w:p w14:paraId="3AD85D91"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198A53B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客户服务电话：95564</w:t>
            </w:r>
          </w:p>
          <w:p w14:paraId="6AB9D390"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网址：www.ykzq.com</w:t>
            </w:r>
          </w:p>
        </w:tc>
      </w:tr>
      <w:tr w:rsidR="00627E69" w:rsidRPr="002F4234" w14:paraId="096330BB"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AF249F"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61</w:t>
            </w:r>
          </w:p>
        </w:tc>
        <w:tc>
          <w:tcPr>
            <w:tcW w:w="2581" w:type="dxa"/>
            <w:tcBorders>
              <w:left w:val="single" w:sz="4" w:space="0" w:color="auto"/>
            </w:tcBorders>
          </w:tcPr>
          <w:p w14:paraId="141C8E34" w14:textId="77777777" w:rsidR="00627E69" w:rsidRPr="002F4234" w:rsidRDefault="00627E69" w:rsidP="00EF2A7F">
            <w:pPr>
              <w:jc w:val="left"/>
            </w:pPr>
            <w:r>
              <w:rPr>
                <w:rFonts w:ascii="宋体" w:eastAsia="宋体" w:hAnsi="宋体" w:cs="宋体" w:hint="eastAsia"/>
                <w:szCs w:val="21"/>
              </w:rPr>
              <w:t>国投证券股份有限公司</w:t>
            </w:r>
          </w:p>
        </w:tc>
        <w:tc>
          <w:tcPr>
            <w:tcW w:w="5039" w:type="dxa"/>
          </w:tcPr>
          <w:p w14:paraId="26881B5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4E8D96C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客户服务电话：95517</w:t>
            </w:r>
          </w:p>
          <w:p w14:paraId="28DEE0CF"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网址：www.essence.com.cn</w:t>
            </w:r>
          </w:p>
        </w:tc>
      </w:tr>
      <w:tr w:rsidR="00627E69" w:rsidRPr="002F4234" w14:paraId="0BB95C9D"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D512D0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62</w:t>
            </w:r>
          </w:p>
        </w:tc>
        <w:tc>
          <w:tcPr>
            <w:tcW w:w="2581" w:type="dxa"/>
            <w:tcBorders>
              <w:left w:val="single" w:sz="4" w:space="0" w:color="auto"/>
            </w:tcBorders>
          </w:tcPr>
          <w:p w14:paraId="6E386C9B" w14:textId="77777777" w:rsidR="00627E69" w:rsidRPr="002F4234" w:rsidRDefault="00627E69" w:rsidP="00EF2A7F">
            <w:pPr>
              <w:jc w:val="left"/>
            </w:pPr>
            <w:r>
              <w:rPr>
                <w:rFonts w:ascii="宋体" w:eastAsia="宋体" w:hAnsi="宋体" w:cs="宋体" w:hint="eastAsia"/>
                <w:color w:val="000000"/>
                <w:kern w:val="0"/>
                <w:szCs w:val="21"/>
                <w:lang w:bidi="ar"/>
              </w:rPr>
              <w:t>华鑫证券有限责任公司</w:t>
            </w:r>
          </w:p>
        </w:tc>
        <w:tc>
          <w:tcPr>
            <w:tcW w:w="5039" w:type="dxa"/>
          </w:tcPr>
          <w:p w14:paraId="05AB7012"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1CF71C76"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客户服务电话：95323</w:t>
            </w:r>
          </w:p>
          <w:p w14:paraId="4F0B9E0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网址：www.cfsc.com.cn</w:t>
            </w:r>
          </w:p>
        </w:tc>
      </w:tr>
      <w:tr w:rsidR="00627E69" w:rsidRPr="002F4234" w14:paraId="729F0F6C"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22BB1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63</w:t>
            </w:r>
          </w:p>
        </w:tc>
        <w:tc>
          <w:tcPr>
            <w:tcW w:w="2581" w:type="dxa"/>
            <w:tcBorders>
              <w:left w:val="single" w:sz="4" w:space="0" w:color="auto"/>
            </w:tcBorders>
          </w:tcPr>
          <w:p w14:paraId="0C713DB3" w14:textId="77777777" w:rsidR="00627E69" w:rsidRPr="002F4234" w:rsidRDefault="00627E69" w:rsidP="00EF2A7F">
            <w:pPr>
              <w:jc w:val="left"/>
            </w:pPr>
            <w:r>
              <w:rPr>
                <w:rFonts w:ascii="宋体" w:eastAsia="宋体" w:hAnsi="宋体" w:cs="宋体" w:hint="eastAsia"/>
                <w:color w:val="000000"/>
                <w:kern w:val="0"/>
                <w:szCs w:val="21"/>
                <w:lang w:bidi="ar"/>
              </w:rPr>
              <w:t>长城证券股份有限公司</w:t>
            </w:r>
          </w:p>
        </w:tc>
        <w:tc>
          <w:tcPr>
            <w:tcW w:w="5039" w:type="dxa"/>
          </w:tcPr>
          <w:p w14:paraId="6F58C0A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3AE3FBE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客户服务电话：95514</w:t>
            </w:r>
          </w:p>
          <w:p w14:paraId="57444F32"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网址：www.cgws.com</w:t>
            </w:r>
          </w:p>
        </w:tc>
      </w:tr>
      <w:tr w:rsidR="00627E69" w:rsidRPr="002F4234" w14:paraId="7E3A0BD2"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B1F8F67"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64</w:t>
            </w:r>
          </w:p>
        </w:tc>
        <w:tc>
          <w:tcPr>
            <w:tcW w:w="2581" w:type="dxa"/>
            <w:tcBorders>
              <w:left w:val="single" w:sz="4" w:space="0" w:color="auto"/>
            </w:tcBorders>
          </w:tcPr>
          <w:p w14:paraId="64CD5548" w14:textId="77777777" w:rsidR="00627E69" w:rsidRPr="002F4234" w:rsidRDefault="00627E69" w:rsidP="00EF2A7F">
            <w:pPr>
              <w:jc w:val="left"/>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039" w:type="dxa"/>
          </w:tcPr>
          <w:p w14:paraId="344D967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F91BE2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客户服务电话：4001840028</w:t>
            </w:r>
          </w:p>
          <w:p w14:paraId="35399C9D"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网址：www.wkzq.com.cn</w:t>
            </w:r>
          </w:p>
        </w:tc>
      </w:tr>
      <w:tr w:rsidR="00627E69" w:rsidRPr="002F4234" w14:paraId="1F31C7F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3E480D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65</w:t>
            </w:r>
          </w:p>
        </w:tc>
        <w:tc>
          <w:tcPr>
            <w:tcW w:w="2581" w:type="dxa"/>
            <w:tcBorders>
              <w:left w:val="single" w:sz="4" w:space="0" w:color="auto"/>
            </w:tcBorders>
          </w:tcPr>
          <w:p w14:paraId="40303E48" w14:textId="77777777" w:rsidR="00627E69" w:rsidRPr="002F4234" w:rsidRDefault="00627E69" w:rsidP="00EF2A7F">
            <w:pPr>
              <w:jc w:val="left"/>
            </w:pPr>
            <w:r>
              <w:rPr>
                <w:rFonts w:ascii="宋体" w:eastAsia="宋体" w:hAnsi="宋体" w:cs="宋体" w:hint="eastAsia"/>
                <w:color w:val="000000"/>
                <w:kern w:val="0"/>
                <w:szCs w:val="21"/>
                <w:lang w:bidi="ar"/>
              </w:rPr>
              <w:t>光大证券股份有限公司</w:t>
            </w:r>
          </w:p>
        </w:tc>
        <w:tc>
          <w:tcPr>
            <w:tcW w:w="5039" w:type="dxa"/>
          </w:tcPr>
          <w:p w14:paraId="15D21924"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381B2A68"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客户服务电话：95525</w:t>
            </w:r>
          </w:p>
          <w:p w14:paraId="0536B7B2"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网址：www.ebscn.com</w:t>
            </w:r>
          </w:p>
        </w:tc>
      </w:tr>
      <w:tr w:rsidR="00627E69" w:rsidRPr="002F4234" w14:paraId="2EB28739"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3D0E6DB"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66</w:t>
            </w:r>
          </w:p>
        </w:tc>
        <w:tc>
          <w:tcPr>
            <w:tcW w:w="2581" w:type="dxa"/>
            <w:tcBorders>
              <w:left w:val="single" w:sz="4" w:space="0" w:color="auto"/>
            </w:tcBorders>
          </w:tcPr>
          <w:p w14:paraId="10354C22" w14:textId="77777777" w:rsidR="00627E69" w:rsidRPr="002F4234" w:rsidRDefault="00627E69" w:rsidP="00EF2A7F">
            <w:pPr>
              <w:jc w:val="left"/>
            </w:pPr>
            <w:r>
              <w:rPr>
                <w:rFonts w:ascii="宋体" w:eastAsia="宋体" w:hAnsi="宋体" w:cs="宋体" w:hint="eastAsia"/>
                <w:color w:val="000000"/>
                <w:kern w:val="0"/>
                <w:szCs w:val="21"/>
                <w:lang w:bidi="ar"/>
              </w:rPr>
              <w:t>招商证券股份有限公司</w:t>
            </w:r>
          </w:p>
        </w:tc>
        <w:tc>
          <w:tcPr>
            <w:tcW w:w="5039" w:type="dxa"/>
          </w:tcPr>
          <w:p w14:paraId="67B66F6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CDC54A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客户服务电话：95565</w:t>
            </w:r>
          </w:p>
          <w:p w14:paraId="0BA75D4A"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网址：www.cmschina.com</w:t>
            </w:r>
          </w:p>
        </w:tc>
      </w:tr>
      <w:tr w:rsidR="00627E69" w:rsidRPr="002F4234" w14:paraId="4EAB7314"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FA570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67</w:t>
            </w:r>
          </w:p>
        </w:tc>
        <w:tc>
          <w:tcPr>
            <w:tcW w:w="2581" w:type="dxa"/>
            <w:tcBorders>
              <w:left w:val="single" w:sz="4" w:space="0" w:color="auto"/>
            </w:tcBorders>
          </w:tcPr>
          <w:p w14:paraId="4BEA29D2" w14:textId="77777777" w:rsidR="00627E69" w:rsidRPr="002F4234" w:rsidRDefault="00627E69" w:rsidP="00EF2A7F">
            <w:pPr>
              <w:jc w:val="left"/>
            </w:pPr>
            <w:r>
              <w:rPr>
                <w:rFonts w:ascii="宋体" w:eastAsia="宋体" w:hAnsi="宋体" w:cs="宋体" w:hint="eastAsia"/>
                <w:color w:val="000000"/>
                <w:kern w:val="0"/>
                <w:szCs w:val="21"/>
                <w:lang w:bidi="ar"/>
              </w:rPr>
              <w:t>华安证券股份有限公司</w:t>
            </w:r>
          </w:p>
        </w:tc>
        <w:tc>
          <w:tcPr>
            <w:tcW w:w="5039" w:type="dxa"/>
          </w:tcPr>
          <w:p w14:paraId="71533B8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 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w:t>
            </w:r>
            <w:r>
              <w:rPr>
                <w:rFonts w:ascii="宋体" w:hAnsi="宋体" w:cs="Calibri" w:hint="eastAsia"/>
                <w:color w:val="000000"/>
                <w:szCs w:val="21"/>
              </w:rPr>
              <w:lastRenderedPageBreak/>
              <w:t>1018号</w:t>
            </w:r>
          </w:p>
          <w:p w14:paraId="21205708"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客户服务电话：95318</w:t>
            </w:r>
          </w:p>
          <w:p w14:paraId="70B79A68"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网址：www.hazq.com</w:t>
            </w:r>
          </w:p>
        </w:tc>
      </w:tr>
      <w:tr w:rsidR="00627E69" w:rsidRPr="002F4234" w14:paraId="79A50EA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26AA44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lastRenderedPageBreak/>
              <w:t>68</w:t>
            </w:r>
          </w:p>
        </w:tc>
        <w:tc>
          <w:tcPr>
            <w:tcW w:w="2581" w:type="dxa"/>
            <w:tcBorders>
              <w:left w:val="single" w:sz="4" w:space="0" w:color="auto"/>
            </w:tcBorders>
          </w:tcPr>
          <w:p w14:paraId="702DF63C" w14:textId="77777777" w:rsidR="00627E69" w:rsidRPr="002F4234" w:rsidRDefault="00627E69" w:rsidP="00EF2A7F">
            <w:pPr>
              <w:jc w:val="left"/>
            </w:pPr>
            <w:r>
              <w:rPr>
                <w:rFonts w:ascii="宋体" w:eastAsia="宋体" w:hAnsi="宋体" w:cs="宋体" w:hint="eastAsia"/>
                <w:color w:val="000000"/>
                <w:kern w:val="0"/>
                <w:szCs w:val="21"/>
                <w:lang w:bidi="ar"/>
              </w:rPr>
              <w:t>恒泰证券股份有限公司</w:t>
            </w:r>
          </w:p>
        </w:tc>
        <w:tc>
          <w:tcPr>
            <w:tcW w:w="5039" w:type="dxa"/>
          </w:tcPr>
          <w:p w14:paraId="2E4C5AF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249FF8F"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客户服务电话：956088</w:t>
            </w:r>
          </w:p>
          <w:p w14:paraId="2BDDDE47"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网址：www.cnht.com.cn</w:t>
            </w:r>
          </w:p>
        </w:tc>
      </w:tr>
      <w:tr w:rsidR="00627E69" w:rsidRPr="002F4234" w14:paraId="43A0A68E"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2FF3B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69</w:t>
            </w:r>
          </w:p>
        </w:tc>
        <w:tc>
          <w:tcPr>
            <w:tcW w:w="2581" w:type="dxa"/>
            <w:tcBorders>
              <w:left w:val="single" w:sz="4" w:space="0" w:color="auto"/>
            </w:tcBorders>
          </w:tcPr>
          <w:p w14:paraId="66A64FD5" w14:textId="77777777" w:rsidR="00627E69" w:rsidRPr="002F4234" w:rsidRDefault="00627E69" w:rsidP="00EF2A7F">
            <w:pPr>
              <w:jc w:val="left"/>
            </w:pPr>
            <w:r>
              <w:rPr>
                <w:rFonts w:ascii="宋体" w:eastAsia="宋体" w:hAnsi="宋体" w:cs="宋体" w:hint="eastAsia"/>
                <w:color w:val="000000"/>
                <w:kern w:val="0"/>
                <w:szCs w:val="21"/>
                <w:lang w:bidi="ar"/>
              </w:rPr>
              <w:t>渤海证券股份有限公司</w:t>
            </w:r>
          </w:p>
        </w:tc>
        <w:tc>
          <w:tcPr>
            <w:tcW w:w="5039" w:type="dxa"/>
          </w:tcPr>
          <w:p w14:paraId="155184B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35DD86A"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客户服务电话：956066</w:t>
            </w:r>
          </w:p>
          <w:p w14:paraId="72445C95"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网址：www.bhzq.com</w:t>
            </w:r>
          </w:p>
        </w:tc>
      </w:tr>
      <w:tr w:rsidR="00627E69" w:rsidRPr="002F4234" w14:paraId="6F77EE51"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227B1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70</w:t>
            </w:r>
          </w:p>
        </w:tc>
        <w:tc>
          <w:tcPr>
            <w:tcW w:w="2581" w:type="dxa"/>
            <w:tcBorders>
              <w:left w:val="single" w:sz="4" w:space="0" w:color="auto"/>
            </w:tcBorders>
          </w:tcPr>
          <w:p w14:paraId="16D9E619" w14:textId="77777777" w:rsidR="00627E69" w:rsidRPr="002F4234" w:rsidRDefault="00627E69" w:rsidP="00EF2A7F">
            <w:pPr>
              <w:jc w:val="left"/>
            </w:pPr>
            <w:r>
              <w:rPr>
                <w:rFonts w:ascii="宋体" w:eastAsia="宋体" w:hAnsi="宋体" w:cs="宋体" w:hint="eastAsia"/>
                <w:color w:val="000000"/>
                <w:kern w:val="0"/>
                <w:szCs w:val="21"/>
                <w:lang w:bidi="ar"/>
              </w:rPr>
              <w:t>中山证券有限责任公司</w:t>
            </w:r>
          </w:p>
        </w:tc>
        <w:tc>
          <w:tcPr>
            <w:tcW w:w="5039" w:type="dxa"/>
          </w:tcPr>
          <w:p w14:paraId="405D0966"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4C3E705C"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客户服务电话：95329</w:t>
            </w:r>
          </w:p>
          <w:p w14:paraId="12695F4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网址：www.zszq.com</w:t>
            </w:r>
          </w:p>
        </w:tc>
      </w:tr>
      <w:tr w:rsidR="00627E69" w:rsidRPr="002F4234" w14:paraId="2A3579D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6FE91FC"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71</w:t>
            </w:r>
          </w:p>
        </w:tc>
        <w:tc>
          <w:tcPr>
            <w:tcW w:w="2581" w:type="dxa"/>
            <w:tcBorders>
              <w:left w:val="single" w:sz="4" w:space="0" w:color="auto"/>
            </w:tcBorders>
          </w:tcPr>
          <w:p w14:paraId="4F33546D" w14:textId="77777777" w:rsidR="00627E69" w:rsidRPr="002F4234" w:rsidRDefault="00627E69" w:rsidP="00EF2A7F">
            <w:pPr>
              <w:jc w:val="left"/>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5039" w:type="dxa"/>
          </w:tcPr>
          <w:p w14:paraId="7F3AB84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0ABD78F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客户服务电话：956039</w:t>
            </w:r>
          </w:p>
          <w:p w14:paraId="21D602C8"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网址：www.cnpsec.com</w:t>
            </w:r>
          </w:p>
        </w:tc>
      </w:tr>
      <w:tr w:rsidR="00627E69" w:rsidRPr="002F4234" w14:paraId="48010A30"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8FF60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72</w:t>
            </w:r>
          </w:p>
        </w:tc>
        <w:tc>
          <w:tcPr>
            <w:tcW w:w="2581" w:type="dxa"/>
            <w:tcBorders>
              <w:left w:val="single" w:sz="4" w:space="0" w:color="auto"/>
            </w:tcBorders>
          </w:tcPr>
          <w:p w14:paraId="0DDDA0D1" w14:textId="77777777" w:rsidR="00627E69" w:rsidRPr="002F4234" w:rsidRDefault="00627E69" w:rsidP="00EF2A7F">
            <w:pPr>
              <w:jc w:val="left"/>
            </w:pPr>
            <w:r>
              <w:rPr>
                <w:rFonts w:ascii="宋体" w:eastAsia="宋体" w:hAnsi="宋体" w:cs="宋体" w:hint="eastAsia"/>
                <w:color w:val="000000"/>
                <w:kern w:val="0"/>
                <w:szCs w:val="21"/>
                <w:lang w:bidi="ar"/>
              </w:rPr>
              <w:t>中信证券股份有限公司</w:t>
            </w:r>
          </w:p>
        </w:tc>
        <w:tc>
          <w:tcPr>
            <w:tcW w:w="5039" w:type="dxa"/>
          </w:tcPr>
          <w:p w14:paraId="0A6F2F98"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6681A08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客户服务电话：95548</w:t>
            </w:r>
          </w:p>
          <w:p w14:paraId="15F736E1"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网址：www.citics.com</w:t>
            </w:r>
          </w:p>
        </w:tc>
      </w:tr>
      <w:tr w:rsidR="00627E69" w:rsidRPr="002F4234" w14:paraId="6FA3010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AF0B2F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73</w:t>
            </w:r>
          </w:p>
        </w:tc>
        <w:tc>
          <w:tcPr>
            <w:tcW w:w="2581" w:type="dxa"/>
            <w:tcBorders>
              <w:left w:val="single" w:sz="4" w:space="0" w:color="auto"/>
            </w:tcBorders>
          </w:tcPr>
          <w:p w14:paraId="2F0EC4A3" w14:textId="77777777" w:rsidR="00627E69" w:rsidRPr="002F4234" w:rsidRDefault="00627E69" w:rsidP="00EF2A7F">
            <w:pPr>
              <w:jc w:val="left"/>
            </w:pPr>
            <w:r>
              <w:rPr>
                <w:rFonts w:ascii="宋体" w:eastAsia="宋体" w:hAnsi="宋体" w:cs="宋体" w:hint="eastAsia"/>
                <w:color w:val="000000"/>
                <w:kern w:val="0"/>
                <w:szCs w:val="21"/>
                <w:lang w:bidi="ar"/>
              </w:rPr>
              <w:t>中信证券(山东)有限责任公司</w:t>
            </w:r>
          </w:p>
        </w:tc>
        <w:tc>
          <w:tcPr>
            <w:tcW w:w="5039" w:type="dxa"/>
          </w:tcPr>
          <w:p w14:paraId="649A7475"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1472A52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客户服务电话：95548</w:t>
            </w:r>
          </w:p>
          <w:p w14:paraId="0D361A7E"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网址：sd.citics.com</w:t>
            </w:r>
          </w:p>
        </w:tc>
      </w:tr>
      <w:tr w:rsidR="00627E69" w:rsidRPr="002F4234" w14:paraId="6BC9480B"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B6B5EA8"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74</w:t>
            </w:r>
          </w:p>
        </w:tc>
        <w:tc>
          <w:tcPr>
            <w:tcW w:w="2581" w:type="dxa"/>
            <w:tcBorders>
              <w:left w:val="single" w:sz="4" w:space="0" w:color="auto"/>
            </w:tcBorders>
          </w:tcPr>
          <w:p w14:paraId="411B2946" w14:textId="77777777" w:rsidR="00627E69" w:rsidRPr="002F4234" w:rsidRDefault="00627E69" w:rsidP="00EF2A7F">
            <w:pPr>
              <w:jc w:val="left"/>
            </w:pPr>
            <w:r>
              <w:rPr>
                <w:rFonts w:ascii="宋体" w:eastAsia="宋体" w:hAnsi="宋体" w:cs="宋体" w:hint="eastAsia"/>
                <w:color w:val="000000"/>
                <w:kern w:val="0"/>
                <w:szCs w:val="21"/>
                <w:lang w:bidi="ar"/>
              </w:rPr>
              <w:t>中信证券华南股份有限公司</w:t>
            </w:r>
          </w:p>
        </w:tc>
        <w:tc>
          <w:tcPr>
            <w:tcW w:w="5039" w:type="dxa"/>
          </w:tcPr>
          <w:p w14:paraId="4A0B3EE4"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2C789037"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客户服务电话：95548</w:t>
            </w:r>
          </w:p>
          <w:p w14:paraId="28414A39"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627E69" w:rsidRPr="002F4234" w14:paraId="1D695DBF"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DDB7F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75</w:t>
            </w:r>
          </w:p>
        </w:tc>
        <w:tc>
          <w:tcPr>
            <w:tcW w:w="2581" w:type="dxa"/>
            <w:tcBorders>
              <w:left w:val="single" w:sz="4" w:space="0" w:color="auto"/>
            </w:tcBorders>
          </w:tcPr>
          <w:p w14:paraId="0BE692C3" w14:textId="77777777" w:rsidR="00627E69" w:rsidRPr="002F4234" w:rsidRDefault="00627E69" w:rsidP="00EF2A7F">
            <w:pPr>
              <w:jc w:val="left"/>
            </w:pPr>
            <w:r>
              <w:rPr>
                <w:rFonts w:ascii="宋体" w:eastAsia="宋体" w:hAnsi="宋体" w:cs="宋体" w:hint="eastAsia"/>
                <w:color w:val="000000"/>
                <w:kern w:val="0"/>
                <w:szCs w:val="21"/>
                <w:lang w:bidi="ar"/>
              </w:rPr>
              <w:t>中信期货有限公司</w:t>
            </w:r>
          </w:p>
        </w:tc>
        <w:tc>
          <w:tcPr>
            <w:tcW w:w="5039" w:type="dxa"/>
          </w:tcPr>
          <w:p w14:paraId="27990022"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33A6E228" w14:textId="77777777" w:rsidR="00627E69" w:rsidRDefault="00627E69" w:rsidP="00EF2A7F">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43EEF2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627E69" w:rsidRPr="002F4234" w14:paraId="0E0FA4B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E3E332A"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76</w:t>
            </w:r>
          </w:p>
        </w:tc>
        <w:tc>
          <w:tcPr>
            <w:tcW w:w="2581" w:type="dxa"/>
            <w:tcBorders>
              <w:left w:val="single" w:sz="4" w:space="0" w:color="auto"/>
            </w:tcBorders>
          </w:tcPr>
          <w:p w14:paraId="633DB6BC" w14:textId="77777777" w:rsidR="00627E69" w:rsidRPr="002F4234" w:rsidRDefault="00627E69" w:rsidP="00EF2A7F">
            <w:pPr>
              <w:jc w:val="left"/>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039" w:type="dxa"/>
          </w:tcPr>
          <w:p w14:paraId="51983A7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807BDD9"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客户服务电话：95322</w:t>
            </w:r>
          </w:p>
          <w:p w14:paraId="3C0B06C6"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网址：www.wlzq.cn</w:t>
            </w:r>
          </w:p>
        </w:tc>
      </w:tr>
      <w:tr w:rsidR="00627E69" w:rsidRPr="002F4234" w14:paraId="0B79C771"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2E983D"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77</w:t>
            </w:r>
          </w:p>
        </w:tc>
        <w:tc>
          <w:tcPr>
            <w:tcW w:w="2581" w:type="dxa"/>
            <w:tcBorders>
              <w:left w:val="single" w:sz="4" w:space="0" w:color="auto"/>
            </w:tcBorders>
          </w:tcPr>
          <w:p w14:paraId="5B92FF86" w14:textId="77777777" w:rsidR="00627E69" w:rsidRPr="002F4234" w:rsidRDefault="00627E69" w:rsidP="00EF2A7F">
            <w:pPr>
              <w:jc w:val="left"/>
            </w:pPr>
            <w:r>
              <w:rPr>
                <w:rFonts w:ascii="宋体" w:eastAsia="宋体" w:hAnsi="宋体" w:cs="宋体" w:hint="eastAsia"/>
                <w:color w:val="000000"/>
                <w:kern w:val="0"/>
                <w:szCs w:val="21"/>
                <w:lang w:bidi="ar"/>
              </w:rPr>
              <w:t>海通证券股份有限公司</w:t>
            </w:r>
          </w:p>
        </w:tc>
        <w:tc>
          <w:tcPr>
            <w:tcW w:w="5039" w:type="dxa"/>
          </w:tcPr>
          <w:p w14:paraId="3161ADB1"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B513C5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客户服务电话：95553</w:t>
            </w:r>
          </w:p>
          <w:p w14:paraId="46858630"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网址：www.htsec.com</w:t>
            </w:r>
          </w:p>
        </w:tc>
      </w:tr>
      <w:tr w:rsidR="00627E69" w:rsidRPr="002F4234" w14:paraId="6574AD5F"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4F205"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78</w:t>
            </w:r>
          </w:p>
        </w:tc>
        <w:tc>
          <w:tcPr>
            <w:tcW w:w="2581" w:type="dxa"/>
            <w:tcBorders>
              <w:left w:val="single" w:sz="4" w:space="0" w:color="auto"/>
            </w:tcBorders>
          </w:tcPr>
          <w:p w14:paraId="3F259DF5" w14:textId="77777777" w:rsidR="00627E69" w:rsidRPr="002F4234" w:rsidRDefault="00627E69" w:rsidP="00EF2A7F">
            <w:pPr>
              <w:jc w:val="left"/>
            </w:pPr>
            <w:r>
              <w:rPr>
                <w:rFonts w:ascii="宋体" w:eastAsia="宋体" w:hAnsi="宋体" w:cs="宋体" w:hint="eastAsia"/>
                <w:color w:val="000000"/>
                <w:kern w:val="0"/>
                <w:szCs w:val="21"/>
                <w:lang w:bidi="ar"/>
              </w:rPr>
              <w:t>江海证券有限公司</w:t>
            </w:r>
          </w:p>
        </w:tc>
        <w:tc>
          <w:tcPr>
            <w:tcW w:w="5039" w:type="dxa"/>
          </w:tcPr>
          <w:p w14:paraId="21298850"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515F2367"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客户服务电话：956007</w:t>
            </w:r>
          </w:p>
          <w:p w14:paraId="49DE050D"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网址：www.jhzq.com.cn</w:t>
            </w:r>
          </w:p>
        </w:tc>
      </w:tr>
      <w:tr w:rsidR="00627E69" w:rsidRPr="002F4234" w14:paraId="6225CBE6"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82BF3B2"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t>79</w:t>
            </w:r>
          </w:p>
        </w:tc>
        <w:tc>
          <w:tcPr>
            <w:tcW w:w="2581" w:type="dxa"/>
            <w:tcBorders>
              <w:left w:val="single" w:sz="4" w:space="0" w:color="auto"/>
            </w:tcBorders>
          </w:tcPr>
          <w:p w14:paraId="5930D9DD" w14:textId="77777777" w:rsidR="00627E69" w:rsidRPr="002F4234" w:rsidRDefault="00627E69" w:rsidP="00EF2A7F">
            <w:pPr>
              <w:jc w:val="left"/>
            </w:pPr>
            <w:r>
              <w:rPr>
                <w:rFonts w:ascii="宋体" w:eastAsia="宋体" w:hAnsi="宋体" w:cs="宋体" w:hint="eastAsia"/>
                <w:color w:val="000000"/>
                <w:kern w:val="0"/>
                <w:szCs w:val="21"/>
                <w:lang w:bidi="ar"/>
              </w:rPr>
              <w:t>国金证券股份有限公司</w:t>
            </w:r>
          </w:p>
        </w:tc>
        <w:tc>
          <w:tcPr>
            <w:tcW w:w="5039" w:type="dxa"/>
          </w:tcPr>
          <w:p w14:paraId="4222EA32"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07F641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lastRenderedPageBreak/>
              <w:t>客户服务电话：95310</w:t>
            </w:r>
          </w:p>
          <w:p w14:paraId="4230B894"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网址：www.gjzq.com.cn</w:t>
            </w:r>
          </w:p>
        </w:tc>
      </w:tr>
      <w:tr w:rsidR="00627E69" w:rsidRPr="002F4234" w14:paraId="32AFCFA7" w14:textId="77777777" w:rsidTr="00EF2A7F">
        <w:trPr>
          <w:trHeight w:val="2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F0C10FE" w14:textId="77777777" w:rsidR="00627E69" w:rsidRPr="002F4234" w:rsidRDefault="00627E69" w:rsidP="00EF2A7F">
            <w:pPr>
              <w:rPr>
                <w:rFonts w:ascii="宋体" w:hAnsi="宋体" w:cs="Arial" w:hint="eastAsia"/>
              </w:rPr>
            </w:pPr>
            <w:r w:rsidRPr="002A5AEB">
              <w:rPr>
                <w:rFonts w:ascii="宋体" w:eastAsia="宋体" w:hAnsi="宋体" w:cs="宋体" w:hint="eastAsia"/>
                <w:szCs w:val="21"/>
              </w:rPr>
              <w:lastRenderedPageBreak/>
              <w:t>80</w:t>
            </w:r>
          </w:p>
        </w:tc>
        <w:tc>
          <w:tcPr>
            <w:tcW w:w="2581" w:type="dxa"/>
            <w:tcBorders>
              <w:left w:val="single" w:sz="4" w:space="0" w:color="auto"/>
            </w:tcBorders>
          </w:tcPr>
          <w:p w14:paraId="6CF4C354" w14:textId="77777777" w:rsidR="00627E69" w:rsidRPr="002F4234" w:rsidRDefault="00627E69" w:rsidP="00EF2A7F">
            <w:pPr>
              <w:jc w:val="left"/>
            </w:pPr>
            <w:r>
              <w:rPr>
                <w:rFonts w:ascii="宋体" w:eastAsia="宋体" w:hAnsi="宋体" w:cs="宋体" w:hint="eastAsia"/>
                <w:color w:val="000000"/>
                <w:kern w:val="0"/>
                <w:szCs w:val="21"/>
                <w:lang w:bidi="ar"/>
              </w:rPr>
              <w:t>华西证券股份有限公司</w:t>
            </w:r>
          </w:p>
        </w:tc>
        <w:tc>
          <w:tcPr>
            <w:tcW w:w="5039" w:type="dxa"/>
          </w:tcPr>
          <w:p w14:paraId="04F64C4E"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77D9F744" w14:textId="77777777" w:rsidR="00627E69" w:rsidRDefault="00627E69" w:rsidP="00EF2A7F">
            <w:pPr>
              <w:jc w:val="left"/>
              <w:rPr>
                <w:rFonts w:ascii="宋体" w:hAnsi="宋体" w:cs="Calibri" w:hint="eastAsia"/>
                <w:color w:val="000000"/>
                <w:szCs w:val="21"/>
              </w:rPr>
            </w:pPr>
            <w:r>
              <w:rPr>
                <w:rFonts w:ascii="宋体" w:hAnsi="宋体" w:cs="Calibri" w:hint="eastAsia"/>
                <w:color w:val="000000"/>
                <w:szCs w:val="21"/>
              </w:rPr>
              <w:t>客户服务电话：95584</w:t>
            </w:r>
          </w:p>
          <w:p w14:paraId="7FEFEEF9" w14:textId="77777777" w:rsidR="00627E69" w:rsidRPr="002F4234" w:rsidRDefault="00627E69" w:rsidP="00EF2A7F">
            <w:pPr>
              <w:rPr>
                <w:rFonts w:asciiTheme="minorEastAsia" w:hAnsiTheme="minorEastAsia" w:cs="Arial" w:hint="eastAsia"/>
                <w:szCs w:val="21"/>
              </w:rPr>
            </w:pPr>
            <w:r>
              <w:rPr>
                <w:rFonts w:ascii="宋体" w:hAnsi="宋体" w:cs="Calibri" w:hint="eastAsia"/>
                <w:color w:val="000000"/>
                <w:szCs w:val="21"/>
              </w:rPr>
              <w:t>网址：www.hx168.com.cn</w:t>
            </w:r>
          </w:p>
        </w:tc>
      </w:tr>
    </w:tbl>
    <w:p w14:paraId="72354D4B" w14:textId="19F233FB" w:rsidR="00461C13" w:rsidRPr="00461C13" w:rsidRDefault="00461C13">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11E7E633"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0876DBBE"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F0E35A3" w14:textId="002F87DD" w:rsidR="009D10D8" w:rsidRDefault="009E4577" w:rsidP="00207EFA">
      <w:pPr>
        <w:snapToGrid w:val="0"/>
        <w:spacing w:line="360" w:lineRule="auto"/>
        <w:ind w:leftChars="225" w:left="473"/>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CF24F4" w:rsidRPr="00CF24F4">
        <w:rPr>
          <w:rFonts w:asciiTheme="minorEastAsia" w:hAnsiTheme="minorEastAsia" w:cs="Arial" w:hint="eastAsia"/>
          <w:color w:val="000000"/>
          <w:kern w:val="0"/>
          <w:sz w:val="24"/>
          <w:szCs w:val="24"/>
        </w:rPr>
        <w:t>广东省广州市南沙区横</w:t>
      </w:r>
      <w:proofErr w:type="gramStart"/>
      <w:r w:rsidR="00CF24F4" w:rsidRPr="00CF24F4">
        <w:rPr>
          <w:rFonts w:asciiTheme="minorEastAsia" w:hAnsiTheme="minorEastAsia" w:cs="Arial" w:hint="eastAsia"/>
          <w:color w:val="000000"/>
          <w:kern w:val="0"/>
          <w:sz w:val="24"/>
          <w:szCs w:val="24"/>
        </w:rPr>
        <w:t>沥</w:t>
      </w:r>
      <w:proofErr w:type="gramEnd"/>
      <w:r w:rsidR="00CF24F4" w:rsidRPr="00CF24F4">
        <w:rPr>
          <w:rFonts w:asciiTheme="minorEastAsia" w:hAnsiTheme="minorEastAsia" w:cs="Arial" w:hint="eastAsia"/>
          <w:color w:val="000000"/>
          <w:kern w:val="0"/>
          <w:sz w:val="24"/>
          <w:szCs w:val="24"/>
        </w:rPr>
        <w:t>镇汇通二街2号3110房</w:t>
      </w:r>
      <w:r w:rsidR="00CF24F4">
        <w:rPr>
          <w:rFonts w:asciiTheme="minorEastAsia" w:hAnsiTheme="minorEastAsia" w:cs="Arial"/>
          <w:color w:val="000000"/>
          <w:kern w:val="0"/>
          <w:sz w:val="24"/>
          <w:szCs w:val="24"/>
        </w:rPr>
        <w:br/>
      </w: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F2C95D7" w14:textId="3D5AF04E"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A15FE7" w:rsidRPr="00A15FE7">
        <w:rPr>
          <w:rFonts w:asciiTheme="minorEastAsia" w:hAnsiTheme="minorEastAsia" w:cs="Arial" w:hint="eastAsia"/>
          <w:color w:val="000000"/>
          <w:kern w:val="0"/>
          <w:sz w:val="24"/>
          <w:szCs w:val="24"/>
        </w:rPr>
        <w:t>王亦伟</w:t>
      </w:r>
    </w:p>
    <w:p w14:paraId="2C7D3AF7"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B4BD1BF" w14:textId="77777777" w:rsidR="009D10D8" w:rsidRDefault="009E4577">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06BA7930" w14:textId="77777777" w:rsidR="009D10D8" w:rsidRDefault="009E4577">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3AC7D006" w14:textId="77777777" w:rsidR="009D10D8" w:rsidRDefault="009E4577">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E8448C1"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3E7CE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7ED7F26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3D7B5008"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负责人：韩炯</w:t>
      </w:r>
    </w:p>
    <w:p w14:paraId="3EBA0B1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02473B9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01C583A5"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1158137C"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7AF02B8B"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AC3723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6701A662"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4558E7DA"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7EC35F6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282FB7A7"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9A55536"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66C2E6C2" w14:textId="63CCA7B2"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sidR="00A06F1A">
        <w:rPr>
          <w:rFonts w:asciiTheme="minorEastAsia" w:hAnsiTheme="minorEastAsia" w:cs="Arial" w:hint="eastAsia"/>
          <w:kern w:val="0"/>
          <w:sz w:val="24"/>
          <w:szCs w:val="24"/>
        </w:rPr>
        <w:t>、</w:t>
      </w:r>
      <w:r>
        <w:rPr>
          <w:rFonts w:asciiTheme="minorEastAsia" w:hAnsiTheme="minorEastAsia" w:cs="Arial" w:hint="eastAsia"/>
          <w:kern w:val="0"/>
          <w:sz w:val="24"/>
          <w:szCs w:val="24"/>
        </w:rPr>
        <w:t>高鹤</w:t>
      </w:r>
    </w:p>
    <w:p w14:paraId="5E1BA120" w14:textId="77777777" w:rsidR="009D10D8" w:rsidRDefault="009E4577">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联系人：吴翠蓉</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30854DE5"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7"/>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29251"/>
      <w:bookmarkStart w:id="118" w:name="_Toc31653"/>
      <w:bookmarkStart w:id="119" w:name="_Toc16859"/>
      <w:bookmarkStart w:id="120" w:name="_Toc123112235"/>
      <w:bookmarkStart w:id="121" w:name="_Toc6405"/>
      <w:bookmarkStart w:id="122" w:name="_Toc12245"/>
      <w:bookmarkStart w:id="123" w:name="_Toc26207"/>
      <w:bookmarkStart w:id="124" w:name="_Toc123051453"/>
      <w:bookmarkStart w:id="125" w:name="_Toc31644"/>
      <w:bookmarkStart w:id="126" w:name="_Toc352229753"/>
      <w:bookmarkStart w:id="127" w:name="_Toc123102454"/>
      <w:bookmarkStart w:id="128" w:name="_Toc31235"/>
      <w:bookmarkStart w:id="129" w:name="_Toc14835"/>
      <w:bookmarkStart w:id="130" w:name="_Toc141703887"/>
      <w:bookmarkStart w:id="131" w:name="_Toc3601"/>
      <w:bookmarkStart w:id="132" w:name="_Toc15143"/>
      <w:bookmarkStart w:id="133" w:name="_Toc98560353"/>
      <w:bookmarkStart w:id="134" w:name="_Toc139991737"/>
    </w:p>
    <w:p w14:paraId="050A0564" w14:textId="396B03EB" w:rsidR="009D10D8" w:rsidRDefault="009E4577">
      <w:pPr>
        <w:pStyle w:val="1"/>
        <w:jc w:val="center"/>
        <w:rPr>
          <w:sz w:val="30"/>
          <w:szCs w:val="30"/>
        </w:rPr>
      </w:pPr>
      <w:bookmarkStart w:id="135" w:name="_Toc173322782"/>
      <w:r>
        <w:rPr>
          <w:rFonts w:hint="eastAsia"/>
          <w:sz w:val="30"/>
          <w:szCs w:val="30"/>
        </w:rPr>
        <w:lastRenderedPageBreak/>
        <w:t>第六部分</w:t>
      </w:r>
      <w:r>
        <w:rPr>
          <w:sz w:val="30"/>
          <w:szCs w:val="30"/>
        </w:rPr>
        <w:t xml:space="preserve">  </w:t>
      </w:r>
      <w:r>
        <w:rPr>
          <w:rFonts w:hint="eastAsia"/>
          <w:sz w:val="30"/>
          <w:szCs w:val="30"/>
        </w:rPr>
        <w:t>基金</w:t>
      </w:r>
      <w:bookmarkEnd w:id="115"/>
      <w:bookmarkEnd w:id="116"/>
      <w:r w:rsidR="005C6A23">
        <w:rPr>
          <w:rFonts w:hint="eastAsia"/>
          <w:sz w:val="30"/>
          <w:szCs w:val="30"/>
        </w:rPr>
        <w:t>的募集</w:t>
      </w:r>
      <w:bookmarkEnd w:id="135"/>
    </w:p>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14:paraId="6C7D6D78" w14:textId="77777777" w:rsidR="009D10D8" w:rsidRDefault="009D10D8">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22DD91E0" w14:textId="6CDFAF50" w:rsidR="009D10D8" w:rsidRDefault="009E4577">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6" w:name="_Toc263092315"/>
      <w:bookmarkStart w:id="137" w:name="_Toc214873596"/>
      <w:bookmarkStart w:id="138" w:name="_Toc416264543"/>
      <w:bookmarkStart w:id="139" w:name="_Toc123102455"/>
      <w:bookmarkStart w:id="140" w:name="_Toc25783"/>
      <w:bookmarkStart w:id="141" w:name="_Toc18567"/>
      <w:bookmarkStart w:id="142" w:name="_Toc141703888"/>
      <w:bookmarkStart w:id="143" w:name="_Toc3771"/>
      <w:bookmarkStart w:id="144" w:name="_Toc6447"/>
      <w:bookmarkStart w:id="145" w:name="_Toc352229754"/>
      <w:bookmarkStart w:id="146" w:name="_Toc7058"/>
      <w:bookmarkStart w:id="147" w:name="_Toc11030"/>
      <w:bookmarkStart w:id="148" w:name="_Toc123051454"/>
      <w:bookmarkStart w:id="149" w:name="_Toc123112236"/>
      <w:bookmarkStart w:id="150" w:name="_Toc9706"/>
      <w:bookmarkStart w:id="151" w:name="_Toc139991738"/>
      <w:bookmarkStart w:id="152" w:name="_Toc20768"/>
      <w:bookmarkStart w:id="153" w:name="_Toc3321"/>
      <w:bookmarkStart w:id="154" w:name="_Toc4559"/>
      <w:bookmarkStart w:id="155" w:name="_Toc98560354"/>
      <w:bookmarkStart w:id="156" w:name="_Toc10650"/>
      <w:bookmarkStart w:id="157" w:name="_Toc79392583"/>
      <w:r>
        <w:rPr>
          <w:rFonts w:ascii="宋体" w:eastAsia="宋体" w:hAnsi="宋体" w:cs="Arial" w:hint="eastAsia"/>
          <w:sz w:val="24"/>
          <w:szCs w:val="24"/>
        </w:rPr>
        <w:t>基金管理人按照《基金法》、《运作办法》、《销售办法》、基金合同及其他有关规定募集本基金，于</w:t>
      </w:r>
      <w:r w:rsidR="008C709A">
        <w:rPr>
          <w:rFonts w:ascii="宋体" w:eastAsia="宋体" w:hAnsi="宋体" w:cs="Arial" w:hint="eastAsia"/>
          <w:sz w:val="24"/>
          <w:szCs w:val="24"/>
        </w:rPr>
        <w:t>2</w:t>
      </w:r>
      <w:r w:rsidR="008C709A">
        <w:rPr>
          <w:rFonts w:ascii="宋体" w:eastAsia="宋体" w:hAnsi="宋体" w:cs="Arial"/>
          <w:sz w:val="24"/>
          <w:szCs w:val="24"/>
        </w:rPr>
        <w:t>022</w:t>
      </w:r>
      <w:r>
        <w:rPr>
          <w:rFonts w:ascii="宋体" w:eastAsia="宋体" w:hAnsi="宋体" w:cs="Arial" w:hint="eastAsia"/>
          <w:sz w:val="24"/>
          <w:szCs w:val="24"/>
        </w:rPr>
        <w:t>年</w:t>
      </w:r>
      <w:r w:rsidR="008C709A">
        <w:rPr>
          <w:rFonts w:ascii="宋体" w:eastAsia="宋体" w:hAnsi="宋体" w:cs="Arial"/>
          <w:sz w:val="24"/>
          <w:szCs w:val="24"/>
        </w:rPr>
        <w:t>4</w:t>
      </w:r>
      <w:r>
        <w:rPr>
          <w:rFonts w:ascii="宋体" w:eastAsia="宋体" w:hAnsi="宋体" w:cs="Arial" w:hint="eastAsia"/>
          <w:sz w:val="24"/>
          <w:szCs w:val="24"/>
        </w:rPr>
        <w:t>月</w:t>
      </w:r>
      <w:r w:rsidR="008C709A">
        <w:rPr>
          <w:rFonts w:ascii="宋体" w:eastAsia="宋体" w:hAnsi="宋体" w:cs="Arial"/>
          <w:sz w:val="24"/>
          <w:szCs w:val="24"/>
        </w:rPr>
        <w:t>14</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sidR="008C709A">
        <w:rPr>
          <w:rFonts w:ascii="宋体" w:eastAsia="宋体" w:hAnsi="宋体" w:cs="Arial" w:hint="eastAsia"/>
          <w:kern w:val="0"/>
          <w:sz w:val="24"/>
          <w:szCs w:val="24"/>
        </w:rPr>
        <w:t>【2</w:t>
      </w:r>
      <w:r w:rsidR="008C709A">
        <w:rPr>
          <w:rFonts w:ascii="宋体" w:eastAsia="宋体" w:hAnsi="宋体" w:cs="Arial"/>
          <w:kern w:val="0"/>
          <w:sz w:val="24"/>
          <w:szCs w:val="24"/>
        </w:rPr>
        <w:t>022</w:t>
      </w:r>
      <w:r w:rsidR="008C709A">
        <w:rPr>
          <w:rFonts w:ascii="宋体" w:eastAsia="宋体" w:hAnsi="宋体" w:cs="Arial" w:hint="eastAsia"/>
          <w:kern w:val="0"/>
          <w:sz w:val="24"/>
          <w:szCs w:val="24"/>
        </w:rPr>
        <w:t>】7</w:t>
      </w:r>
      <w:r w:rsidR="008C709A">
        <w:rPr>
          <w:rFonts w:ascii="宋体" w:eastAsia="宋体" w:hAnsi="宋体" w:cs="Arial"/>
          <w:kern w:val="0"/>
          <w:sz w:val="24"/>
          <w:szCs w:val="24"/>
        </w:rPr>
        <w:t>62</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sidR="00F06043">
        <w:rPr>
          <w:rFonts w:ascii="宋体" w:eastAsia="宋体" w:hAnsi="宋体" w:cs="Arial" w:hint="eastAsia"/>
          <w:sz w:val="24"/>
          <w:szCs w:val="24"/>
        </w:rPr>
        <w:t>，并于</w:t>
      </w:r>
      <w:r w:rsidR="00F06043" w:rsidRPr="00F06043">
        <w:rPr>
          <w:rFonts w:ascii="宋体" w:eastAsia="宋体" w:hAnsi="宋体" w:cs="Arial" w:hint="eastAsia"/>
          <w:sz w:val="24"/>
          <w:szCs w:val="24"/>
        </w:rPr>
        <w:t>2023年3月8日</w:t>
      </w:r>
      <w:r w:rsidR="00F06043">
        <w:rPr>
          <w:rFonts w:ascii="宋体" w:eastAsia="宋体" w:hAnsi="宋体" w:cs="Arial" w:hint="eastAsia"/>
          <w:sz w:val="24"/>
          <w:szCs w:val="24"/>
        </w:rPr>
        <w:t>获得</w:t>
      </w:r>
      <w:r w:rsidR="00F06043" w:rsidRPr="00F06043">
        <w:rPr>
          <w:rFonts w:ascii="宋体" w:eastAsia="宋体" w:hAnsi="宋体" w:cs="Arial" w:hint="eastAsia"/>
          <w:sz w:val="24"/>
          <w:szCs w:val="24"/>
        </w:rPr>
        <w:t>中国证监会《关于富荣研究优选混合型证券投资基金延期募集备案的回函》（</w:t>
      </w:r>
      <w:proofErr w:type="gramStart"/>
      <w:r w:rsidR="00F06043" w:rsidRPr="00F06043">
        <w:rPr>
          <w:rFonts w:ascii="宋体" w:eastAsia="宋体" w:hAnsi="宋体" w:cs="Arial" w:hint="eastAsia"/>
          <w:sz w:val="24"/>
          <w:szCs w:val="24"/>
        </w:rPr>
        <w:t>机构部函【2023】</w:t>
      </w:r>
      <w:proofErr w:type="gramEnd"/>
      <w:r w:rsidR="00F06043" w:rsidRPr="00F06043">
        <w:rPr>
          <w:rFonts w:ascii="宋体" w:eastAsia="宋体" w:hAnsi="宋体" w:cs="Arial" w:hint="eastAsia"/>
          <w:sz w:val="24"/>
          <w:szCs w:val="24"/>
        </w:rPr>
        <w:t>280号）</w:t>
      </w:r>
      <w:r>
        <w:rPr>
          <w:rFonts w:ascii="宋体" w:eastAsia="宋体" w:hAnsi="宋体" w:cs="Arial" w:hint="eastAsia"/>
          <w:sz w:val="24"/>
          <w:szCs w:val="24"/>
        </w:rPr>
        <w:t>。</w:t>
      </w:r>
      <w:r w:rsidR="005C6A23">
        <w:rPr>
          <w:rFonts w:ascii="宋体" w:eastAsia="宋体" w:hAnsi="宋体" w:cs="Arial" w:hint="eastAsia"/>
          <w:sz w:val="24"/>
          <w:szCs w:val="24"/>
        </w:rPr>
        <w:t>本基金</w:t>
      </w:r>
      <w:r w:rsidR="005C6A23" w:rsidRPr="005C6A23">
        <w:rPr>
          <w:rFonts w:ascii="宋体" w:eastAsia="宋体" w:hAnsi="宋体" w:cs="Arial" w:hint="eastAsia"/>
          <w:sz w:val="24"/>
          <w:szCs w:val="24"/>
        </w:rPr>
        <w:t>于20</w:t>
      </w:r>
      <w:r w:rsidR="005C6A23">
        <w:rPr>
          <w:rFonts w:ascii="宋体" w:eastAsia="宋体" w:hAnsi="宋体" w:cs="Arial" w:hint="eastAsia"/>
          <w:sz w:val="24"/>
          <w:szCs w:val="24"/>
        </w:rPr>
        <w:t>2</w:t>
      </w:r>
      <w:r w:rsidR="00195BA6">
        <w:rPr>
          <w:rFonts w:ascii="宋体" w:eastAsia="宋体" w:hAnsi="宋体" w:cs="Arial" w:hint="eastAsia"/>
          <w:sz w:val="24"/>
          <w:szCs w:val="24"/>
        </w:rPr>
        <w:t>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8</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28</w:t>
      </w:r>
      <w:r w:rsidR="005C6A23" w:rsidRPr="005C6A23">
        <w:rPr>
          <w:rFonts w:ascii="宋体" w:eastAsia="宋体" w:hAnsi="宋体" w:cs="Arial" w:hint="eastAsia"/>
          <w:sz w:val="24"/>
          <w:szCs w:val="24"/>
        </w:rPr>
        <w:t>日起通过各销售机构向社会公开募集，截至20</w:t>
      </w:r>
      <w:r w:rsidR="00195BA6">
        <w:rPr>
          <w:rFonts w:ascii="宋体" w:eastAsia="宋体" w:hAnsi="宋体" w:cs="Arial" w:hint="eastAsia"/>
          <w:sz w:val="24"/>
          <w:szCs w:val="24"/>
        </w:rPr>
        <w:t>23</w:t>
      </w:r>
      <w:r w:rsidR="005C6A23" w:rsidRPr="005C6A23">
        <w:rPr>
          <w:rFonts w:ascii="宋体" w:eastAsia="宋体" w:hAnsi="宋体" w:cs="Arial" w:hint="eastAsia"/>
          <w:sz w:val="24"/>
          <w:szCs w:val="24"/>
        </w:rPr>
        <w:t>年</w:t>
      </w:r>
      <w:r w:rsidR="00195BA6">
        <w:rPr>
          <w:rFonts w:ascii="宋体" w:eastAsia="宋体" w:hAnsi="宋体" w:cs="Arial" w:hint="eastAsia"/>
          <w:sz w:val="24"/>
          <w:szCs w:val="24"/>
        </w:rPr>
        <w:t>9</w:t>
      </w:r>
      <w:r w:rsidR="005C6A23" w:rsidRPr="005C6A23">
        <w:rPr>
          <w:rFonts w:ascii="宋体" w:eastAsia="宋体" w:hAnsi="宋体" w:cs="Arial" w:hint="eastAsia"/>
          <w:sz w:val="24"/>
          <w:szCs w:val="24"/>
        </w:rPr>
        <w:t>月</w:t>
      </w:r>
      <w:r w:rsidR="00195BA6">
        <w:rPr>
          <w:rFonts w:ascii="宋体" w:eastAsia="宋体" w:hAnsi="宋体" w:cs="Arial" w:hint="eastAsia"/>
          <w:sz w:val="24"/>
          <w:szCs w:val="24"/>
        </w:rPr>
        <w:t>15</w:t>
      </w:r>
      <w:r w:rsidR="005C6A23" w:rsidRPr="005C6A23">
        <w:rPr>
          <w:rFonts w:ascii="宋体" w:eastAsia="宋体" w:hAnsi="宋体" w:cs="Arial" w:hint="eastAsia"/>
          <w:sz w:val="24"/>
          <w:szCs w:val="24"/>
        </w:rPr>
        <w:t>日，基金募集工作已顺利结束。</w:t>
      </w:r>
    </w:p>
    <w:p w14:paraId="6816A322" w14:textId="66248E8F" w:rsidR="009D10D8" w:rsidRDefault="009D10D8">
      <w:pPr>
        <w:snapToGrid w:val="0"/>
        <w:spacing w:line="360" w:lineRule="auto"/>
        <w:ind w:firstLineChars="200" w:firstLine="482"/>
        <w:rPr>
          <w:rFonts w:ascii="宋体" w:eastAsia="宋体" w:hAnsi="宋体" w:cs="Arial" w:hint="eastAsia"/>
          <w:b/>
          <w:sz w:val="24"/>
          <w:szCs w:val="24"/>
        </w:rPr>
      </w:pPr>
    </w:p>
    <w:p w14:paraId="0C5F6DEE" w14:textId="77777777" w:rsidR="009D10D8" w:rsidRDefault="009D10D8">
      <w:pPr>
        <w:keepNext/>
        <w:keepLines/>
        <w:spacing w:line="360" w:lineRule="auto"/>
        <w:jc w:val="center"/>
        <w:outlineLvl w:val="0"/>
        <w:rPr>
          <w:rFonts w:ascii="Times New Roman" w:eastAsia="宋体" w:hAnsi="Times New Roman" w:cs="Times New Roman"/>
          <w:b/>
          <w:kern w:val="0"/>
          <w:sz w:val="24"/>
          <w:szCs w:val="24"/>
        </w:rPr>
        <w:sectPr w:rsidR="009D10D8">
          <w:footerReference w:type="default" r:id="rId18"/>
          <w:pgSz w:w="11906" w:h="16838"/>
          <w:pgMar w:top="1440" w:right="1800" w:bottom="1440" w:left="1800" w:header="851" w:footer="992" w:gutter="0"/>
          <w:pgNumType w:chapStyle="1"/>
          <w:cols w:space="720"/>
          <w:docGrid w:type="lines" w:linePitch="312"/>
        </w:sectPr>
      </w:pPr>
    </w:p>
    <w:p w14:paraId="4408F836" w14:textId="237DE68F" w:rsidR="009D10D8" w:rsidRDefault="009E4577">
      <w:pPr>
        <w:pStyle w:val="1"/>
        <w:jc w:val="center"/>
        <w:rPr>
          <w:sz w:val="30"/>
          <w:szCs w:val="30"/>
        </w:rPr>
      </w:pPr>
      <w:bookmarkStart w:id="158" w:name="_Toc173322783"/>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sidR="00195BA6">
        <w:rPr>
          <w:rFonts w:hint="eastAsia"/>
          <w:sz w:val="30"/>
          <w:szCs w:val="30"/>
        </w:rPr>
        <w:t>合同的生效</w:t>
      </w:r>
      <w:bookmarkEnd w:id="138"/>
      <w:bookmarkEnd w:id="158"/>
    </w:p>
    <w:p w14:paraId="71843E16" w14:textId="77777777" w:rsidR="006D0E54" w:rsidRPr="00026284" w:rsidRDefault="00195BA6"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w:t>
      </w:r>
      <w:r w:rsidRPr="00026284">
        <w:rPr>
          <w:rFonts w:asciiTheme="minorEastAsia" w:hAnsiTheme="minorEastAsia" w:cs="Times New Roman"/>
          <w:sz w:val="24"/>
          <w:szCs w:val="24"/>
        </w:rPr>
        <w:t xml:space="preserve"> 202</w:t>
      </w:r>
      <w:r w:rsidR="006D0E54" w:rsidRPr="00026284">
        <w:rPr>
          <w:rFonts w:asciiTheme="minorEastAsia" w:hAnsiTheme="minorEastAsia" w:cs="Times New Roman"/>
          <w:sz w:val="24"/>
          <w:szCs w:val="24"/>
        </w:rPr>
        <w:t>3</w:t>
      </w:r>
      <w:r w:rsidRPr="00026284">
        <w:rPr>
          <w:rFonts w:asciiTheme="minorEastAsia" w:hAnsiTheme="minorEastAsia" w:cs="Times New Roman" w:hint="eastAsia"/>
          <w:sz w:val="24"/>
          <w:szCs w:val="24"/>
        </w:rPr>
        <w:t>年</w:t>
      </w:r>
      <w:r w:rsidR="006D0E54" w:rsidRPr="00026284">
        <w:rPr>
          <w:rFonts w:asciiTheme="minorEastAsia" w:hAnsiTheme="minorEastAsia" w:cs="Times New Roman"/>
          <w:sz w:val="24"/>
          <w:szCs w:val="24"/>
        </w:rPr>
        <w:t>9</w:t>
      </w:r>
      <w:r w:rsidRPr="00026284">
        <w:rPr>
          <w:rFonts w:asciiTheme="minorEastAsia" w:hAnsiTheme="minorEastAsia" w:cs="Times New Roman" w:hint="eastAsia"/>
          <w:sz w:val="24"/>
          <w:szCs w:val="24"/>
        </w:rPr>
        <w:t>月</w:t>
      </w:r>
      <w:r w:rsidR="006D0E54" w:rsidRPr="00026284">
        <w:rPr>
          <w:rFonts w:asciiTheme="minorEastAsia" w:hAnsiTheme="minorEastAsia" w:cs="Times New Roman"/>
          <w:sz w:val="24"/>
          <w:szCs w:val="24"/>
        </w:rPr>
        <w:t>19</w:t>
      </w:r>
      <w:r w:rsidRPr="00026284">
        <w:rPr>
          <w:rFonts w:asciiTheme="minorEastAsia" w:hAnsiTheme="minorEastAsia" w:cs="Times New Roman"/>
          <w:sz w:val="24"/>
          <w:szCs w:val="24"/>
        </w:rPr>
        <w:t xml:space="preserve"> </w:t>
      </w:r>
      <w:r w:rsidRPr="00026284">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0F9F4C62" w14:textId="7F1B0A35" w:rsidR="009D10D8" w:rsidRDefault="009E4577" w:rsidP="0002628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p>
    <w:p w14:paraId="68BF6A6B" w14:textId="77777777" w:rsidR="009D10D8" w:rsidRDefault="009E4577">
      <w:pPr>
        <w:widowControl/>
        <w:spacing w:line="360" w:lineRule="auto"/>
        <w:ind w:firstLineChars="200" w:firstLine="480"/>
        <w:jc w:val="left"/>
        <w:rPr>
          <w:rFonts w:ascii="Arial" w:eastAsia="宋体" w:hAnsi="Arial" w:cs="Times New Roman"/>
          <w:szCs w:val="20"/>
        </w:rPr>
        <w:sectPr w:rsidR="009D10D8">
          <w:footerReference w:type="default" r:id="rId19"/>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59" w:name="_Toc12357171"/>
      <w:bookmarkStart w:id="160" w:name="_Toc416264544"/>
      <w:bookmarkStart w:id="161" w:name="_Toc147463118"/>
      <w:bookmarkStart w:id="162" w:name="_Toc214873597"/>
      <w:bookmarkStart w:id="163" w:name="_Toc263092316"/>
      <w:bookmarkStart w:id="164" w:name="_Toc21073391"/>
      <w:bookmarkStart w:id="165" w:name="_Toc123051455"/>
      <w:bookmarkStart w:id="166" w:name="_Toc16164"/>
      <w:bookmarkStart w:id="167" w:name="_Toc139991739"/>
      <w:bookmarkStart w:id="168" w:name="_Toc21735"/>
      <w:bookmarkStart w:id="169" w:name="_Toc10398"/>
      <w:bookmarkStart w:id="170" w:name="_Toc31821"/>
      <w:bookmarkStart w:id="171" w:name="_Toc3080"/>
      <w:bookmarkStart w:id="172" w:name="_Toc3572"/>
      <w:bookmarkStart w:id="173" w:name="_Toc18769"/>
      <w:bookmarkStart w:id="174" w:name="_Toc1745"/>
      <w:bookmarkStart w:id="175" w:name="_Toc18206"/>
      <w:bookmarkStart w:id="176" w:name="_Toc123102456"/>
      <w:bookmarkStart w:id="177" w:name="_Toc98560355"/>
      <w:bookmarkStart w:id="178" w:name="_Toc725"/>
      <w:bookmarkStart w:id="179" w:name="_Toc141703889"/>
      <w:bookmarkStart w:id="180" w:name="_Toc123112237"/>
      <w:bookmarkStart w:id="181" w:name="_Toc352229755"/>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12627127" w14:textId="77777777" w:rsidR="009D10D8" w:rsidRDefault="009E4577">
      <w:pPr>
        <w:pStyle w:val="1"/>
        <w:jc w:val="center"/>
        <w:rPr>
          <w:rFonts w:ascii="Arial" w:hAnsi="Arial" w:cs="Arial"/>
          <w:bCs/>
          <w:sz w:val="30"/>
          <w:szCs w:val="30"/>
        </w:rPr>
      </w:pPr>
      <w:bookmarkStart w:id="183" w:name="_Toc17332278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659B9652" w14:textId="77777777" w:rsidR="009D10D8" w:rsidRDefault="009E4577">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1CE2A7A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更新的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3E4564D1" w14:textId="77777777" w:rsidR="009D10D8" w:rsidRDefault="009E4577">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0739688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406C3BF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34557A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6640BB9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1DF31282" w14:textId="39A00777" w:rsidR="009D10D8" w:rsidRDefault="003E608B">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本基金已于2023年10月18日开始办理申购、赎回业务。</w:t>
      </w:r>
    </w:p>
    <w:p w14:paraId="1119BE5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23A7395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1507C0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7B1F65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31439E54"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0A1DBDA2" w14:textId="6FFA2E3A"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32009D6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5CA3896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8DB2078"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9794C3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1D6DFC21"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F6E342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61D3EF3F"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A8E226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59C97239" w14:textId="313169F5" w:rsidR="009D10D8" w:rsidRDefault="00007F8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w:t>
      </w:r>
      <w:r w:rsidR="009E4577">
        <w:rPr>
          <w:rFonts w:asciiTheme="minorEastAsia" w:hAnsiTheme="minorEastAsia" w:cs="Arial" w:hint="eastAsia"/>
          <w:sz w:val="24"/>
          <w:szCs w:val="24"/>
        </w:rPr>
        <w:t>遇证券、期货交易所或交易市场数据传输延迟、通讯系统故障、银行数据交换系统故障或其它</w:t>
      </w:r>
      <w:proofErr w:type="gramStart"/>
      <w:r w:rsidR="009E4577">
        <w:rPr>
          <w:rFonts w:asciiTheme="minorEastAsia" w:hAnsiTheme="minorEastAsia" w:cs="Arial" w:hint="eastAsia"/>
          <w:sz w:val="24"/>
          <w:szCs w:val="24"/>
        </w:rPr>
        <w:t>非基金</w:t>
      </w:r>
      <w:proofErr w:type="gramEnd"/>
      <w:r w:rsidR="009E4577">
        <w:rPr>
          <w:rFonts w:asciiTheme="minorEastAsia" w:hAnsiTheme="minorEastAsia" w:cs="Arial" w:hint="eastAsia"/>
          <w:sz w:val="24"/>
          <w:szCs w:val="24"/>
        </w:rPr>
        <w:t>管理人及基金托管人所能控制的因素影响业务处理流程时，</w:t>
      </w:r>
      <w:r>
        <w:rPr>
          <w:rFonts w:asciiTheme="minorEastAsia" w:hAnsiTheme="minorEastAsia" w:cs="Arial" w:hint="eastAsia"/>
          <w:sz w:val="24"/>
          <w:szCs w:val="24"/>
        </w:rPr>
        <w:t>则</w:t>
      </w:r>
      <w:r w:rsidR="009E4577">
        <w:rPr>
          <w:rFonts w:asciiTheme="minorEastAsia" w:hAnsiTheme="minorEastAsia" w:cs="Arial" w:hint="eastAsia"/>
          <w:sz w:val="24"/>
          <w:szCs w:val="24"/>
        </w:rPr>
        <w:t>赎回款项顺延至前述影响因素消除的下一个工作日划出。</w:t>
      </w:r>
    </w:p>
    <w:p w14:paraId="202FDB2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66F68CCD"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1B84926E"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47F24666" w14:textId="77777777" w:rsidR="009D10D8" w:rsidRDefault="009E4577">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48398F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3790E4E6" w14:textId="5677304D"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r w:rsidR="00E17756" w:rsidRPr="00E17756">
        <w:rPr>
          <w:rFonts w:asciiTheme="minorEastAsia" w:hAnsiTheme="minorEastAsia" w:cs="Arial" w:hint="eastAsia"/>
          <w:sz w:val="24"/>
          <w:szCs w:val="24"/>
        </w:rPr>
        <w:t>基金管理人可以规定每次赎回的最低份额，具体规定请参见</w:t>
      </w:r>
      <w:r w:rsidR="00E17756">
        <w:rPr>
          <w:rFonts w:asciiTheme="minorEastAsia" w:hAnsiTheme="minorEastAsia" w:cs="Arial" w:hint="eastAsia"/>
          <w:sz w:val="24"/>
          <w:szCs w:val="24"/>
        </w:rPr>
        <w:t>更新的</w:t>
      </w:r>
      <w:r w:rsidR="00E17756" w:rsidRPr="00E17756">
        <w:rPr>
          <w:rFonts w:asciiTheme="minorEastAsia" w:hAnsiTheme="minorEastAsia" w:cs="Arial" w:hint="eastAsia"/>
          <w:sz w:val="24"/>
          <w:szCs w:val="24"/>
        </w:rPr>
        <w:t>招募说明书或相关公告。</w:t>
      </w:r>
    </w:p>
    <w:p w14:paraId="4CAA0DDE"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2E2CDF9"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2049882"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455B7EE7"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2204F4A" w14:textId="77777777" w:rsidR="009D10D8" w:rsidRDefault="009E4577">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0C8EAEE4"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8D80E9C"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D10D8" w14:paraId="0DC4A46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73B54FD5" w14:textId="77777777" w:rsidR="009D10D8" w:rsidRDefault="009E4577">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9D10D8" w14:paraId="573E963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BE4C1CA"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21EB343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9D10D8" w14:paraId="2D0163C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715A85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Pr>
                <w:rFonts w:asciiTheme="minorEastAsia" w:hAnsiTheme="minorEastAsia" w:cs="Arial"/>
                <w:kern w:val="0"/>
                <w:sz w:val="24"/>
                <w:szCs w:val="24"/>
              </w:rPr>
              <w:t>10</w:t>
            </w:r>
            <w:r>
              <w:rPr>
                <w:rFonts w:asciiTheme="minorEastAsia" w:hAnsiTheme="minorEastAsia" w:cs="Arial" w:hint="eastAsia"/>
                <w:kern w:val="0"/>
                <w:sz w:val="24"/>
                <w:szCs w:val="24"/>
              </w:rPr>
              <w:t>0万元</w:t>
            </w:r>
          </w:p>
        </w:tc>
        <w:tc>
          <w:tcPr>
            <w:tcW w:w="4430" w:type="dxa"/>
            <w:tcBorders>
              <w:top w:val="single" w:sz="4" w:space="0" w:color="auto"/>
              <w:left w:val="single" w:sz="4" w:space="0" w:color="auto"/>
              <w:bottom w:val="single" w:sz="4" w:space="0" w:color="auto"/>
              <w:right w:val="single" w:sz="4" w:space="0" w:color="auto"/>
            </w:tcBorders>
          </w:tcPr>
          <w:p w14:paraId="34E76B05"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9D10D8" w14:paraId="17C46E5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5C9AC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w:t>
            </w:r>
            <w:r>
              <w:rPr>
                <w:rFonts w:asciiTheme="minorEastAsia" w:hAnsiTheme="minorEastAsia" w:cs="Arial" w:hint="eastAsia"/>
                <w:kern w:val="0"/>
                <w:sz w:val="24"/>
                <w:szCs w:val="24"/>
              </w:rPr>
              <w:t>0万元≤M＜</w:t>
            </w:r>
            <w:r>
              <w:rPr>
                <w:rFonts w:asciiTheme="minorEastAsia" w:hAnsiTheme="minorEastAsia" w:cs="Arial"/>
                <w:kern w:val="0"/>
                <w:sz w:val="24"/>
                <w:szCs w:val="24"/>
              </w:rPr>
              <w:t>3</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60AAE949"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9D10D8" w14:paraId="2EAAE58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5C8AFE7"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3</w:t>
            </w:r>
            <w:r>
              <w:rPr>
                <w:rFonts w:asciiTheme="minorEastAsia" w:hAnsiTheme="minorEastAsia" w:cs="Arial" w:hint="eastAsia"/>
                <w:kern w:val="0"/>
                <w:sz w:val="24"/>
                <w:szCs w:val="24"/>
              </w:rPr>
              <w:t>00万元≤M＜500万元</w:t>
            </w:r>
          </w:p>
        </w:tc>
        <w:tc>
          <w:tcPr>
            <w:tcW w:w="4430" w:type="dxa"/>
            <w:tcBorders>
              <w:top w:val="single" w:sz="4" w:space="0" w:color="auto"/>
              <w:left w:val="single" w:sz="4" w:space="0" w:color="auto"/>
              <w:bottom w:val="single" w:sz="4" w:space="0" w:color="auto"/>
              <w:right w:val="single" w:sz="4" w:space="0" w:color="auto"/>
            </w:tcBorders>
          </w:tcPr>
          <w:p w14:paraId="5F111DA3"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0.50%</w:t>
            </w:r>
          </w:p>
        </w:tc>
      </w:tr>
      <w:tr w:rsidR="009D10D8" w14:paraId="0826261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D3575A4"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6EEF47D" w14:textId="77777777" w:rsidR="009D10D8" w:rsidRDefault="009E4577">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9D10D8" w14:paraId="2471DC1E"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A8F3F08" w14:textId="77777777" w:rsidR="009D10D8" w:rsidRDefault="009E4577">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lastRenderedPageBreak/>
              <w:t>C类基金份额</w:t>
            </w:r>
          </w:p>
        </w:tc>
      </w:tr>
      <w:tr w:rsidR="009D10D8" w14:paraId="4FBA6D7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F1625F1" w14:textId="77777777" w:rsidR="009D10D8" w:rsidRDefault="009E4577">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E070D35" w14:textId="77777777" w:rsidR="009D10D8" w:rsidRDefault="009D10D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F9277F5" w14:textId="6BCC5CEE" w:rsidR="009D10D8" w:rsidRDefault="009E4577">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Pr>
          <w:rFonts w:hint="eastAsia"/>
          <w:bCs/>
          <w:color w:val="000000"/>
          <w:sz w:val="24"/>
        </w:rPr>
        <w:t>C</w:t>
      </w:r>
      <w:r>
        <w:rPr>
          <w:rFonts w:hint="eastAsia"/>
          <w:bCs/>
          <w:color w:val="000000"/>
          <w:sz w:val="24"/>
        </w:rPr>
        <w:t>类基金份额不收取申购费用</w:t>
      </w:r>
      <w:r>
        <w:rPr>
          <w:bCs/>
          <w:sz w:val="24"/>
        </w:rPr>
        <w:t>。</w:t>
      </w:r>
    </w:p>
    <w:p w14:paraId="2110B35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8BCF9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D10D8" w14:paraId="39CBD59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4B9CF39"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74F8485"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109B8862" w14:textId="77777777" w:rsidR="009D10D8" w:rsidRDefault="009E4577">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9D10D8" w14:paraId="3ADFEDB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BCCFDD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232AC45"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D07AF61"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9D10D8" w14:paraId="135007B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AE3D6C"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67732D3"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5E59348"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9D10D8" w14:paraId="3CD4EC0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0443001"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52F23EE6"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263E1A9"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9D10D8" w14:paraId="18F9DE8A"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6FCE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0F4CAF5D" w14:textId="77777777" w:rsidR="009D10D8" w:rsidRDefault="009E4577">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BF033A4" w14:textId="77777777" w:rsidR="009D10D8" w:rsidRDefault="009E4577">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44DB244E" w14:textId="77777777" w:rsidR="009D10D8" w:rsidRDefault="009D10D8">
      <w:pPr>
        <w:adjustRightInd w:val="0"/>
        <w:snapToGrid w:val="0"/>
        <w:spacing w:line="360" w:lineRule="auto"/>
        <w:rPr>
          <w:rFonts w:asciiTheme="minorEastAsia" w:hAnsiTheme="minorEastAsia" w:cs="Arial" w:hint="eastAsia"/>
          <w:sz w:val="24"/>
          <w:szCs w:val="24"/>
        </w:rPr>
      </w:pPr>
    </w:p>
    <w:p w14:paraId="260CABD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281E7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w:t>
      </w:r>
    </w:p>
    <w:p w14:paraId="51263F4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43577F62" w14:textId="7BB4B830" w:rsidR="009D10D8" w:rsidRDefault="009E4577">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5F0B0930" w14:textId="6AB3906A" w:rsidR="00514E09" w:rsidRPr="00514E09" w:rsidRDefault="00514E09">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5、</w:t>
      </w:r>
      <w:r w:rsidRPr="009C4AE8">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当本基金发生大额申购或赎回情形时，基金管理人可以对本基金采用摆动定价机制，以确保基金估值的公平性。具体处理原则与操作规范遵循相关法律法规以及监管部门、自律规则的规定</w:t>
      </w:r>
      <w:r>
        <w:rPr>
          <w:rFonts w:asciiTheme="minorEastAsia" w:hAnsiTheme="minorEastAsia" w:cs="Times New Roman" w:hint="eastAsia"/>
          <w:sz w:val="24"/>
          <w:szCs w:val="24"/>
        </w:rPr>
        <w:t>。</w:t>
      </w:r>
    </w:p>
    <w:p w14:paraId="0EBEA999"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37D01A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2DB4A6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066DFA1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442095E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124A72D" w14:textId="1A160C0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62E29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13F7869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F3732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B9645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3F0011F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0BD80A1" w14:textId="5AD81BDE"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00FC62C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6D6722C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8AEC6A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540804C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52AB454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0F8D23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4A2A6F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EEB4BFB" w14:textId="2FB1FDC0"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3CED3A0" w14:textId="124857B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w:t>
      </w:r>
    </w:p>
    <w:p w14:paraId="309942C5" w14:textId="5A606A04"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2A34867" w14:textId="3FD00F4B"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4D1D3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53FA25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544339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47CA4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CB1C2F4" w14:textId="6B9B0BD1"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4A910E9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9E98BC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4FA316D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B145D9" w14:textId="0F9EAFD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31D171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4B0387A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617861F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62533F6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EB5651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FF3B5B6"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份额净值的计算，保留到小数点后4位，小数点后第5位四舍五入，由此产生的收益或损失由基金财产承</w:t>
      </w:r>
      <w:r>
        <w:rPr>
          <w:rFonts w:asciiTheme="minorEastAsia" w:hAnsiTheme="minorEastAsia" w:cs="Times New Roman" w:hint="eastAsia"/>
          <w:sz w:val="24"/>
          <w:szCs w:val="24"/>
        </w:rPr>
        <w:lastRenderedPageBreak/>
        <w:t>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438EF436" w14:textId="77777777" w:rsidR="009D10D8" w:rsidRDefault="009E4577">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E3BA77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1935C2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D428C7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D14BF8C" w14:textId="77777777" w:rsidR="009D10D8" w:rsidRDefault="009E4577">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0054EC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6ABF7F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0E53B5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C6B127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2AF3AA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476B504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7AF35B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公允价值存在重大不确定性时，经与基金托管人协商确认后，基金管理人应当暂停接受基金申购申请。</w:t>
      </w:r>
    </w:p>
    <w:p w14:paraId="6501A86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BA764B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8、法律法规规定或中国证监会认定的其他情形。</w:t>
      </w:r>
    </w:p>
    <w:p w14:paraId="2FCEC73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媒介上刊登暂停申购公告。如果投资人的申购申请被拒绝，被拒绝的申购款项将退还给投资人。</w:t>
      </w:r>
      <w:r>
        <w:rPr>
          <w:rFonts w:asciiTheme="minorEastAsia" w:hAnsiTheme="minorEastAsia" w:cs="Arial" w:hint="eastAsia"/>
          <w:sz w:val="24"/>
          <w:szCs w:val="24"/>
        </w:rPr>
        <w:lastRenderedPageBreak/>
        <w:t>在暂停申购的情况消除时，基金管理人应及时恢复申购业务的办理。</w:t>
      </w:r>
    </w:p>
    <w:p w14:paraId="2ABE99C6" w14:textId="77777777" w:rsidR="009D10D8" w:rsidRDefault="009E4577">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D1E0B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123051456"/>
      <w:bookmarkStart w:id="186" w:name="_Toc32092"/>
      <w:bookmarkStart w:id="187" w:name="_Toc17198"/>
      <w:bookmarkStart w:id="188" w:name="_Toc29408"/>
      <w:bookmarkStart w:id="189" w:name="_Toc123102457"/>
      <w:bookmarkStart w:id="190" w:name="_Toc21237"/>
      <w:bookmarkStart w:id="191" w:name="_Toc48649708"/>
      <w:bookmarkStart w:id="192" w:name="_Toc8791"/>
      <w:bookmarkStart w:id="193" w:name="_Toc5170"/>
      <w:bookmarkStart w:id="194" w:name="_Toc123112238"/>
      <w:bookmarkStart w:id="195" w:name="_Toc141703890"/>
      <w:bookmarkStart w:id="196" w:name="_Toc79392622"/>
      <w:bookmarkStart w:id="197" w:name="_Toc98560356"/>
      <w:bookmarkStart w:id="198" w:name="_Toc32584"/>
      <w:bookmarkStart w:id="199" w:name="_Toc3329"/>
      <w:bookmarkStart w:id="200" w:name="_Toc352229756"/>
      <w:bookmarkStart w:id="201" w:name="_Toc20976"/>
      <w:bookmarkStart w:id="202" w:name="_Toc739"/>
      <w:bookmarkStart w:id="203" w:name="_Toc17920"/>
      <w:bookmarkStart w:id="204" w:name="_Toc139991740"/>
      <w:r>
        <w:rPr>
          <w:rFonts w:asciiTheme="minorEastAsia" w:hAnsiTheme="minorEastAsia" w:cs="Arial" w:hint="eastAsia"/>
          <w:sz w:val="24"/>
          <w:szCs w:val="24"/>
        </w:rPr>
        <w:t>发生下列情形时，基金管理人可暂停接受投资人的赎回申请或延缓支付赎回款项：</w:t>
      </w:r>
    </w:p>
    <w:p w14:paraId="34A2C40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6346634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E5AAF59"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805B10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D659FF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2EB62CE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DE49A64"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6603C2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3942B56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F35322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46D24CA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CD2680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7EED761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6D8F86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CBE2E0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26F7CB2F"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B3A966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61A9B0F5"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45F68D48"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w:t>
      </w:r>
      <w:r>
        <w:rPr>
          <w:rFonts w:asciiTheme="minorEastAsia" w:hAnsiTheme="minorEastAsia" w:cs="Arial" w:hint="eastAsia"/>
          <w:sz w:val="24"/>
          <w:szCs w:val="24"/>
        </w:rPr>
        <w:lastRenderedPageBreak/>
        <w:t>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1E96DAAD"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C4FD85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3E2A817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7FB60E4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w:t>
      </w:r>
      <w:r>
        <w:rPr>
          <w:rFonts w:asciiTheme="minorEastAsia" w:hAnsiTheme="minorEastAsia" w:cs="Times New Roman" w:hint="eastAsia"/>
          <w:sz w:val="24"/>
          <w:szCs w:val="24"/>
        </w:rPr>
        <w:t>规定</w:t>
      </w:r>
      <w:r>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064F3F72" w14:textId="77777777"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941B6FB"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915885C" w14:textId="55CCCC0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2A1D0EB6"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37CA1510"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E96E273" w14:textId="2CBD2614"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5D7A353C"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459285F" w14:textId="6F6AA3CE"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十六、定期定额投资计划</w:t>
      </w:r>
    </w:p>
    <w:p w14:paraId="5B6E9BBA"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D5918E5" w14:textId="691B0E2B"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十七、基金份额的冻结和解冻</w:t>
      </w:r>
    </w:p>
    <w:p w14:paraId="1E1CD95E"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3CBAC43" w14:textId="4DFB7D08"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479C5A42"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543F8099" w14:textId="43F88DF2" w:rsidR="009D10D8" w:rsidRDefault="009E4577">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233559A1" w14:textId="77777777" w:rsidR="009D10D8" w:rsidRDefault="009E4577">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的，本基金的申购和赎回安排详见本招募说明书“侧袋机制”部分的规定或相关公告。</w:t>
      </w:r>
    </w:p>
    <w:p w14:paraId="50BC4C7B" w14:textId="77777777" w:rsidR="009D10D8" w:rsidRDefault="009E4577">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62CEE01A" w14:textId="77777777" w:rsidR="009D10D8" w:rsidRDefault="009E4577">
      <w:pPr>
        <w:pStyle w:val="1"/>
        <w:jc w:val="center"/>
        <w:rPr>
          <w:sz w:val="30"/>
          <w:szCs w:val="30"/>
        </w:rPr>
      </w:pPr>
      <w:bookmarkStart w:id="205" w:name="_Toc173322785"/>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357821FC"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CBC808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69BE641"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65DD275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（包括超短期融资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703A8194" w14:textId="152EEEF8"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本基金可根据相关法律法规和基金合同的约定参与融资业务。</w:t>
      </w:r>
    </w:p>
    <w:p w14:paraId="0F89F0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9D16C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w:t>
      </w:r>
    </w:p>
    <w:p w14:paraId="322C5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如未来法律法规或监管机构对投资比例要求有变更的，基金管理人在履行适当程序后，本基金的投资组合比例可进行相应调整。</w:t>
      </w:r>
    </w:p>
    <w:p w14:paraId="69FA2DD6"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3DBD54D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236C9DB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w:t>
      </w:r>
      <w:r>
        <w:rPr>
          <w:rFonts w:asciiTheme="minorEastAsia" w:hAnsiTheme="minorEastAsia" w:cs="Times New Roman" w:hint="eastAsia"/>
          <w:bCs/>
          <w:sz w:val="24"/>
          <w:szCs w:val="24"/>
        </w:rPr>
        <w:lastRenderedPageBreak/>
        <w:t>分析研究，根据各类资产不同的预期风险收益比来确定组合中股票、债券、货币市场工具及其他金融工具的比例。</w:t>
      </w:r>
    </w:p>
    <w:p w14:paraId="18EC29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6F2F68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21E7CE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4E695A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2D07AC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1A6A5C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7D7C684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8B89C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4D5C4D5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910899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3A7BC83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39BCB5B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w:t>
      </w:r>
      <w:r>
        <w:rPr>
          <w:rFonts w:asciiTheme="minorEastAsia" w:hAnsiTheme="minorEastAsia" w:cs="Times New Roman" w:hint="eastAsia"/>
          <w:bCs/>
          <w:sz w:val="24"/>
          <w:szCs w:val="24"/>
        </w:rPr>
        <w:lastRenderedPageBreak/>
        <w:t>净</w:t>
      </w:r>
      <w:proofErr w:type="gramEnd"/>
      <w:r>
        <w:rPr>
          <w:rFonts w:asciiTheme="minorEastAsia" w:hAnsiTheme="minorEastAsia" w:cs="Times New Roman" w:hint="eastAsia"/>
          <w:bCs/>
          <w:sz w:val="24"/>
          <w:szCs w:val="24"/>
        </w:rPr>
        <w:t>利润增速超越所在行业平均增速；</w:t>
      </w:r>
    </w:p>
    <w:p w14:paraId="17939E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15315B8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190BF5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4908D45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72C67A0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43450EE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4B59872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44A3288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256ADD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256FE8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2E700F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w:t>
      </w:r>
      <w:r>
        <w:rPr>
          <w:rFonts w:asciiTheme="minorEastAsia" w:hAnsiTheme="minorEastAsia" w:cs="Times New Roman" w:hint="eastAsia"/>
          <w:bCs/>
          <w:sz w:val="24"/>
          <w:szCs w:val="24"/>
        </w:rPr>
        <w:lastRenderedPageBreak/>
        <w:t>的前提下，综合考虑组合的流动性，决定投资品种。</w:t>
      </w:r>
    </w:p>
    <w:p w14:paraId="1C13A9D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3967729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50A43B1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477B9D3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6C4B729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（5）可交换债券投资策略</w:t>
      </w:r>
    </w:p>
    <w:p w14:paraId="2576FC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Pr>
          <w:rFonts w:asciiTheme="minorEastAsia" w:hAnsiTheme="minorEastAsia" w:cs="Times New Roman" w:hint="eastAsia"/>
          <w:bCs/>
          <w:sz w:val="24"/>
          <w:szCs w:val="24"/>
        </w:rPr>
        <w:t>纯债部分</w:t>
      </w:r>
      <w:proofErr w:type="gramEnd"/>
      <w:r>
        <w:rPr>
          <w:rFonts w:asciiTheme="minorEastAsia" w:hAnsiTheme="minorEastAsia" w:cs="Times New Roman" w:hint="eastAsia"/>
          <w:bCs/>
          <w:sz w:val="24"/>
          <w:szCs w:val="24"/>
        </w:rPr>
        <w:t>价值以及对目标公司的股票价值的综合评估，选择具有较高投资价值的可交换债券进行投资。</w:t>
      </w:r>
    </w:p>
    <w:p w14:paraId="60CFA28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189B9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24DAD99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ADB028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3EFD9CA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226EE2B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w:t>
      </w:r>
      <w:r>
        <w:rPr>
          <w:rFonts w:asciiTheme="minorEastAsia" w:hAnsiTheme="minorEastAsia" w:cs="Times New Roman" w:hint="eastAsia"/>
          <w:bCs/>
          <w:sz w:val="24"/>
          <w:szCs w:val="24"/>
        </w:rPr>
        <w:lastRenderedPageBreak/>
        <w:t>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2FC8DF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DDE8CB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C89EA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47BF8D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30607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294B56E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A508E7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0F7642D3" w14:textId="77777777" w:rsidR="009D10D8" w:rsidRDefault="009E4577">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）信用衍生</w:t>
      </w:r>
      <w:proofErr w:type="gramStart"/>
      <w:r>
        <w:rPr>
          <w:rFonts w:hint="eastAsia"/>
          <w:bCs/>
          <w:sz w:val="24"/>
        </w:rPr>
        <w:t>品投资</w:t>
      </w:r>
      <w:proofErr w:type="gramEnd"/>
      <w:r>
        <w:rPr>
          <w:rFonts w:hint="eastAsia"/>
          <w:bCs/>
          <w:sz w:val="24"/>
        </w:rPr>
        <w:t>策略</w:t>
      </w:r>
    </w:p>
    <w:p w14:paraId="46EE5917" w14:textId="77777777" w:rsidR="009D10D8" w:rsidRDefault="009E4577">
      <w:pPr>
        <w:spacing w:line="360" w:lineRule="auto"/>
        <w:ind w:firstLineChars="200" w:firstLine="480"/>
        <w:rPr>
          <w:bCs/>
          <w:sz w:val="24"/>
        </w:rPr>
      </w:pPr>
      <w:r>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40DCA94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C573ED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A13B352"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四、投资限制</w:t>
      </w:r>
    </w:p>
    <w:p w14:paraId="10D3478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146CC2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2B648C1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4B5EC70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E059F93"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08C789F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A03BD9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2C8D17E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3BDBE9A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7E9F0CC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36BACE3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786FC29"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5084905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8A2B646"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65374C4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w:t>
      </w:r>
      <w:r>
        <w:rPr>
          <w:rFonts w:asciiTheme="minorEastAsia" w:hAnsiTheme="minorEastAsia" w:cs="Times New Roman" w:hint="eastAsia"/>
          <w:bCs/>
          <w:sz w:val="24"/>
          <w:szCs w:val="24"/>
        </w:rPr>
        <w:lastRenderedPageBreak/>
        <w:t>式回购）等；</w:t>
      </w:r>
    </w:p>
    <w:p w14:paraId="1576507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6FA4ED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BB00F0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C3DA04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33A1C0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75141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持有具有信用保护卖方属性的信用衍生品，</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034154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5</w:t>
      </w:r>
      <w:r>
        <w:rPr>
          <w:rFonts w:asciiTheme="minorEastAsia" w:hAnsiTheme="minorEastAsia" w:cs="Times New Roman" w:hint="eastAsia"/>
          <w:bCs/>
          <w:sz w:val="24"/>
          <w:szCs w:val="24"/>
        </w:rPr>
        <w:t>）基金总资产不得超过基金净资产的140%；</w:t>
      </w:r>
    </w:p>
    <w:p w14:paraId="7C48E10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6</w:t>
      </w:r>
      <w:r>
        <w:rPr>
          <w:rFonts w:asciiTheme="minorEastAsia" w:hAnsiTheme="minorEastAsia" w:cs="Times New Roman" w:hint="eastAsia"/>
          <w:bCs/>
          <w:sz w:val="24"/>
          <w:szCs w:val="24"/>
        </w:rPr>
        <w:t>）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2EEA17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7</w:t>
      </w:r>
      <w:r>
        <w:rPr>
          <w:rFonts w:asciiTheme="minorEastAsia" w:hAnsiTheme="minorEastAsia" w:cs="Times New Roman" w:hint="eastAsia"/>
          <w:bCs/>
          <w:sz w:val="24"/>
          <w:szCs w:val="24"/>
        </w:rPr>
        <w:t>）本基金主动投资于流动性受限资产的市值合计不得超过基金资产净值的15%；</w:t>
      </w:r>
    </w:p>
    <w:p w14:paraId="67B538C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2E512A3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7ACDC2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9</w:t>
      </w:r>
      <w:r>
        <w:rPr>
          <w:rFonts w:asciiTheme="minorEastAsia" w:hAnsiTheme="minorEastAsia" w:cs="Times New Roman" w:hint="eastAsia"/>
          <w:bCs/>
          <w:sz w:val="24"/>
          <w:szCs w:val="24"/>
        </w:rPr>
        <w:t>）本基金参与股票期权交易的，需遵守下列投资比例限制：</w:t>
      </w:r>
    </w:p>
    <w:p w14:paraId="42A86A6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52078C4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69D278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60164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0E67CE3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F5EF41D"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2</w:t>
      </w:r>
      <w:r>
        <w:rPr>
          <w:rFonts w:asciiTheme="minorEastAsia" w:hAnsiTheme="minorEastAsia" w:cs="Times New Roman" w:hint="eastAsia"/>
          <w:bCs/>
          <w:sz w:val="24"/>
          <w:szCs w:val="24"/>
        </w:rPr>
        <w:t>）法律法规及中国证监会规定的和《基金合同》约定的其他投资限制。</w:t>
      </w:r>
    </w:p>
    <w:p w14:paraId="38C7D819" w14:textId="5A2F9D86"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除上述第（2）、（9）、（13）、（14）、（1</w:t>
      </w:r>
      <w:r>
        <w:rPr>
          <w:rFonts w:asciiTheme="minorEastAsia" w:hAnsiTheme="minorEastAsia" w:cs="Times New Roman"/>
          <w:bCs/>
          <w:sz w:val="24"/>
          <w:szCs w:val="24"/>
        </w:rPr>
        <w:t>7</w:t>
      </w: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项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65BA0F92"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2DF441B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0E8AA02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72E4C8F"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为维护基金份额持有人的合法权益，基金财产不得用于下列投资或者活动：</w:t>
      </w:r>
    </w:p>
    <w:p w14:paraId="463BEEB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04423B4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7BE7CC6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0698A60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926B0C4"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4C580E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6934AA51"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2476E21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FCD09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77E8446B"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2495C65E"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59B7CABE" w14:textId="3D03FF2D" w:rsidR="0049731F" w:rsidRPr="0049731F" w:rsidRDefault="0049731F">
      <w:pPr>
        <w:spacing w:line="360" w:lineRule="auto"/>
        <w:ind w:firstLineChars="200" w:firstLine="480"/>
        <w:rPr>
          <w:rFonts w:asciiTheme="minorEastAsia" w:hAnsiTheme="minorEastAsia" w:cs="Times New Roman" w:hint="eastAsia"/>
          <w:bCs/>
          <w:sz w:val="24"/>
          <w:szCs w:val="24"/>
        </w:rPr>
      </w:pPr>
      <w:r w:rsidRPr="0049731F">
        <w:rPr>
          <w:rFonts w:asciiTheme="minorEastAsia" w:hAnsiTheme="minorEastAsia" w:cs="Times New Roman" w:hint="eastAsia"/>
          <w:bCs/>
          <w:sz w:val="24"/>
          <w:szCs w:val="24"/>
        </w:rPr>
        <w:t>中证2000指数收益率*</w:t>
      </w:r>
      <w:r w:rsidR="005C220D">
        <w:rPr>
          <w:rFonts w:asciiTheme="minorEastAsia" w:hAnsiTheme="minorEastAsia" w:cs="Times New Roman" w:hint="eastAsia"/>
          <w:bCs/>
          <w:sz w:val="24"/>
          <w:szCs w:val="24"/>
        </w:rPr>
        <w:t>85</w:t>
      </w:r>
      <w:r w:rsidRPr="0049731F">
        <w:rPr>
          <w:rFonts w:asciiTheme="minorEastAsia" w:hAnsiTheme="minorEastAsia" w:cs="Times New Roman" w:hint="eastAsia"/>
          <w:bCs/>
          <w:sz w:val="24"/>
          <w:szCs w:val="24"/>
        </w:rPr>
        <w:t>%+银行活期存款利率(税后)*1</w:t>
      </w:r>
      <w:r w:rsidR="005C220D">
        <w:rPr>
          <w:rFonts w:asciiTheme="minorEastAsia" w:hAnsiTheme="minorEastAsia" w:cs="Times New Roman" w:hint="eastAsia"/>
          <w:bCs/>
          <w:sz w:val="24"/>
          <w:szCs w:val="24"/>
        </w:rPr>
        <w:t>5</w:t>
      </w:r>
      <w:r w:rsidRPr="0049731F">
        <w:rPr>
          <w:rFonts w:asciiTheme="minorEastAsia" w:hAnsiTheme="minorEastAsia" w:cs="Times New Roman" w:hint="eastAsia"/>
          <w:bCs/>
          <w:sz w:val="24"/>
          <w:szCs w:val="24"/>
        </w:rPr>
        <w:t xml:space="preserve">%  </w:t>
      </w:r>
    </w:p>
    <w:p w14:paraId="7648321A"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4A37308D" w14:textId="7C8BD1BB" w:rsidR="0049731F" w:rsidRDefault="0049731F">
      <w:pPr>
        <w:spacing w:line="360" w:lineRule="auto"/>
        <w:ind w:firstLineChars="200" w:firstLine="480"/>
        <w:rPr>
          <w:rFonts w:asciiTheme="minorEastAsia" w:hAnsiTheme="minorEastAsia" w:cs="Times New Roman" w:hint="eastAsia"/>
          <w:bCs/>
          <w:sz w:val="24"/>
          <w:szCs w:val="24"/>
        </w:rPr>
      </w:pPr>
      <w:r w:rsidRPr="0049731F">
        <w:rPr>
          <w:rFonts w:asciiTheme="minorEastAsia" w:hAnsiTheme="minorEastAsia" w:cs="Times New Roman" w:hint="eastAsia"/>
          <w:bCs/>
          <w:sz w:val="24"/>
          <w:szCs w:val="24"/>
        </w:rPr>
        <w:t>中证2000指数由中证指数有限公司编制并发布，从沪深市场中选取市值规模较小且流动性较好的2000只证券作为指数样本。对沪深股市小盘股的整体走势具有较强的代表性。本基金选择中证2000指数收益率作为股票投资部分的业绩比较基准可以有效评估本基金投资组合业绩，反映本基金的风格特点，适合作为本基金股票投资部分的业绩比较基准。</w:t>
      </w:r>
    </w:p>
    <w:p w14:paraId="20EC133C"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1BAAAF0E" w14:textId="34E18C4B"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w:t>
      </w:r>
      <w:r w:rsidR="00E2140F" w:rsidRPr="00E2140F">
        <w:rPr>
          <w:rFonts w:asciiTheme="minorEastAsia" w:hAnsiTheme="minorEastAsia" w:cs="Times New Roman" w:hint="eastAsia"/>
          <w:bCs/>
          <w:sz w:val="24"/>
          <w:szCs w:val="24"/>
        </w:rPr>
        <w:t>指数编制单位停止计算编制以上指数或更改指数名称、或</w:t>
      </w:r>
      <w:r>
        <w:rPr>
          <w:rFonts w:asciiTheme="minorEastAsia" w:hAnsiTheme="minorEastAsia" w:cs="Times New Roman" w:hint="eastAsia"/>
          <w:bCs/>
          <w:sz w:val="24"/>
          <w:szCs w:val="24"/>
        </w:rPr>
        <w:t>今后法律法规</w:t>
      </w:r>
      <w:r>
        <w:rPr>
          <w:rFonts w:asciiTheme="minorEastAsia" w:hAnsiTheme="minorEastAsia" w:cs="Times New Roman" w:hint="eastAsia"/>
          <w:bCs/>
          <w:sz w:val="24"/>
          <w:szCs w:val="24"/>
        </w:rPr>
        <w:lastRenderedPageBreak/>
        <w:t>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7E0A5FC8"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098898"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BCA22AF"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74A169F7"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F6B13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79C9B020"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976C56B"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C807535" w14:textId="77777777" w:rsidR="009D10D8" w:rsidRDefault="009E4577">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171D5C35" w14:textId="77777777" w:rsidR="009D10D8" w:rsidRDefault="009E4577">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w:t>
      </w:r>
    </w:p>
    <w:p w14:paraId="5C670ABC" w14:textId="77777777" w:rsidR="009D10D8" w:rsidRDefault="009E4577">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7813B1F3" w14:textId="77777777" w:rsidR="009D10D8" w:rsidRDefault="009E4577">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269EA772" w14:textId="4FFBDC36" w:rsidR="009D10D8" w:rsidRDefault="004E75AB"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九、</w:t>
      </w:r>
      <w:r w:rsidRPr="004E75AB">
        <w:rPr>
          <w:rFonts w:asciiTheme="minorEastAsia" w:hAnsiTheme="minorEastAsia" w:cs="Times New Roman" w:hint="eastAsia"/>
          <w:b/>
          <w:bCs/>
          <w:sz w:val="24"/>
          <w:szCs w:val="24"/>
        </w:rPr>
        <w:t>基金投资组合报告</w:t>
      </w:r>
    </w:p>
    <w:p w14:paraId="3824DE7F" w14:textId="77777777"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基金管理人的董事会及董事保证本报告所载资料不存在虚假记载、误导性陈述或重大遗漏，并对其内容的真实性、准确性和完整性承担个别及连带责任。</w:t>
      </w:r>
    </w:p>
    <w:p w14:paraId="79788D38" w14:textId="55A8B09A" w:rsidR="004E75AB" w:rsidRPr="00026284" w:rsidRDefault="004E75AB" w:rsidP="00026284">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基金托管</w:t>
      </w:r>
      <w:proofErr w:type="gramStart"/>
      <w:r w:rsidRPr="00026284">
        <w:rPr>
          <w:rFonts w:asciiTheme="minorEastAsia" w:hAnsiTheme="minorEastAsia" w:cs="Times New Roman" w:hint="eastAsia"/>
          <w:sz w:val="24"/>
          <w:szCs w:val="24"/>
        </w:rPr>
        <w:t>人</w:t>
      </w:r>
      <w:r>
        <w:rPr>
          <w:rFonts w:asciiTheme="minorEastAsia" w:hAnsiTheme="minorEastAsia" w:cs="Times New Roman" w:hint="eastAsia"/>
          <w:sz w:val="24"/>
          <w:szCs w:val="24"/>
        </w:rPr>
        <w:t>浙商</w:t>
      </w:r>
      <w:proofErr w:type="gramEnd"/>
      <w:r w:rsidRPr="00026284">
        <w:rPr>
          <w:rFonts w:asciiTheme="minorEastAsia" w:hAnsiTheme="minorEastAsia" w:cs="Times New Roman" w:hint="eastAsia"/>
          <w:sz w:val="24"/>
          <w:szCs w:val="24"/>
        </w:rPr>
        <w:t>银行股份有限公司根据本基金合同规定，已复核了本报告中的净值表现和投资组合报告等内容，保证复核内容不存在虚假记载、误导性陈述</w:t>
      </w:r>
      <w:r w:rsidRPr="00026284">
        <w:rPr>
          <w:rFonts w:asciiTheme="minorEastAsia" w:hAnsiTheme="minorEastAsia" w:cs="Times New Roman" w:hint="eastAsia"/>
          <w:sz w:val="24"/>
          <w:szCs w:val="24"/>
        </w:rPr>
        <w:lastRenderedPageBreak/>
        <w:t>或者重大遗漏。</w:t>
      </w:r>
    </w:p>
    <w:p w14:paraId="79A46E0D" w14:textId="77777777" w:rsidR="00020EB7" w:rsidRDefault="004E75AB" w:rsidP="00020EB7">
      <w:pPr>
        <w:spacing w:line="360" w:lineRule="auto"/>
        <w:ind w:firstLineChars="200" w:firstLine="480"/>
        <w:rPr>
          <w:rFonts w:asciiTheme="minorEastAsia" w:hAnsiTheme="minorEastAsia" w:cs="Times New Roman" w:hint="eastAsia"/>
          <w:sz w:val="24"/>
          <w:szCs w:val="24"/>
        </w:rPr>
      </w:pPr>
      <w:r w:rsidRPr="00026284">
        <w:rPr>
          <w:rFonts w:asciiTheme="minorEastAsia" w:hAnsiTheme="minorEastAsia" w:cs="Times New Roman" w:hint="eastAsia"/>
          <w:sz w:val="24"/>
          <w:szCs w:val="24"/>
        </w:rPr>
        <w:t>本投资组合报告所载数据截至2024年6月30日，本报告中所列财务数据未经审计。</w:t>
      </w:r>
      <w:bookmarkStart w:id="206" w:name="_Toc171673877"/>
    </w:p>
    <w:p w14:paraId="40C713E5" w14:textId="051E620E" w:rsidR="004D3275" w:rsidRPr="00026284" w:rsidRDefault="004D3275" w:rsidP="00026284">
      <w:pPr>
        <w:spacing w:line="360" w:lineRule="auto"/>
        <w:ind w:firstLineChars="200" w:firstLine="480"/>
        <w:rPr>
          <w:rFonts w:asciiTheme="minorEastAsia" w:hAnsiTheme="minorEastAsia" w:cs="Times New Roman" w:hint="eastAsia"/>
        </w:rPr>
      </w:pPr>
      <w:r w:rsidRPr="00026284">
        <w:rPr>
          <w:rFonts w:asciiTheme="minorEastAsia" w:hAnsiTheme="minorEastAsia" w:cs="Times New Roman" w:hint="eastAsia"/>
          <w:sz w:val="24"/>
          <w:szCs w:val="24"/>
        </w:rPr>
        <w:t>1、报告期末基金资产组合情况</w:t>
      </w:r>
      <w:bookmarkEnd w:id="206"/>
    </w:p>
    <w:tbl>
      <w:tblPr>
        <w:tblW w:w="9080" w:type="dxa"/>
        <w:tblInd w:w="108" w:type="dxa"/>
        <w:tblLook w:val="04A0" w:firstRow="1" w:lastRow="0" w:firstColumn="1" w:lastColumn="0" w:noHBand="0" w:noVBand="1"/>
      </w:tblPr>
      <w:tblGrid>
        <w:gridCol w:w="800"/>
        <w:gridCol w:w="2940"/>
        <w:gridCol w:w="2633"/>
        <w:gridCol w:w="2707"/>
      </w:tblGrid>
      <w:tr w:rsidR="004D3275" w14:paraId="6C180EAD" w14:textId="77777777" w:rsidTr="00114C8C">
        <w:tc>
          <w:tcPr>
            <w:tcW w:w="1340" w:type="dxa"/>
            <w:tcBorders>
              <w:top w:val="single" w:sz="8" w:space="0" w:color="000000"/>
              <w:left w:val="single" w:sz="8" w:space="0" w:color="000000"/>
              <w:bottom w:val="single" w:sz="6" w:space="0" w:color="000000"/>
              <w:right w:val="single" w:sz="8" w:space="0" w:color="000000"/>
            </w:tcBorders>
            <w:vAlign w:val="center"/>
            <w:hideMark/>
          </w:tcPr>
          <w:p w14:paraId="3053079E" w14:textId="77777777" w:rsidR="004D3275" w:rsidRDefault="004D3275" w:rsidP="00114C8C">
            <w:pPr>
              <w:pStyle w:val="biaogecenter"/>
              <w:wordWrap w:val="0"/>
              <w:rPr>
                <w:rFonts w:hint="eastAsia"/>
              </w:rPr>
            </w:pPr>
            <w:r>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7C58008D" w14:textId="77777777" w:rsidR="004D3275" w:rsidRDefault="004D3275" w:rsidP="00114C8C">
            <w:pPr>
              <w:pStyle w:val="biaogecenter"/>
              <w:wordWrap w:val="0"/>
              <w:rPr>
                <w:rFonts w:hint="eastAsia"/>
              </w:rPr>
            </w:pPr>
            <w:r>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71A1E5A"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00B49B9" w14:textId="77777777" w:rsidR="004D3275" w:rsidRDefault="004D3275" w:rsidP="00114C8C">
            <w:pPr>
              <w:pStyle w:val="biaogecenter"/>
              <w:wordWrap w:val="0"/>
              <w:rPr>
                <w:rFonts w:hint="eastAsia"/>
              </w:rPr>
            </w:pPr>
            <w:r>
              <w:rPr>
                <w:rFonts w:hAnsi="等线" w:hint="eastAsia"/>
                <w:color w:val="000000"/>
              </w:rPr>
              <w:t>占基金总资产的比例（</w:t>
            </w:r>
            <w:r>
              <w:rPr>
                <w:rFonts w:hAnsi="等线"/>
                <w:color w:val="000000"/>
              </w:rPr>
              <w:t>%</w:t>
            </w:r>
            <w:r>
              <w:rPr>
                <w:rFonts w:hAnsi="等线" w:hint="eastAsia"/>
                <w:color w:val="000000"/>
              </w:rPr>
              <w:t>）</w:t>
            </w:r>
          </w:p>
        </w:tc>
      </w:tr>
      <w:tr w:rsidR="004D3275" w14:paraId="1D1F16E8"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1F80632" w14:textId="77777777" w:rsidR="004D3275" w:rsidRDefault="004D3275" w:rsidP="00114C8C">
            <w:pPr>
              <w:pStyle w:val="biaogecenter"/>
              <w:wordWrap w:val="0"/>
              <w:rPr>
                <w:rFonts w:hint="eastAsia"/>
              </w:rPr>
            </w:pPr>
            <w:r>
              <w:rPr>
                <w:rFonts w:hAnsi="等线"/>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129609" w14:textId="77777777" w:rsidR="004D3275" w:rsidRDefault="004D3275" w:rsidP="00114C8C">
            <w:pPr>
              <w:pStyle w:val="biaogeleft"/>
              <w:wordWrap w:val="0"/>
              <w:rPr>
                <w:rFonts w:hint="eastAsia"/>
              </w:rPr>
            </w:pPr>
            <w:r>
              <w:rPr>
                <w:rFonts w:hAnsi="等线" w:hint="eastAsia"/>
                <w:color w:val="000000"/>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12CA70" w14:textId="77777777" w:rsidR="004D3275" w:rsidRDefault="004D3275" w:rsidP="00114C8C">
            <w:pPr>
              <w:pStyle w:val="biaogeright"/>
              <w:wordWrap w:val="0"/>
              <w:rPr>
                <w:rFonts w:hint="eastAsia"/>
              </w:rPr>
            </w:pPr>
            <w:r>
              <w:rPr>
                <w:rFonts w:hAnsi="等线"/>
                <w:color w:val="000000"/>
              </w:rP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ECE521" w14:textId="77777777" w:rsidR="004D3275" w:rsidRDefault="004D3275" w:rsidP="00114C8C">
            <w:pPr>
              <w:pStyle w:val="biaogeright"/>
              <w:wordWrap w:val="0"/>
              <w:rPr>
                <w:rFonts w:hint="eastAsia"/>
              </w:rPr>
            </w:pPr>
            <w:r>
              <w:rPr>
                <w:rFonts w:hAnsi="等线"/>
                <w:color w:val="000000"/>
              </w:rPr>
              <w:t>86.96</w:t>
            </w:r>
          </w:p>
        </w:tc>
      </w:tr>
      <w:tr w:rsidR="004D3275" w14:paraId="32738015"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CBE75C2"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B86526" w14:textId="77777777" w:rsidR="004D3275" w:rsidRDefault="004D3275" w:rsidP="00114C8C">
            <w:pPr>
              <w:pStyle w:val="biaogeleft"/>
              <w:wordWrap w:val="0"/>
              <w:rPr>
                <w:rFonts w:hint="eastAsia"/>
              </w:rPr>
            </w:pPr>
            <w:r>
              <w:rPr>
                <w:rFonts w:hAnsi="等线" w:hint="eastAsia"/>
                <w:color w:val="000000"/>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0D3C31" w14:textId="77777777" w:rsidR="004D3275" w:rsidRDefault="004D3275" w:rsidP="00114C8C">
            <w:pPr>
              <w:pStyle w:val="biaogeright"/>
              <w:wordWrap w:val="0"/>
              <w:rPr>
                <w:rFonts w:hint="eastAsia"/>
              </w:rPr>
            </w:pPr>
            <w:r>
              <w:rPr>
                <w:rFonts w:hAnsi="等线"/>
                <w:color w:val="000000"/>
              </w:rP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CB1864" w14:textId="77777777" w:rsidR="004D3275" w:rsidRDefault="004D3275" w:rsidP="00114C8C">
            <w:pPr>
              <w:pStyle w:val="biaogeright"/>
              <w:wordWrap w:val="0"/>
              <w:rPr>
                <w:rFonts w:hint="eastAsia"/>
              </w:rPr>
            </w:pPr>
            <w:r>
              <w:rPr>
                <w:rFonts w:hAnsi="等线"/>
                <w:color w:val="000000"/>
              </w:rPr>
              <w:t>86.96</w:t>
            </w:r>
          </w:p>
        </w:tc>
      </w:tr>
      <w:tr w:rsidR="004D3275" w14:paraId="4FDF0467"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405719C" w14:textId="77777777" w:rsidR="004D3275" w:rsidRDefault="004D3275" w:rsidP="00114C8C">
            <w:pPr>
              <w:pStyle w:val="biaogecenter"/>
              <w:wordWrap w:val="0"/>
              <w:rPr>
                <w:rFonts w:hint="eastAsia"/>
              </w:rPr>
            </w:pPr>
            <w:r>
              <w:rPr>
                <w:rFonts w:hAnsi="等线"/>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E42831" w14:textId="77777777" w:rsidR="004D3275" w:rsidRDefault="004D3275" w:rsidP="00114C8C">
            <w:pPr>
              <w:pStyle w:val="biaogeleft"/>
              <w:wordWrap w:val="0"/>
              <w:rPr>
                <w:rFonts w:hint="eastAsia"/>
              </w:rPr>
            </w:pPr>
            <w:r>
              <w:rPr>
                <w:rFonts w:hAnsi="等线" w:hint="eastAsia"/>
                <w:color w:val="000000"/>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E6B451"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A0836E" w14:textId="77777777" w:rsidR="004D3275" w:rsidRDefault="004D3275" w:rsidP="00114C8C">
            <w:pPr>
              <w:pStyle w:val="biaogeright"/>
              <w:wordWrap w:val="0"/>
              <w:rPr>
                <w:rFonts w:hint="eastAsia"/>
              </w:rPr>
            </w:pPr>
            <w:r>
              <w:rPr>
                <w:rFonts w:hAnsi="等线"/>
                <w:color w:val="000000"/>
              </w:rPr>
              <w:t>-</w:t>
            </w:r>
          </w:p>
        </w:tc>
      </w:tr>
      <w:tr w:rsidR="004D3275" w14:paraId="1AD0EE3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39B8BD68" w14:textId="77777777" w:rsidR="004D3275" w:rsidRDefault="004D3275" w:rsidP="00114C8C">
            <w:pPr>
              <w:pStyle w:val="biaogecenter"/>
              <w:wordWrap w:val="0"/>
              <w:rPr>
                <w:rFonts w:hint="eastAsia"/>
              </w:rPr>
            </w:pPr>
            <w:r>
              <w:rPr>
                <w:rFonts w:hAnsi="等线"/>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471E63" w14:textId="77777777" w:rsidR="004D3275" w:rsidRDefault="004D3275" w:rsidP="00114C8C">
            <w:pPr>
              <w:pStyle w:val="biaogeleft"/>
              <w:wordWrap w:val="0"/>
              <w:rPr>
                <w:rFonts w:hint="eastAsia"/>
              </w:rPr>
            </w:pPr>
            <w:r>
              <w:rPr>
                <w:rFonts w:hAnsi="等线" w:hint="eastAsia"/>
                <w:color w:val="000000"/>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65B379" w14:textId="77777777" w:rsidR="004D3275" w:rsidRDefault="004D3275" w:rsidP="00114C8C">
            <w:pPr>
              <w:pStyle w:val="biaogeright"/>
              <w:wordWrap w:val="0"/>
              <w:rPr>
                <w:rFonts w:hint="eastAsia"/>
              </w:rPr>
            </w:pPr>
            <w:r>
              <w:rPr>
                <w:rFonts w:hAnsi="等线"/>
                <w:color w:val="000000"/>
              </w:rPr>
              <w:t>404,292.27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A31E5E" w14:textId="77777777" w:rsidR="004D3275" w:rsidRDefault="004D3275" w:rsidP="00114C8C">
            <w:pPr>
              <w:pStyle w:val="biaogeright"/>
              <w:wordWrap w:val="0"/>
              <w:rPr>
                <w:rFonts w:hint="eastAsia"/>
              </w:rPr>
            </w:pPr>
            <w:r>
              <w:rPr>
                <w:rFonts w:hAnsi="等线"/>
                <w:color w:val="000000"/>
              </w:rPr>
              <w:t>6.03</w:t>
            </w:r>
          </w:p>
        </w:tc>
      </w:tr>
      <w:tr w:rsidR="004D3275" w14:paraId="15D4470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5C4E92CF"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62F434" w14:textId="77777777" w:rsidR="004D3275" w:rsidRDefault="004D3275" w:rsidP="00114C8C">
            <w:pPr>
              <w:pStyle w:val="biaogeleft"/>
              <w:wordWrap w:val="0"/>
              <w:rPr>
                <w:rFonts w:hint="eastAsia"/>
              </w:rPr>
            </w:pPr>
            <w:r>
              <w:rPr>
                <w:rFonts w:hAnsi="等线" w:hint="eastAsia"/>
                <w:color w:val="000000"/>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F4308" w14:textId="77777777" w:rsidR="004D3275" w:rsidRDefault="004D3275" w:rsidP="00114C8C">
            <w:pPr>
              <w:pStyle w:val="biaogeright"/>
              <w:wordWrap w:val="0"/>
              <w:rPr>
                <w:rFonts w:hint="eastAsia"/>
              </w:rPr>
            </w:pPr>
            <w:r>
              <w:rPr>
                <w:rFonts w:hAnsi="等线"/>
                <w:color w:val="000000"/>
              </w:rPr>
              <w:t>404,292.27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B896F" w14:textId="77777777" w:rsidR="004D3275" w:rsidRDefault="004D3275" w:rsidP="00114C8C">
            <w:pPr>
              <w:pStyle w:val="biaogeright"/>
              <w:wordWrap w:val="0"/>
              <w:rPr>
                <w:rFonts w:hint="eastAsia"/>
              </w:rPr>
            </w:pPr>
            <w:r>
              <w:rPr>
                <w:rFonts w:hAnsi="等线"/>
                <w:color w:val="000000"/>
              </w:rPr>
              <w:t>6.03</w:t>
            </w:r>
          </w:p>
        </w:tc>
      </w:tr>
      <w:tr w:rsidR="004D3275" w14:paraId="766B839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BB4EFD9"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61FC53" w14:textId="77777777" w:rsidR="004D3275" w:rsidRDefault="004D3275" w:rsidP="00114C8C">
            <w:pPr>
              <w:pStyle w:val="biaogeleft"/>
              <w:wordWrap w:val="0"/>
              <w:ind w:left="750"/>
              <w:rPr>
                <w:rFonts w:hint="eastAsia"/>
              </w:rPr>
            </w:pPr>
            <w:r>
              <w:rPr>
                <w:rFonts w:hAnsi="等线" w:hint="eastAsia"/>
                <w:color w:val="000000"/>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19C13C"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1706C6" w14:textId="77777777" w:rsidR="004D3275" w:rsidRDefault="004D3275" w:rsidP="00114C8C">
            <w:pPr>
              <w:pStyle w:val="biaogeright"/>
              <w:wordWrap w:val="0"/>
              <w:rPr>
                <w:rFonts w:hint="eastAsia"/>
              </w:rPr>
            </w:pPr>
            <w:r>
              <w:rPr>
                <w:rFonts w:hAnsi="等线"/>
                <w:color w:val="000000"/>
              </w:rPr>
              <w:t>-</w:t>
            </w:r>
          </w:p>
        </w:tc>
      </w:tr>
      <w:tr w:rsidR="004D3275" w14:paraId="766E51BE"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5A41166" w14:textId="77777777" w:rsidR="004D3275" w:rsidRDefault="004D3275" w:rsidP="00114C8C">
            <w:pPr>
              <w:pStyle w:val="biaogecenter"/>
              <w:wordWrap w:val="0"/>
              <w:rPr>
                <w:rFonts w:hint="eastAsia"/>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23C2BED" w14:textId="77777777" w:rsidR="004D3275" w:rsidRDefault="004D3275" w:rsidP="00114C8C">
            <w:pPr>
              <w:pStyle w:val="biaogeleft"/>
              <w:wordWrap w:val="0"/>
              <w:rPr>
                <w:rFonts w:hint="eastAsia"/>
              </w:rPr>
            </w:pPr>
            <w:r>
              <w:rPr>
                <w:rFonts w:hAnsi="等线" w:hint="eastAsia"/>
                <w:color w:val="000000"/>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6E13F0"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FFCD28" w14:textId="77777777" w:rsidR="004D3275" w:rsidRDefault="004D3275" w:rsidP="00114C8C">
            <w:pPr>
              <w:pStyle w:val="biaogeright"/>
              <w:wordWrap w:val="0"/>
              <w:rPr>
                <w:rFonts w:hint="eastAsia"/>
              </w:rPr>
            </w:pPr>
            <w:r>
              <w:rPr>
                <w:rFonts w:hAnsi="等线"/>
                <w:color w:val="000000"/>
              </w:rPr>
              <w:t>-</w:t>
            </w:r>
          </w:p>
        </w:tc>
      </w:tr>
      <w:tr w:rsidR="004D3275" w14:paraId="61D758D9"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142DA8B" w14:textId="77777777" w:rsidR="004D3275" w:rsidRDefault="004D3275" w:rsidP="00114C8C">
            <w:pPr>
              <w:pStyle w:val="biaogecenter"/>
              <w:wordWrap w:val="0"/>
              <w:rPr>
                <w:rFonts w:hint="eastAsia"/>
              </w:rPr>
            </w:pPr>
            <w:r>
              <w:rPr>
                <w:rFonts w:hAnsi="等线"/>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C6A4FD" w14:textId="77777777" w:rsidR="004D3275" w:rsidRDefault="004D3275" w:rsidP="00114C8C">
            <w:pPr>
              <w:pStyle w:val="biaogeleft"/>
              <w:wordWrap w:val="0"/>
              <w:rPr>
                <w:rFonts w:hint="eastAsia"/>
              </w:rPr>
            </w:pPr>
            <w:r>
              <w:rPr>
                <w:rFonts w:hAnsi="等线" w:hint="eastAsia"/>
                <w:color w:val="000000"/>
              </w:rPr>
              <w:t>金融衍生</w:t>
            </w:r>
            <w:proofErr w:type="gramStart"/>
            <w:r>
              <w:rPr>
                <w:rFonts w:hAnsi="等线" w:hint="eastAsia"/>
                <w:color w:val="000000"/>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B47B57"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ECA089" w14:textId="77777777" w:rsidR="004D3275" w:rsidRDefault="004D3275" w:rsidP="00114C8C">
            <w:pPr>
              <w:pStyle w:val="biaogeright"/>
              <w:wordWrap w:val="0"/>
              <w:rPr>
                <w:rFonts w:hint="eastAsia"/>
              </w:rPr>
            </w:pPr>
            <w:r>
              <w:rPr>
                <w:rFonts w:hAnsi="等线"/>
                <w:color w:val="000000"/>
              </w:rPr>
              <w:t>-</w:t>
            </w:r>
          </w:p>
        </w:tc>
      </w:tr>
      <w:tr w:rsidR="004D3275" w14:paraId="0FC7555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D7855B3" w14:textId="77777777" w:rsidR="004D3275" w:rsidRDefault="004D3275" w:rsidP="00114C8C">
            <w:pPr>
              <w:pStyle w:val="biaogecenter"/>
              <w:wordWrap w:val="0"/>
              <w:rPr>
                <w:rFonts w:hint="eastAsia"/>
              </w:rPr>
            </w:pPr>
            <w:r>
              <w:rPr>
                <w:rFonts w:hAnsi="等线"/>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7C77D7" w14:textId="77777777" w:rsidR="004D3275" w:rsidRDefault="004D3275" w:rsidP="00114C8C">
            <w:pPr>
              <w:pStyle w:val="biaogeleft"/>
              <w:wordWrap w:val="0"/>
              <w:rPr>
                <w:rFonts w:hint="eastAsia"/>
              </w:rPr>
            </w:pPr>
            <w:r>
              <w:rPr>
                <w:rFonts w:hAnsi="等线" w:hint="eastAsia"/>
                <w:color w:val="000000"/>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0E3558"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213A53" w14:textId="77777777" w:rsidR="004D3275" w:rsidRDefault="004D3275" w:rsidP="00114C8C">
            <w:pPr>
              <w:pStyle w:val="biaogeright"/>
              <w:wordWrap w:val="0"/>
              <w:rPr>
                <w:rFonts w:hint="eastAsia"/>
              </w:rPr>
            </w:pPr>
            <w:r>
              <w:rPr>
                <w:rFonts w:hAnsi="等线"/>
                <w:color w:val="000000"/>
              </w:rPr>
              <w:t>-</w:t>
            </w:r>
          </w:p>
        </w:tc>
      </w:tr>
      <w:tr w:rsidR="004D3275" w14:paraId="399164A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D211C74"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4D7D09" w14:textId="77777777" w:rsidR="004D3275" w:rsidRDefault="004D3275" w:rsidP="00114C8C">
            <w:pPr>
              <w:pStyle w:val="biaogeleft"/>
              <w:wordWrap w:val="0"/>
              <w:rPr>
                <w:rFonts w:hint="eastAsia"/>
              </w:rPr>
            </w:pPr>
            <w:r>
              <w:rPr>
                <w:rFonts w:hAnsi="等线" w:hint="eastAsia"/>
                <w:color w:val="000000"/>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29583" w14:textId="77777777" w:rsidR="004D3275" w:rsidRDefault="004D3275" w:rsidP="00114C8C">
            <w:pPr>
              <w:pStyle w:val="biaogeright"/>
              <w:wordWrap w:val="0"/>
              <w:rPr>
                <w:rFonts w:hint="eastAsia"/>
              </w:rPr>
            </w:pPr>
            <w:r>
              <w:rPr>
                <w:rFonts w:hAnsi="等线"/>
                <w:color w:val="000000"/>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EEBB3A" w14:textId="77777777" w:rsidR="004D3275" w:rsidRDefault="004D3275" w:rsidP="00114C8C">
            <w:pPr>
              <w:pStyle w:val="biaogeright"/>
              <w:wordWrap w:val="0"/>
              <w:rPr>
                <w:rFonts w:hint="eastAsia"/>
              </w:rPr>
            </w:pPr>
            <w:r>
              <w:rPr>
                <w:rFonts w:hAnsi="等线"/>
                <w:color w:val="000000"/>
              </w:rPr>
              <w:t>-</w:t>
            </w:r>
          </w:p>
        </w:tc>
      </w:tr>
      <w:tr w:rsidR="004D3275" w14:paraId="327CB449"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9CE560C" w14:textId="77777777" w:rsidR="004D3275" w:rsidRDefault="004D3275" w:rsidP="00114C8C">
            <w:pPr>
              <w:pStyle w:val="biaogecenter"/>
              <w:wordWrap w:val="0"/>
              <w:rPr>
                <w:rFonts w:hint="eastAsia"/>
              </w:rPr>
            </w:pPr>
            <w:r>
              <w:rPr>
                <w:rFonts w:hAnsi="等线"/>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C7D0DF" w14:textId="77777777" w:rsidR="004D3275" w:rsidRDefault="004D3275" w:rsidP="00114C8C">
            <w:pPr>
              <w:pStyle w:val="biaogeleft"/>
              <w:wordWrap w:val="0"/>
              <w:rPr>
                <w:rFonts w:hint="eastAsia"/>
              </w:rPr>
            </w:pPr>
            <w:r>
              <w:rPr>
                <w:rFonts w:hAnsi="等线" w:hint="eastAsia"/>
                <w:color w:val="000000"/>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A4AB90" w14:textId="77777777" w:rsidR="004D3275" w:rsidRDefault="004D3275" w:rsidP="00114C8C">
            <w:pPr>
              <w:pStyle w:val="biaogeright"/>
              <w:wordWrap w:val="0"/>
              <w:rPr>
                <w:rFonts w:hint="eastAsia"/>
              </w:rPr>
            </w:pPr>
            <w:r>
              <w:rPr>
                <w:rFonts w:hAnsi="等线"/>
                <w:color w:val="000000"/>
              </w:rPr>
              <w:t>461,737.76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56A820" w14:textId="77777777" w:rsidR="004D3275" w:rsidRDefault="004D3275" w:rsidP="00114C8C">
            <w:pPr>
              <w:pStyle w:val="biaogeright"/>
              <w:wordWrap w:val="0"/>
              <w:rPr>
                <w:rFonts w:hint="eastAsia"/>
              </w:rPr>
            </w:pPr>
            <w:r>
              <w:rPr>
                <w:rFonts w:hAnsi="等线"/>
                <w:color w:val="000000"/>
              </w:rPr>
              <w:t>6.88</w:t>
            </w:r>
          </w:p>
        </w:tc>
      </w:tr>
      <w:tr w:rsidR="004D3275" w14:paraId="046A989C"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51D1421" w14:textId="77777777" w:rsidR="004D3275" w:rsidRDefault="004D3275" w:rsidP="00114C8C">
            <w:pPr>
              <w:pStyle w:val="biaogecenter"/>
              <w:wordWrap w:val="0"/>
              <w:rPr>
                <w:rFonts w:hint="eastAsia"/>
              </w:rPr>
            </w:pPr>
            <w:r>
              <w:rPr>
                <w:rFonts w:hAnsi="等线"/>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9A3E5B" w14:textId="77777777" w:rsidR="004D3275" w:rsidRDefault="004D3275" w:rsidP="00114C8C">
            <w:pPr>
              <w:pStyle w:val="biaogeleft"/>
              <w:wordWrap w:val="0"/>
              <w:rPr>
                <w:rFonts w:hint="eastAsia"/>
              </w:rPr>
            </w:pPr>
            <w:r>
              <w:rPr>
                <w:rFonts w:hAnsi="等线" w:hint="eastAsia"/>
                <w:color w:val="000000"/>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571960" w14:textId="77777777" w:rsidR="004D3275" w:rsidRDefault="004D3275" w:rsidP="00114C8C">
            <w:pPr>
              <w:pStyle w:val="biaogeright"/>
              <w:wordWrap w:val="0"/>
              <w:rPr>
                <w:rFonts w:hint="eastAsia"/>
              </w:rPr>
            </w:pPr>
            <w:r>
              <w:rPr>
                <w:rFonts w:hAnsi="等线"/>
                <w:color w:val="000000"/>
              </w:rPr>
              <w:t>8,758.76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55C80" w14:textId="77777777" w:rsidR="004D3275" w:rsidRDefault="004D3275" w:rsidP="00114C8C">
            <w:pPr>
              <w:pStyle w:val="biaogeright"/>
              <w:wordWrap w:val="0"/>
              <w:rPr>
                <w:rFonts w:hint="eastAsia"/>
              </w:rPr>
            </w:pPr>
            <w:r>
              <w:rPr>
                <w:rFonts w:hAnsi="等线"/>
                <w:color w:val="000000"/>
              </w:rPr>
              <w:t>0.13</w:t>
            </w:r>
          </w:p>
        </w:tc>
      </w:tr>
      <w:tr w:rsidR="004D3275" w14:paraId="3372E3A3"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6D40C3" w14:textId="77777777" w:rsidR="004D3275" w:rsidRDefault="004D3275" w:rsidP="00114C8C">
            <w:pPr>
              <w:pStyle w:val="biaogecenter"/>
              <w:wordWrap w:val="0"/>
              <w:rPr>
                <w:rFonts w:hint="eastAsia"/>
              </w:rPr>
            </w:pPr>
            <w:r>
              <w:rPr>
                <w:rFonts w:hAnsi="等线"/>
                <w:color w:val="000000"/>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5A3322" w14:textId="77777777" w:rsidR="004D3275" w:rsidRDefault="004D3275" w:rsidP="00114C8C">
            <w:pPr>
              <w:pStyle w:val="biaogeleft"/>
              <w:wordWrap w:val="0"/>
              <w:rPr>
                <w:rFonts w:hint="eastAsia"/>
              </w:rPr>
            </w:pPr>
            <w:r>
              <w:rPr>
                <w:rFonts w:hAnsi="等线" w:hint="eastAsia"/>
                <w:color w:val="000000"/>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688554" w14:textId="77777777" w:rsidR="004D3275" w:rsidRDefault="004D3275" w:rsidP="00114C8C">
            <w:pPr>
              <w:pStyle w:val="biaogeright"/>
              <w:wordWrap w:val="0"/>
              <w:rPr>
                <w:rFonts w:hint="eastAsia"/>
              </w:rPr>
            </w:pPr>
            <w:r>
              <w:rPr>
                <w:rFonts w:hAnsi="等线"/>
                <w:color w:val="000000"/>
              </w:rPr>
              <w:t>6,709,172.79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FC985" w14:textId="77777777" w:rsidR="004D3275" w:rsidRDefault="004D3275" w:rsidP="00114C8C">
            <w:pPr>
              <w:pStyle w:val="biaogeright"/>
              <w:wordWrap w:val="0"/>
              <w:rPr>
                <w:rFonts w:hint="eastAsia"/>
              </w:rPr>
            </w:pPr>
            <w:r>
              <w:rPr>
                <w:rFonts w:hAnsi="等线"/>
                <w:color w:val="000000"/>
              </w:rPr>
              <w:t>100.00</w:t>
            </w:r>
          </w:p>
        </w:tc>
      </w:tr>
    </w:tbl>
    <w:p w14:paraId="5993A27B"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0FCD205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报告期末按行业分类的股票投资组合</w:t>
      </w:r>
    </w:p>
    <w:p w14:paraId="4B5EE41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报告期末按行业分类的境内股票投资组合</w:t>
      </w:r>
    </w:p>
    <w:tbl>
      <w:tblPr>
        <w:tblW w:w="9080" w:type="dxa"/>
        <w:tblInd w:w="108" w:type="dxa"/>
        <w:tblLook w:val="04A0" w:firstRow="1" w:lastRow="0" w:firstColumn="1" w:lastColumn="0" w:noHBand="0" w:noVBand="1"/>
      </w:tblPr>
      <w:tblGrid>
        <w:gridCol w:w="818"/>
        <w:gridCol w:w="2730"/>
        <w:gridCol w:w="2730"/>
        <w:gridCol w:w="2802"/>
      </w:tblGrid>
      <w:tr w:rsidR="004D3275" w14:paraId="292C82EE" w14:textId="77777777" w:rsidTr="00114C8C">
        <w:tc>
          <w:tcPr>
            <w:tcW w:w="1340" w:type="dxa"/>
            <w:tcBorders>
              <w:top w:val="single" w:sz="8" w:space="0" w:color="000000"/>
              <w:left w:val="single" w:sz="8" w:space="0" w:color="000000"/>
              <w:bottom w:val="single" w:sz="6" w:space="0" w:color="000000"/>
              <w:right w:val="single" w:sz="8" w:space="0" w:color="000000"/>
            </w:tcBorders>
            <w:vAlign w:val="center"/>
            <w:hideMark/>
          </w:tcPr>
          <w:p w14:paraId="12619742" w14:textId="77777777" w:rsidR="004D3275" w:rsidRDefault="004D3275" w:rsidP="00114C8C">
            <w:pPr>
              <w:pStyle w:val="biaogecenter"/>
              <w:wordWrap w:val="0"/>
              <w:rPr>
                <w:rFonts w:hint="eastAsia"/>
              </w:rPr>
            </w:pPr>
            <w:r>
              <w:rPr>
                <w:rFonts w:hAnsi="等线"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44F48256" w14:textId="77777777" w:rsidR="004D3275" w:rsidRDefault="004D3275" w:rsidP="00114C8C">
            <w:pPr>
              <w:pStyle w:val="biaogecenter"/>
              <w:wordWrap w:val="0"/>
              <w:rPr>
                <w:rFonts w:hint="eastAsia"/>
              </w:rPr>
            </w:pPr>
            <w:r>
              <w:rPr>
                <w:rFonts w:hAnsi="等线"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3390265"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D1DBEC5" w14:textId="77777777" w:rsidR="004D3275" w:rsidRDefault="004D3275" w:rsidP="00114C8C">
            <w:pPr>
              <w:pStyle w:val="biaogecenter"/>
              <w:wordWrap w:val="0"/>
              <w:rPr>
                <w:rFonts w:hint="eastAsia"/>
              </w:rPr>
            </w:pPr>
            <w:r>
              <w:rPr>
                <w:rFonts w:hAnsi="等线" w:hint="eastAsia"/>
                <w:color w:val="000000"/>
              </w:rPr>
              <w:t>占基金资产净值比例（</w:t>
            </w:r>
            <w:r>
              <w:rPr>
                <w:rFonts w:hAnsi="等线"/>
                <w:color w:val="000000"/>
              </w:rPr>
              <w:t>%</w:t>
            </w:r>
            <w:r>
              <w:rPr>
                <w:rFonts w:hAnsi="等线" w:hint="eastAsia"/>
                <w:color w:val="000000"/>
              </w:rPr>
              <w:t>）</w:t>
            </w:r>
          </w:p>
        </w:tc>
      </w:tr>
      <w:tr w:rsidR="004D3275" w14:paraId="5EA206C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2BA7A593" w14:textId="77777777" w:rsidR="004D3275" w:rsidRDefault="004D3275" w:rsidP="00114C8C">
            <w:pPr>
              <w:pStyle w:val="biaogecenter"/>
              <w:wordWrap w:val="0"/>
              <w:rPr>
                <w:rFonts w:hint="eastAsia"/>
              </w:rPr>
            </w:pPr>
            <w:r>
              <w:rPr>
                <w:rFonts w:hAnsi="等线"/>
                <w:color w:val="000000"/>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87CC52" w14:textId="77777777" w:rsidR="004D3275" w:rsidRDefault="004D3275" w:rsidP="00114C8C">
            <w:pPr>
              <w:pStyle w:val="biaogeleft"/>
              <w:wordWrap w:val="0"/>
              <w:rPr>
                <w:rFonts w:hint="eastAsia"/>
              </w:rPr>
            </w:pPr>
            <w:r>
              <w:rPr>
                <w:rFonts w:hAnsi="等线" w:hint="eastAsia"/>
                <w:color w:val="000000"/>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B65069" w14:textId="77777777" w:rsidR="004D3275" w:rsidRDefault="004D3275" w:rsidP="00114C8C">
            <w:pPr>
              <w:pStyle w:val="biaogeright"/>
              <w:wordWrap w:val="0"/>
              <w:rPr>
                <w:rFonts w:hint="eastAsia"/>
              </w:rPr>
            </w:pPr>
            <w:r>
              <w:t>1,137,198.00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37B830" w14:textId="77777777" w:rsidR="004D3275" w:rsidRDefault="004D3275" w:rsidP="00114C8C">
            <w:pPr>
              <w:pStyle w:val="biaogeright"/>
              <w:wordWrap w:val="0"/>
              <w:rPr>
                <w:rFonts w:hint="eastAsia"/>
              </w:rPr>
            </w:pPr>
            <w:r>
              <w:t>17.24</w:t>
            </w:r>
          </w:p>
        </w:tc>
      </w:tr>
      <w:tr w:rsidR="004D3275" w14:paraId="715E3AC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EB6F3E" w14:textId="77777777" w:rsidR="004D3275" w:rsidRDefault="004D3275" w:rsidP="00114C8C">
            <w:pPr>
              <w:pStyle w:val="biaogecenter"/>
              <w:wordWrap w:val="0"/>
              <w:rPr>
                <w:rFonts w:hint="eastAsia"/>
              </w:rPr>
            </w:pPr>
            <w:r>
              <w:rPr>
                <w:rFonts w:hAnsi="等线"/>
                <w:color w:val="000000"/>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175AAA" w14:textId="77777777" w:rsidR="004D3275" w:rsidRDefault="004D3275" w:rsidP="00114C8C">
            <w:pPr>
              <w:pStyle w:val="biaogeleft"/>
              <w:wordWrap w:val="0"/>
              <w:rPr>
                <w:rFonts w:hint="eastAsia"/>
              </w:rPr>
            </w:pPr>
            <w:r>
              <w:rPr>
                <w:rFonts w:hAnsi="等线" w:hint="eastAsia"/>
                <w:color w:val="000000"/>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FE0DFD" w14:textId="77777777" w:rsidR="004D3275" w:rsidRDefault="004D3275" w:rsidP="00114C8C">
            <w:pPr>
              <w:pStyle w:val="biaogeright"/>
              <w:wordWrap w:val="0"/>
              <w:rPr>
                <w:rFonts w:hint="eastAsia"/>
              </w:rPr>
            </w:pPr>
            <w:r>
              <w:t>1,246,136.00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6B81C6" w14:textId="77777777" w:rsidR="004D3275" w:rsidRDefault="004D3275" w:rsidP="00114C8C">
            <w:pPr>
              <w:pStyle w:val="biaogeright"/>
              <w:wordWrap w:val="0"/>
              <w:rPr>
                <w:rFonts w:hint="eastAsia"/>
              </w:rPr>
            </w:pPr>
            <w:r>
              <w:t>18.89</w:t>
            </w:r>
          </w:p>
        </w:tc>
      </w:tr>
      <w:tr w:rsidR="004D3275" w14:paraId="3BACFFCC"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700F64D" w14:textId="77777777" w:rsidR="004D3275" w:rsidRDefault="004D3275" w:rsidP="00114C8C">
            <w:pPr>
              <w:pStyle w:val="biaogecenter"/>
              <w:wordWrap w:val="0"/>
              <w:rPr>
                <w:rFonts w:hint="eastAsia"/>
              </w:rPr>
            </w:pPr>
            <w:r>
              <w:rPr>
                <w:rFonts w:hAnsi="等线"/>
                <w:color w:val="000000"/>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F5C004" w14:textId="77777777" w:rsidR="004D3275" w:rsidRDefault="004D3275" w:rsidP="00114C8C">
            <w:pPr>
              <w:pStyle w:val="biaogeleft"/>
              <w:wordWrap w:val="0"/>
              <w:rPr>
                <w:rFonts w:hint="eastAsia"/>
              </w:rPr>
            </w:pPr>
            <w:r>
              <w:rPr>
                <w:rFonts w:hAnsi="等线" w:hint="eastAsia"/>
                <w:color w:val="000000"/>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D41D57" w14:textId="77777777" w:rsidR="004D3275" w:rsidRDefault="004D3275" w:rsidP="00114C8C">
            <w:pPr>
              <w:pStyle w:val="biaogeright"/>
              <w:wordWrap w:val="0"/>
              <w:rPr>
                <w:rFonts w:hint="eastAsia"/>
              </w:rPr>
            </w:pPr>
            <w:r>
              <w:t>2,850,829.00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765BD0" w14:textId="77777777" w:rsidR="004D3275" w:rsidRDefault="004D3275" w:rsidP="00114C8C">
            <w:pPr>
              <w:pStyle w:val="biaogeright"/>
              <w:wordWrap w:val="0"/>
              <w:rPr>
                <w:rFonts w:hint="eastAsia"/>
              </w:rPr>
            </w:pPr>
            <w:r>
              <w:t>43.22</w:t>
            </w:r>
          </w:p>
        </w:tc>
      </w:tr>
      <w:tr w:rsidR="004D3275" w14:paraId="534870D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6DE08A7" w14:textId="77777777" w:rsidR="004D3275" w:rsidRDefault="004D3275" w:rsidP="00114C8C">
            <w:pPr>
              <w:pStyle w:val="biaogecenter"/>
              <w:wordWrap w:val="0"/>
              <w:rPr>
                <w:rFonts w:hint="eastAsia"/>
              </w:rPr>
            </w:pPr>
            <w:r>
              <w:rPr>
                <w:rFonts w:hAnsi="等线"/>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FEDCD0" w14:textId="77777777" w:rsidR="004D3275" w:rsidRDefault="004D3275" w:rsidP="00114C8C">
            <w:pPr>
              <w:pStyle w:val="biaogeleft"/>
              <w:wordWrap w:val="0"/>
              <w:rPr>
                <w:rFonts w:hint="eastAsia"/>
              </w:rPr>
            </w:pPr>
            <w:r>
              <w:rPr>
                <w:rFonts w:hAnsi="等线" w:hint="eastAsia"/>
                <w:color w:val="000000"/>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69F200"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75CD0E" w14:textId="77777777" w:rsidR="004D3275" w:rsidRDefault="004D3275" w:rsidP="00114C8C">
            <w:pPr>
              <w:pStyle w:val="biaogeright"/>
              <w:wordWrap w:val="0"/>
              <w:rPr>
                <w:rFonts w:hint="eastAsia"/>
              </w:rPr>
            </w:pPr>
            <w:r>
              <w:t>-</w:t>
            </w:r>
          </w:p>
        </w:tc>
      </w:tr>
      <w:tr w:rsidR="004D3275" w14:paraId="591D2B5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1D1EEC3D" w14:textId="77777777" w:rsidR="004D3275" w:rsidRDefault="004D3275" w:rsidP="00114C8C">
            <w:pPr>
              <w:pStyle w:val="biaogecenter"/>
              <w:wordWrap w:val="0"/>
              <w:rPr>
                <w:rFonts w:hint="eastAsia"/>
              </w:rPr>
            </w:pPr>
            <w:r>
              <w:rPr>
                <w:rFonts w:hAnsi="等线"/>
                <w:color w:val="000000"/>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598FBD" w14:textId="77777777" w:rsidR="004D3275" w:rsidRDefault="004D3275" w:rsidP="00114C8C">
            <w:pPr>
              <w:pStyle w:val="biaogeleft"/>
              <w:wordWrap w:val="0"/>
              <w:rPr>
                <w:rFonts w:hint="eastAsia"/>
              </w:rPr>
            </w:pPr>
            <w:r>
              <w:rPr>
                <w:rFonts w:hAnsi="等线" w:hint="eastAsia"/>
                <w:color w:val="000000"/>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EC2C9C"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784C8B" w14:textId="77777777" w:rsidR="004D3275" w:rsidRDefault="004D3275" w:rsidP="00114C8C">
            <w:pPr>
              <w:pStyle w:val="biaogeright"/>
              <w:wordWrap w:val="0"/>
              <w:rPr>
                <w:rFonts w:hint="eastAsia"/>
              </w:rPr>
            </w:pPr>
            <w:r>
              <w:t>-</w:t>
            </w:r>
          </w:p>
        </w:tc>
      </w:tr>
      <w:tr w:rsidR="004D3275" w14:paraId="2724BB6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F138C74" w14:textId="77777777" w:rsidR="004D3275" w:rsidRDefault="004D3275" w:rsidP="00114C8C">
            <w:pPr>
              <w:pStyle w:val="biaogecenter"/>
              <w:wordWrap w:val="0"/>
              <w:rPr>
                <w:rFonts w:hint="eastAsia"/>
              </w:rPr>
            </w:pPr>
            <w:r>
              <w:rPr>
                <w:rFonts w:hAnsi="等线"/>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0029AA" w14:textId="77777777" w:rsidR="004D3275" w:rsidRDefault="004D3275" w:rsidP="00114C8C">
            <w:pPr>
              <w:pStyle w:val="biaogeleft"/>
              <w:wordWrap w:val="0"/>
              <w:rPr>
                <w:rFonts w:hint="eastAsia"/>
              </w:rPr>
            </w:pPr>
            <w:r>
              <w:rPr>
                <w:rFonts w:hAnsi="等线" w:hint="eastAsia"/>
                <w:color w:val="000000"/>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B2B55"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CA4E24" w14:textId="77777777" w:rsidR="004D3275" w:rsidRDefault="004D3275" w:rsidP="00114C8C">
            <w:pPr>
              <w:pStyle w:val="biaogeright"/>
              <w:wordWrap w:val="0"/>
              <w:rPr>
                <w:rFonts w:hint="eastAsia"/>
              </w:rPr>
            </w:pPr>
            <w:r>
              <w:t>-</w:t>
            </w:r>
          </w:p>
        </w:tc>
      </w:tr>
      <w:tr w:rsidR="004D3275" w14:paraId="3E4393FE"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7374AA5" w14:textId="77777777" w:rsidR="004D3275" w:rsidRDefault="004D3275" w:rsidP="00114C8C">
            <w:pPr>
              <w:pStyle w:val="biaogecenter"/>
              <w:wordWrap w:val="0"/>
              <w:rPr>
                <w:rFonts w:hint="eastAsia"/>
              </w:rPr>
            </w:pPr>
            <w:r>
              <w:rPr>
                <w:rFonts w:hAnsi="等线"/>
                <w:color w:val="000000"/>
              </w:rPr>
              <w:lastRenderedPageBreak/>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37740F" w14:textId="77777777" w:rsidR="004D3275" w:rsidRDefault="004D3275" w:rsidP="00114C8C">
            <w:pPr>
              <w:pStyle w:val="biaogeleft"/>
              <w:wordWrap w:val="0"/>
              <w:rPr>
                <w:rFonts w:hint="eastAsia"/>
              </w:rPr>
            </w:pPr>
            <w:r>
              <w:rPr>
                <w:rFonts w:hAnsi="等线" w:hint="eastAsia"/>
                <w:color w:val="000000"/>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6C2E4D" w14:textId="77777777" w:rsidR="004D3275" w:rsidRDefault="004D3275" w:rsidP="00114C8C">
            <w:pPr>
              <w:pStyle w:val="biaogeright"/>
              <w:wordWrap w:val="0"/>
              <w:rPr>
                <w:rFonts w:hint="eastAsia"/>
              </w:rPr>
            </w:pPr>
            <w:r>
              <w:t>600,221.00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392B6C" w14:textId="77777777" w:rsidR="004D3275" w:rsidRDefault="004D3275" w:rsidP="00114C8C">
            <w:pPr>
              <w:pStyle w:val="biaogeright"/>
              <w:wordWrap w:val="0"/>
              <w:rPr>
                <w:rFonts w:hint="eastAsia"/>
              </w:rPr>
            </w:pPr>
            <w:r>
              <w:t>9.10</w:t>
            </w:r>
          </w:p>
        </w:tc>
      </w:tr>
      <w:tr w:rsidR="004D3275" w14:paraId="764877A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191553C" w14:textId="77777777" w:rsidR="004D3275" w:rsidRDefault="004D3275" w:rsidP="00114C8C">
            <w:pPr>
              <w:pStyle w:val="biaogecenter"/>
              <w:wordWrap w:val="0"/>
              <w:rPr>
                <w:rFonts w:hint="eastAsia"/>
              </w:rPr>
            </w:pPr>
            <w:r>
              <w:rPr>
                <w:rFonts w:hAnsi="等线"/>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FB017" w14:textId="77777777" w:rsidR="004D3275" w:rsidRDefault="004D3275" w:rsidP="00114C8C">
            <w:pPr>
              <w:pStyle w:val="biaogeleft"/>
              <w:wordWrap w:val="0"/>
              <w:rPr>
                <w:rFonts w:hint="eastAsia"/>
              </w:rPr>
            </w:pPr>
            <w:r>
              <w:rPr>
                <w:rFonts w:hAnsi="等线" w:hint="eastAsia"/>
                <w:color w:val="000000"/>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9365A1"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AEB452" w14:textId="77777777" w:rsidR="004D3275" w:rsidRDefault="004D3275" w:rsidP="00114C8C">
            <w:pPr>
              <w:pStyle w:val="biaogeright"/>
              <w:wordWrap w:val="0"/>
              <w:rPr>
                <w:rFonts w:hint="eastAsia"/>
              </w:rPr>
            </w:pPr>
            <w:r>
              <w:t>-</w:t>
            </w:r>
          </w:p>
        </w:tc>
      </w:tr>
      <w:tr w:rsidR="004D3275" w14:paraId="78C0662F"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5523B8B5" w14:textId="77777777" w:rsidR="004D3275" w:rsidRDefault="004D3275" w:rsidP="00114C8C">
            <w:pPr>
              <w:pStyle w:val="biaogecenter"/>
              <w:wordWrap w:val="0"/>
              <w:rPr>
                <w:rFonts w:hint="eastAsia"/>
              </w:rPr>
            </w:pPr>
            <w:r>
              <w:rPr>
                <w:rFonts w:hAnsi="等线"/>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71CCA6" w14:textId="77777777" w:rsidR="004D3275" w:rsidRDefault="004D3275" w:rsidP="00114C8C">
            <w:pPr>
              <w:pStyle w:val="biaogeleft"/>
              <w:wordWrap w:val="0"/>
              <w:rPr>
                <w:rFonts w:hint="eastAsia"/>
              </w:rPr>
            </w:pPr>
            <w:r>
              <w:rPr>
                <w:rFonts w:hAnsi="等线" w:hint="eastAsia"/>
                <w:color w:val="000000"/>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C4CE6D"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300870" w14:textId="77777777" w:rsidR="004D3275" w:rsidRDefault="004D3275" w:rsidP="00114C8C">
            <w:pPr>
              <w:pStyle w:val="biaogeright"/>
              <w:wordWrap w:val="0"/>
              <w:rPr>
                <w:rFonts w:hint="eastAsia"/>
              </w:rPr>
            </w:pPr>
            <w:r>
              <w:t>-</w:t>
            </w:r>
          </w:p>
        </w:tc>
      </w:tr>
      <w:tr w:rsidR="004D3275" w14:paraId="55A8E69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81D0D71" w14:textId="77777777" w:rsidR="004D3275" w:rsidRDefault="004D3275" w:rsidP="00114C8C">
            <w:pPr>
              <w:pStyle w:val="biaogecenter"/>
              <w:wordWrap w:val="0"/>
              <w:rPr>
                <w:rFonts w:hint="eastAsia"/>
              </w:rPr>
            </w:pPr>
            <w:r>
              <w:rPr>
                <w:rFonts w:hAnsi="等线"/>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995EF9" w14:textId="77777777" w:rsidR="004D3275" w:rsidRDefault="004D3275" w:rsidP="00114C8C">
            <w:pPr>
              <w:pStyle w:val="biaogeleft"/>
              <w:wordWrap w:val="0"/>
              <w:rPr>
                <w:rFonts w:hint="eastAsia"/>
              </w:rPr>
            </w:pPr>
            <w:r>
              <w:rPr>
                <w:rFonts w:hAnsi="等线" w:hint="eastAsia"/>
                <w:color w:val="000000"/>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DD55C4"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301BD7" w14:textId="77777777" w:rsidR="004D3275" w:rsidRDefault="004D3275" w:rsidP="00114C8C">
            <w:pPr>
              <w:pStyle w:val="biaogeright"/>
              <w:wordWrap w:val="0"/>
              <w:rPr>
                <w:rFonts w:hint="eastAsia"/>
              </w:rPr>
            </w:pPr>
            <w:r>
              <w:t>-</w:t>
            </w:r>
          </w:p>
        </w:tc>
      </w:tr>
      <w:tr w:rsidR="004D3275" w14:paraId="3C578707"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BA20BE3" w14:textId="77777777" w:rsidR="004D3275" w:rsidRDefault="004D3275" w:rsidP="00114C8C">
            <w:pPr>
              <w:pStyle w:val="biaogecenter"/>
              <w:wordWrap w:val="0"/>
              <w:rPr>
                <w:rFonts w:hint="eastAsia"/>
              </w:rPr>
            </w:pPr>
            <w:r>
              <w:rPr>
                <w:rFonts w:hAnsi="等线"/>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AEDAAF" w14:textId="77777777" w:rsidR="004D3275" w:rsidRDefault="004D3275" w:rsidP="00114C8C">
            <w:pPr>
              <w:pStyle w:val="biaogeleft"/>
              <w:wordWrap w:val="0"/>
              <w:rPr>
                <w:rFonts w:hint="eastAsia"/>
              </w:rPr>
            </w:pPr>
            <w:r>
              <w:rPr>
                <w:rFonts w:hAnsi="等线" w:hint="eastAsia"/>
                <w:color w:val="000000"/>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082F89"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146AF2" w14:textId="77777777" w:rsidR="004D3275" w:rsidRDefault="004D3275" w:rsidP="00114C8C">
            <w:pPr>
              <w:pStyle w:val="biaogeright"/>
              <w:wordWrap w:val="0"/>
              <w:rPr>
                <w:rFonts w:hint="eastAsia"/>
              </w:rPr>
            </w:pPr>
            <w:r>
              <w:t>-</w:t>
            </w:r>
          </w:p>
        </w:tc>
      </w:tr>
      <w:tr w:rsidR="004D3275" w14:paraId="562857A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4E3EB77" w14:textId="77777777" w:rsidR="004D3275" w:rsidRDefault="004D3275" w:rsidP="00114C8C">
            <w:pPr>
              <w:pStyle w:val="biaogecenter"/>
              <w:wordWrap w:val="0"/>
              <w:rPr>
                <w:rFonts w:hint="eastAsia"/>
              </w:rPr>
            </w:pPr>
            <w:r>
              <w:rPr>
                <w:rFonts w:hAnsi="等线"/>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CCF87E" w14:textId="77777777" w:rsidR="004D3275" w:rsidRDefault="004D3275" w:rsidP="00114C8C">
            <w:pPr>
              <w:pStyle w:val="biaogeleft"/>
              <w:wordWrap w:val="0"/>
              <w:rPr>
                <w:rFonts w:hint="eastAsia"/>
              </w:rPr>
            </w:pPr>
            <w:r>
              <w:rPr>
                <w:rFonts w:hAnsi="等线" w:hint="eastAsia"/>
                <w:color w:val="000000"/>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65BF74"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6EC280" w14:textId="77777777" w:rsidR="004D3275" w:rsidRDefault="004D3275" w:rsidP="00114C8C">
            <w:pPr>
              <w:pStyle w:val="biaogeright"/>
              <w:wordWrap w:val="0"/>
              <w:rPr>
                <w:rFonts w:hint="eastAsia"/>
              </w:rPr>
            </w:pPr>
            <w:r>
              <w:t>-</w:t>
            </w:r>
          </w:p>
        </w:tc>
      </w:tr>
      <w:tr w:rsidR="004D3275" w14:paraId="5B058AE0"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4B69EFE" w14:textId="77777777" w:rsidR="004D3275" w:rsidRDefault="004D3275" w:rsidP="00114C8C">
            <w:pPr>
              <w:pStyle w:val="biaogecenter"/>
              <w:wordWrap w:val="0"/>
              <w:rPr>
                <w:rFonts w:hint="eastAsia"/>
              </w:rPr>
            </w:pPr>
            <w:r>
              <w:rPr>
                <w:rFonts w:hAnsi="等线"/>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FE5881" w14:textId="77777777" w:rsidR="004D3275" w:rsidRDefault="004D3275" w:rsidP="00114C8C">
            <w:pPr>
              <w:pStyle w:val="biaogeleft"/>
              <w:wordWrap w:val="0"/>
              <w:rPr>
                <w:rFonts w:hint="eastAsia"/>
              </w:rPr>
            </w:pPr>
            <w:r>
              <w:rPr>
                <w:rFonts w:hAnsi="等线" w:hint="eastAsia"/>
                <w:color w:val="000000"/>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962BB9"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83066" w14:textId="77777777" w:rsidR="004D3275" w:rsidRDefault="004D3275" w:rsidP="00114C8C">
            <w:pPr>
              <w:pStyle w:val="biaogeright"/>
              <w:wordWrap w:val="0"/>
              <w:rPr>
                <w:rFonts w:hint="eastAsia"/>
              </w:rPr>
            </w:pPr>
            <w:r>
              <w:t>-</w:t>
            </w:r>
          </w:p>
        </w:tc>
      </w:tr>
      <w:tr w:rsidR="004D3275" w14:paraId="4FD9FBCD"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EAD9AB3" w14:textId="77777777" w:rsidR="004D3275" w:rsidRDefault="004D3275" w:rsidP="00114C8C">
            <w:pPr>
              <w:pStyle w:val="biaogecenter"/>
              <w:wordWrap w:val="0"/>
              <w:rPr>
                <w:rFonts w:hint="eastAsia"/>
              </w:rPr>
            </w:pPr>
            <w:r>
              <w:rPr>
                <w:rFonts w:hAnsi="等线"/>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14B15F" w14:textId="77777777" w:rsidR="004D3275" w:rsidRDefault="004D3275" w:rsidP="00114C8C">
            <w:pPr>
              <w:pStyle w:val="biaogeleft"/>
              <w:wordWrap w:val="0"/>
              <w:rPr>
                <w:rFonts w:hint="eastAsia"/>
              </w:rPr>
            </w:pPr>
            <w:r>
              <w:rPr>
                <w:rFonts w:hAnsi="等线" w:hint="eastAsia"/>
                <w:color w:val="000000"/>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E57C86"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E719EA" w14:textId="77777777" w:rsidR="004D3275" w:rsidRDefault="004D3275" w:rsidP="00114C8C">
            <w:pPr>
              <w:pStyle w:val="biaogeright"/>
              <w:wordWrap w:val="0"/>
              <w:rPr>
                <w:rFonts w:hint="eastAsia"/>
              </w:rPr>
            </w:pPr>
            <w:r>
              <w:t>-</w:t>
            </w:r>
          </w:p>
        </w:tc>
      </w:tr>
      <w:tr w:rsidR="004D3275" w14:paraId="094379D8"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89DC07C" w14:textId="77777777" w:rsidR="004D3275" w:rsidRDefault="004D3275" w:rsidP="00114C8C">
            <w:pPr>
              <w:pStyle w:val="biaogecenter"/>
              <w:wordWrap w:val="0"/>
              <w:rPr>
                <w:rFonts w:hint="eastAsia"/>
              </w:rPr>
            </w:pPr>
            <w:r>
              <w:rPr>
                <w:rFonts w:hAnsi="等线"/>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EE4D28" w14:textId="77777777" w:rsidR="004D3275" w:rsidRDefault="004D3275" w:rsidP="00114C8C">
            <w:pPr>
              <w:pStyle w:val="biaogeleft"/>
              <w:wordWrap w:val="0"/>
              <w:rPr>
                <w:rFonts w:hint="eastAsia"/>
              </w:rPr>
            </w:pPr>
            <w:r>
              <w:rPr>
                <w:rFonts w:hAnsi="等线" w:hint="eastAsia"/>
                <w:color w:val="000000"/>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12D7F8"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F3EFCD" w14:textId="77777777" w:rsidR="004D3275" w:rsidRDefault="004D3275" w:rsidP="00114C8C">
            <w:pPr>
              <w:pStyle w:val="biaogeright"/>
              <w:wordWrap w:val="0"/>
              <w:rPr>
                <w:rFonts w:hint="eastAsia"/>
              </w:rPr>
            </w:pPr>
            <w:r>
              <w:t>-</w:t>
            </w:r>
          </w:p>
        </w:tc>
      </w:tr>
      <w:tr w:rsidR="004D3275" w14:paraId="0741867A"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CA61C4C" w14:textId="77777777" w:rsidR="004D3275" w:rsidRDefault="004D3275" w:rsidP="00114C8C">
            <w:pPr>
              <w:pStyle w:val="biaogecenter"/>
              <w:wordWrap w:val="0"/>
              <w:rPr>
                <w:rFonts w:hint="eastAsia"/>
              </w:rPr>
            </w:pPr>
            <w:r>
              <w:rPr>
                <w:rFonts w:hAnsi="等线"/>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987EBB" w14:textId="77777777" w:rsidR="004D3275" w:rsidRDefault="004D3275" w:rsidP="00114C8C">
            <w:pPr>
              <w:pStyle w:val="biaogeleft"/>
              <w:wordWrap w:val="0"/>
              <w:rPr>
                <w:rFonts w:hint="eastAsia"/>
              </w:rPr>
            </w:pPr>
            <w:r>
              <w:rPr>
                <w:rFonts w:hAnsi="等线" w:hint="eastAsia"/>
                <w:color w:val="000000"/>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428DCB"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4697FD" w14:textId="77777777" w:rsidR="004D3275" w:rsidRDefault="004D3275" w:rsidP="00114C8C">
            <w:pPr>
              <w:pStyle w:val="biaogeright"/>
              <w:wordWrap w:val="0"/>
              <w:rPr>
                <w:rFonts w:hint="eastAsia"/>
              </w:rPr>
            </w:pPr>
            <w:r>
              <w:t>-</w:t>
            </w:r>
          </w:p>
        </w:tc>
      </w:tr>
      <w:tr w:rsidR="004D3275" w14:paraId="390AA8F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77D0A752" w14:textId="77777777" w:rsidR="004D3275" w:rsidRDefault="004D3275" w:rsidP="00114C8C">
            <w:pPr>
              <w:pStyle w:val="biaogecenter"/>
              <w:wordWrap w:val="0"/>
              <w:rPr>
                <w:rFonts w:hint="eastAsia"/>
              </w:rPr>
            </w:pPr>
            <w:r>
              <w:rPr>
                <w:rFonts w:hAnsi="等线"/>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AFED0D" w14:textId="77777777" w:rsidR="004D3275" w:rsidRDefault="004D3275" w:rsidP="00114C8C">
            <w:pPr>
              <w:pStyle w:val="biaogeleft"/>
              <w:wordWrap w:val="0"/>
              <w:rPr>
                <w:rFonts w:hint="eastAsia"/>
              </w:rPr>
            </w:pPr>
            <w:r>
              <w:rPr>
                <w:rFonts w:hAnsi="等线" w:hint="eastAsia"/>
                <w:color w:val="000000"/>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25D3BA"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3875C4" w14:textId="77777777" w:rsidR="004D3275" w:rsidRDefault="004D3275" w:rsidP="00114C8C">
            <w:pPr>
              <w:pStyle w:val="biaogeright"/>
              <w:wordWrap w:val="0"/>
              <w:rPr>
                <w:rFonts w:hint="eastAsia"/>
              </w:rPr>
            </w:pPr>
            <w:r>
              <w:t>-</w:t>
            </w:r>
          </w:p>
        </w:tc>
      </w:tr>
      <w:tr w:rsidR="004D3275" w14:paraId="5050AE85"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900A727" w14:textId="77777777" w:rsidR="004D3275" w:rsidRDefault="004D3275" w:rsidP="00114C8C">
            <w:pPr>
              <w:pStyle w:val="biaogecenter"/>
              <w:wordWrap w:val="0"/>
              <w:rPr>
                <w:rFonts w:hint="eastAsia"/>
              </w:rPr>
            </w:pPr>
            <w:r>
              <w:rPr>
                <w:rFonts w:hAnsi="等线"/>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196F70" w14:textId="77777777" w:rsidR="004D3275" w:rsidRDefault="004D3275" w:rsidP="00114C8C">
            <w:pPr>
              <w:pStyle w:val="biaogeleft"/>
              <w:wordWrap w:val="0"/>
              <w:rPr>
                <w:rFonts w:hint="eastAsia"/>
              </w:rPr>
            </w:pPr>
            <w:r>
              <w:rPr>
                <w:rFonts w:hAnsi="等线" w:hint="eastAsia"/>
                <w:color w:val="000000"/>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D50796"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90CE8C" w14:textId="77777777" w:rsidR="004D3275" w:rsidRDefault="004D3275" w:rsidP="00114C8C">
            <w:pPr>
              <w:pStyle w:val="biaogeright"/>
              <w:wordWrap w:val="0"/>
              <w:rPr>
                <w:rFonts w:hint="eastAsia"/>
              </w:rPr>
            </w:pPr>
            <w:r>
              <w:t>-</w:t>
            </w:r>
          </w:p>
        </w:tc>
      </w:tr>
      <w:tr w:rsidR="004D3275" w14:paraId="5A6EC4F2"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4244001B" w14:textId="77777777" w:rsidR="004D3275" w:rsidRDefault="004D3275" w:rsidP="00114C8C">
            <w:pPr>
              <w:pStyle w:val="biaogecenter"/>
              <w:wordWrap w:val="0"/>
              <w:rPr>
                <w:rFonts w:hint="eastAsia"/>
              </w:rPr>
            </w:pPr>
            <w:r>
              <w:rPr>
                <w:rFonts w:hAnsi="等线"/>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C4D2D7" w14:textId="77777777" w:rsidR="004D3275" w:rsidRDefault="004D3275" w:rsidP="00114C8C">
            <w:pPr>
              <w:pStyle w:val="biaogeleft"/>
              <w:wordWrap w:val="0"/>
              <w:rPr>
                <w:rFonts w:hint="eastAsia"/>
              </w:rPr>
            </w:pPr>
            <w:r>
              <w:rPr>
                <w:rFonts w:hAnsi="等线" w:hint="eastAsia"/>
                <w:color w:val="000000"/>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D96370" w14:textId="77777777" w:rsidR="004D3275" w:rsidRDefault="004D3275" w:rsidP="00114C8C">
            <w:pPr>
              <w:pStyle w:val="biaogeright"/>
              <w:wordWrap w:val="0"/>
              <w:rPr>
                <w:rFonts w:hint="eastAsia"/>
              </w:rPr>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C897A7" w14:textId="77777777" w:rsidR="004D3275" w:rsidRDefault="004D3275" w:rsidP="00114C8C">
            <w:pPr>
              <w:pStyle w:val="biaogeright"/>
              <w:wordWrap w:val="0"/>
              <w:rPr>
                <w:rFonts w:hint="eastAsia"/>
              </w:rPr>
            </w:pPr>
            <w:r>
              <w:t>-</w:t>
            </w:r>
          </w:p>
        </w:tc>
      </w:tr>
      <w:tr w:rsidR="004D3275" w14:paraId="04E4C9F1"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66866BAD" w14:textId="77777777" w:rsidR="004D3275" w:rsidRDefault="004D3275" w:rsidP="00114C8C">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DDBE0A" w14:textId="77777777" w:rsidR="004D3275" w:rsidRDefault="004D3275" w:rsidP="00114C8C">
            <w:pPr>
              <w:pStyle w:val="biaogeleft"/>
              <w:wordWrap w:val="0"/>
              <w:rPr>
                <w:rFonts w:hint="eastAsia"/>
              </w:rPr>
            </w:pPr>
            <w:r>
              <w:rPr>
                <w:rFonts w:hAnsi="等线" w:hint="eastAsia"/>
                <w:color w:val="000000"/>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D05894" w14:textId="77777777" w:rsidR="004D3275" w:rsidRDefault="004D3275" w:rsidP="00114C8C">
            <w:pPr>
              <w:pStyle w:val="biaogeright"/>
              <w:wordWrap w:val="0"/>
              <w:rPr>
                <w:rFonts w:hint="eastAsia"/>
              </w:rPr>
            </w:pPr>
            <w:r>
              <w:t>5,834,384.00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E30287" w14:textId="77777777" w:rsidR="004D3275" w:rsidRDefault="004D3275" w:rsidP="00114C8C">
            <w:pPr>
              <w:pStyle w:val="biaogeright"/>
              <w:wordWrap w:val="0"/>
              <w:rPr>
                <w:rFonts w:hint="eastAsia"/>
              </w:rPr>
            </w:pPr>
            <w:r>
              <w:t>88.46</w:t>
            </w:r>
          </w:p>
        </w:tc>
      </w:tr>
    </w:tbl>
    <w:p w14:paraId="5823CE4F"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0AE898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7D5062">
        <w:rPr>
          <w:rFonts w:asciiTheme="minorEastAsia" w:hAnsiTheme="minorEastAsia" w:cs="Times New Roman" w:hint="eastAsia"/>
          <w:sz w:val="24"/>
          <w:szCs w:val="24"/>
        </w:rPr>
        <w:t>报告期末按行业分类的港股通投资股票投资组合</w:t>
      </w:r>
    </w:p>
    <w:p w14:paraId="72DF28A1"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本基金本报告期末未持有港股通股票。</w:t>
      </w:r>
    </w:p>
    <w:p w14:paraId="76269D00"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4261F4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7D5062">
        <w:rPr>
          <w:rFonts w:asciiTheme="minorEastAsia" w:hAnsiTheme="minorEastAsia" w:cs="Times New Roman" w:hint="eastAsia"/>
          <w:sz w:val="24"/>
          <w:szCs w:val="24"/>
        </w:rPr>
        <w:t>报告期末按公允价值占基金资产净值比例大小排序的前十名股票投资明细</w:t>
      </w:r>
    </w:p>
    <w:tbl>
      <w:tblPr>
        <w:tblW w:w="9080" w:type="dxa"/>
        <w:tblInd w:w="108" w:type="dxa"/>
        <w:tblLook w:val="04A0" w:firstRow="1" w:lastRow="0" w:firstColumn="1" w:lastColumn="0" w:noHBand="0" w:noVBand="1"/>
      </w:tblPr>
      <w:tblGrid>
        <w:gridCol w:w="471"/>
        <w:gridCol w:w="1482"/>
        <w:gridCol w:w="1777"/>
        <w:gridCol w:w="1782"/>
        <w:gridCol w:w="1782"/>
        <w:gridCol w:w="1786"/>
      </w:tblGrid>
      <w:tr w:rsidR="004D3275" w14:paraId="5CC1985B"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42E305D9" w14:textId="77777777" w:rsidR="004D3275" w:rsidRDefault="004D3275" w:rsidP="00114C8C">
            <w:pPr>
              <w:pStyle w:val="biaogecenter"/>
              <w:wordWrap w:val="0"/>
              <w:rPr>
                <w:rFonts w:hint="eastAsia"/>
              </w:rPr>
            </w:pPr>
            <w:r>
              <w:rPr>
                <w:rFonts w:hAnsi="等线" w:hint="eastAsia"/>
                <w:color w:val="000000"/>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A643931" w14:textId="77777777" w:rsidR="004D3275" w:rsidRDefault="004D3275" w:rsidP="00114C8C">
            <w:pPr>
              <w:pStyle w:val="biaogecenter"/>
              <w:wordWrap w:val="0"/>
              <w:rPr>
                <w:rFonts w:hint="eastAsia"/>
              </w:rPr>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F2BABC" w14:textId="77777777" w:rsidR="004D3275" w:rsidRDefault="004D3275" w:rsidP="00114C8C">
            <w:pPr>
              <w:pStyle w:val="biaogecenter"/>
              <w:wordWrap w:val="0"/>
              <w:rPr>
                <w:rFonts w:hint="eastAsia"/>
              </w:rPr>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F27F09" w14:textId="77777777" w:rsidR="004D3275" w:rsidRDefault="004D3275" w:rsidP="00114C8C">
            <w:pPr>
              <w:pStyle w:val="biaogecenter"/>
              <w:wordWrap w:val="0"/>
              <w:rPr>
                <w:rFonts w:hint="eastAsia"/>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0053B7"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9845FC"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13237136"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9FEC3AA" w14:textId="77777777" w:rsidR="004D3275" w:rsidRDefault="004D3275" w:rsidP="00114C8C">
            <w:pPr>
              <w:pStyle w:val="biaogecenter"/>
              <w:wordWrap w:val="0"/>
              <w:rPr>
                <w:rFonts w:hint="eastAsia"/>
              </w:rPr>
            </w:pPr>
            <w:r>
              <w:rPr>
                <w:rFonts w:hAnsi="等线"/>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DA4F3C1" w14:textId="77777777" w:rsidR="004D3275" w:rsidRDefault="004D3275" w:rsidP="00114C8C">
            <w:pPr>
              <w:pStyle w:val="biaogeleft"/>
              <w:wordWrap w:val="0"/>
              <w:rPr>
                <w:rFonts w:hint="eastAsia"/>
              </w:rPr>
            </w:pPr>
            <w:r>
              <w:rPr>
                <w:rFonts w:hAnsi="等线"/>
                <w:color w:val="000000"/>
              </w:rPr>
              <w:t>600160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27DFED" w14:textId="77777777" w:rsidR="004D3275" w:rsidRDefault="004D3275" w:rsidP="00114C8C">
            <w:pPr>
              <w:pStyle w:val="biaogeleft"/>
              <w:wordWrap w:val="0"/>
              <w:rPr>
                <w:rFonts w:hint="eastAsia"/>
              </w:rPr>
            </w:pPr>
            <w:r>
              <w:rPr>
                <w:rFonts w:hAnsi="等线" w:hint="eastAsia"/>
                <w:color w:val="000000"/>
              </w:rPr>
              <w:t>巨化股份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C62C09" w14:textId="77777777" w:rsidR="004D3275" w:rsidRDefault="004D3275" w:rsidP="00114C8C">
            <w:pPr>
              <w:pStyle w:val="biaogeright"/>
              <w:wordWrap w:val="0"/>
              <w:rPr>
                <w:rFonts w:hint="eastAsia"/>
              </w:rPr>
            </w:pPr>
            <w:r>
              <w:rPr>
                <w:rFonts w:hAnsi="等线"/>
                <w:color w:val="000000"/>
              </w:rPr>
              <w:t>15,100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944429" w14:textId="77777777" w:rsidR="004D3275" w:rsidRDefault="004D3275" w:rsidP="00114C8C">
            <w:pPr>
              <w:pStyle w:val="biaogeright"/>
              <w:wordWrap w:val="0"/>
              <w:rPr>
                <w:rFonts w:hint="eastAsia"/>
              </w:rPr>
            </w:pPr>
            <w:r>
              <w:rPr>
                <w:rFonts w:hAnsi="等线"/>
                <w:color w:val="000000"/>
              </w:rPr>
              <w:t>364,363.00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07D281" w14:textId="77777777" w:rsidR="004D3275" w:rsidRDefault="004D3275" w:rsidP="00114C8C">
            <w:pPr>
              <w:pStyle w:val="biaogeright"/>
              <w:wordWrap w:val="0"/>
              <w:rPr>
                <w:rFonts w:hint="eastAsia"/>
              </w:rPr>
            </w:pPr>
            <w:r>
              <w:rPr>
                <w:rFonts w:hAnsi="等线"/>
                <w:color w:val="000000"/>
              </w:rPr>
              <w:t>5.52</w:t>
            </w:r>
          </w:p>
        </w:tc>
      </w:tr>
      <w:tr w:rsidR="004D3275" w14:paraId="39F913DD"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51BAEFFF" w14:textId="77777777" w:rsidR="004D3275" w:rsidRDefault="004D3275" w:rsidP="00114C8C">
            <w:pPr>
              <w:pStyle w:val="biaogecenter"/>
              <w:wordWrap w:val="0"/>
              <w:rPr>
                <w:rFonts w:hint="eastAsia"/>
              </w:rPr>
            </w:pPr>
            <w:r>
              <w:rPr>
                <w:rFonts w:hAnsi="等线"/>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B95D924" w14:textId="77777777" w:rsidR="004D3275" w:rsidRDefault="004D3275" w:rsidP="00114C8C">
            <w:pPr>
              <w:pStyle w:val="biaogeleft"/>
              <w:wordWrap w:val="0"/>
              <w:rPr>
                <w:rFonts w:hint="eastAsia"/>
              </w:rPr>
            </w:pPr>
            <w:r>
              <w:rPr>
                <w:rFonts w:hAnsi="等线"/>
                <w:color w:val="000000"/>
              </w:rPr>
              <w:t>601899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EB7E2D8" w14:textId="77777777" w:rsidR="004D3275" w:rsidRDefault="004D3275" w:rsidP="00114C8C">
            <w:pPr>
              <w:pStyle w:val="biaogeleft"/>
              <w:wordWrap w:val="0"/>
              <w:rPr>
                <w:rFonts w:hint="eastAsia"/>
              </w:rPr>
            </w:pPr>
            <w:r>
              <w:rPr>
                <w:rFonts w:hAnsi="等线" w:hint="eastAsia"/>
                <w:color w:val="000000"/>
              </w:rPr>
              <w:t>紫金矿业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624C0" w14:textId="77777777" w:rsidR="004D3275" w:rsidRDefault="004D3275" w:rsidP="00114C8C">
            <w:pPr>
              <w:pStyle w:val="biaogeright"/>
              <w:wordWrap w:val="0"/>
              <w:rPr>
                <w:rFonts w:hint="eastAsia"/>
              </w:rPr>
            </w:pPr>
            <w:r>
              <w:rPr>
                <w:rFonts w:hAnsi="等线"/>
                <w:color w:val="000000"/>
              </w:rPr>
              <w:t>20,500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3CC101" w14:textId="77777777" w:rsidR="004D3275" w:rsidRDefault="004D3275" w:rsidP="00114C8C">
            <w:pPr>
              <w:pStyle w:val="biaogeright"/>
              <w:wordWrap w:val="0"/>
              <w:rPr>
                <w:rFonts w:hint="eastAsia"/>
              </w:rPr>
            </w:pPr>
            <w:r>
              <w:rPr>
                <w:rFonts w:hAnsi="等线"/>
                <w:color w:val="000000"/>
              </w:rPr>
              <w:t>360,185.00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C50260" w14:textId="77777777" w:rsidR="004D3275" w:rsidRDefault="004D3275" w:rsidP="00114C8C">
            <w:pPr>
              <w:pStyle w:val="biaogeright"/>
              <w:wordWrap w:val="0"/>
              <w:rPr>
                <w:rFonts w:hint="eastAsia"/>
              </w:rPr>
            </w:pPr>
            <w:r>
              <w:rPr>
                <w:rFonts w:hAnsi="等线"/>
                <w:color w:val="000000"/>
              </w:rPr>
              <w:t>5.46</w:t>
            </w:r>
          </w:p>
        </w:tc>
      </w:tr>
      <w:tr w:rsidR="004D3275" w14:paraId="28D0A682"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237BC9D9" w14:textId="77777777" w:rsidR="004D3275" w:rsidRDefault="004D3275" w:rsidP="00114C8C">
            <w:pPr>
              <w:pStyle w:val="biaogecenter"/>
              <w:wordWrap w:val="0"/>
              <w:rPr>
                <w:rFonts w:hint="eastAsia"/>
              </w:rPr>
            </w:pPr>
            <w:r>
              <w:rPr>
                <w:rFonts w:hAnsi="等线"/>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EFB4506" w14:textId="77777777" w:rsidR="004D3275" w:rsidRDefault="004D3275" w:rsidP="00114C8C">
            <w:pPr>
              <w:pStyle w:val="biaogeleft"/>
              <w:wordWrap w:val="0"/>
              <w:rPr>
                <w:rFonts w:hint="eastAsia"/>
              </w:rPr>
            </w:pPr>
            <w:r>
              <w:rPr>
                <w:rFonts w:hAnsi="等线"/>
                <w:color w:val="000000"/>
              </w:rPr>
              <w:t>600150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93E40C" w14:textId="77777777" w:rsidR="004D3275" w:rsidRDefault="004D3275" w:rsidP="00114C8C">
            <w:pPr>
              <w:pStyle w:val="biaogeleft"/>
              <w:wordWrap w:val="0"/>
              <w:rPr>
                <w:rFonts w:hint="eastAsia"/>
              </w:rPr>
            </w:pPr>
            <w:r>
              <w:rPr>
                <w:rFonts w:hAnsi="等线" w:hint="eastAsia"/>
                <w:color w:val="000000"/>
              </w:rPr>
              <w:t>中国船舶</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A09DA5" w14:textId="77777777" w:rsidR="004D3275" w:rsidRDefault="004D3275" w:rsidP="00114C8C">
            <w:pPr>
              <w:pStyle w:val="biaogeright"/>
              <w:wordWrap w:val="0"/>
              <w:rPr>
                <w:rFonts w:hint="eastAsia"/>
              </w:rPr>
            </w:pPr>
            <w:r>
              <w:rPr>
                <w:rFonts w:hAnsi="等线"/>
                <w:color w:val="000000"/>
              </w:rPr>
              <w:t>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CC6B08" w14:textId="77777777" w:rsidR="004D3275" w:rsidRDefault="004D3275" w:rsidP="00114C8C">
            <w:pPr>
              <w:pStyle w:val="biaogeright"/>
              <w:wordWrap w:val="0"/>
              <w:rPr>
                <w:rFonts w:hint="eastAsia"/>
              </w:rPr>
            </w:pPr>
            <w:r>
              <w:rPr>
                <w:rFonts w:hAnsi="等线"/>
                <w:color w:val="000000"/>
              </w:rPr>
              <w:t>354,177.00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32CC34" w14:textId="77777777" w:rsidR="004D3275" w:rsidRDefault="004D3275" w:rsidP="00114C8C">
            <w:pPr>
              <w:pStyle w:val="biaogeright"/>
              <w:wordWrap w:val="0"/>
              <w:rPr>
                <w:rFonts w:hint="eastAsia"/>
              </w:rPr>
            </w:pPr>
            <w:r>
              <w:rPr>
                <w:rFonts w:hAnsi="等线"/>
                <w:color w:val="000000"/>
              </w:rPr>
              <w:t>5.37</w:t>
            </w:r>
          </w:p>
        </w:tc>
      </w:tr>
      <w:tr w:rsidR="004D3275" w14:paraId="4F9B46BC"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679084DE" w14:textId="77777777" w:rsidR="004D3275" w:rsidRDefault="004D3275" w:rsidP="00114C8C">
            <w:pPr>
              <w:pStyle w:val="biaogecenter"/>
              <w:wordWrap w:val="0"/>
              <w:rPr>
                <w:rFonts w:hint="eastAsia"/>
              </w:rPr>
            </w:pPr>
            <w:r>
              <w:rPr>
                <w:rFonts w:hAnsi="等线"/>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E4628F8" w14:textId="77777777" w:rsidR="004D3275" w:rsidRDefault="004D3275" w:rsidP="00114C8C">
            <w:pPr>
              <w:pStyle w:val="biaogeleft"/>
              <w:wordWrap w:val="0"/>
              <w:rPr>
                <w:rFonts w:hint="eastAsia"/>
              </w:rPr>
            </w:pPr>
            <w:r>
              <w:rPr>
                <w:rFonts w:hAnsi="等线"/>
                <w:color w:val="000000"/>
              </w:rPr>
              <w:t>300498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49E7049" w14:textId="77777777" w:rsidR="004D3275" w:rsidRDefault="004D3275" w:rsidP="00114C8C">
            <w:pPr>
              <w:pStyle w:val="biaogeleft"/>
              <w:wordWrap w:val="0"/>
              <w:rPr>
                <w:rFonts w:hint="eastAsia"/>
              </w:rPr>
            </w:pPr>
            <w:r>
              <w:rPr>
                <w:rFonts w:hAnsi="等线" w:hint="eastAsia"/>
                <w:color w:val="000000"/>
              </w:rPr>
              <w:t>温氏股份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467137" w14:textId="77777777" w:rsidR="004D3275" w:rsidRDefault="004D3275" w:rsidP="00114C8C">
            <w:pPr>
              <w:pStyle w:val="biaogeright"/>
              <w:wordWrap w:val="0"/>
              <w:rPr>
                <w:rFonts w:hint="eastAsia"/>
              </w:rPr>
            </w:pPr>
            <w:r>
              <w:rPr>
                <w:rFonts w:hAnsi="等线"/>
                <w:color w:val="000000"/>
              </w:rPr>
              <w:t>16,500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723CDE" w14:textId="77777777" w:rsidR="004D3275" w:rsidRDefault="004D3275" w:rsidP="00114C8C">
            <w:pPr>
              <w:pStyle w:val="biaogeright"/>
              <w:wordWrap w:val="0"/>
              <w:rPr>
                <w:rFonts w:hint="eastAsia"/>
              </w:rPr>
            </w:pPr>
            <w:r>
              <w:rPr>
                <w:rFonts w:hAnsi="等线"/>
                <w:color w:val="000000"/>
              </w:rPr>
              <w:t>327,030.00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961473" w14:textId="77777777" w:rsidR="004D3275" w:rsidRDefault="004D3275" w:rsidP="00114C8C">
            <w:pPr>
              <w:pStyle w:val="biaogeright"/>
              <w:wordWrap w:val="0"/>
              <w:rPr>
                <w:rFonts w:hint="eastAsia"/>
              </w:rPr>
            </w:pPr>
            <w:r>
              <w:rPr>
                <w:rFonts w:hAnsi="等线"/>
                <w:color w:val="000000"/>
              </w:rPr>
              <w:t>4.96</w:t>
            </w:r>
          </w:p>
        </w:tc>
      </w:tr>
      <w:tr w:rsidR="004D3275" w14:paraId="0BEDD07D"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12F574AA" w14:textId="77777777" w:rsidR="004D3275" w:rsidRDefault="004D3275" w:rsidP="00114C8C">
            <w:pPr>
              <w:pStyle w:val="biaogecenter"/>
              <w:wordWrap w:val="0"/>
              <w:rPr>
                <w:rFonts w:hint="eastAsia"/>
              </w:rPr>
            </w:pPr>
            <w:r>
              <w:rPr>
                <w:rFonts w:hAnsi="等线"/>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D89537B" w14:textId="77777777" w:rsidR="004D3275" w:rsidRDefault="004D3275" w:rsidP="00114C8C">
            <w:pPr>
              <w:pStyle w:val="biaogeleft"/>
              <w:wordWrap w:val="0"/>
              <w:rPr>
                <w:rFonts w:hint="eastAsia"/>
              </w:rPr>
            </w:pPr>
            <w:r>
              <w:rPr>
                <w:rFonts w:hAnsi="等线"/>
                <w:color w:val="000000"/>
              </w:rPr>
              <w:t>603379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547897" w14:textId="77777777" w:rsidR="004D3275" w:rsidRDefault="004D3275" w:rsidP="00114C8C">
            <w:pPr>
              <w:pStyle w:val="biaogeleft"/>
              <w:wordWrap w:val="0"/>
              <w:rPr>
                <w:rFonts w:hint="eastAsia"/>
              </w:rPr>
            </w:pPr>
            <w:r>
              <w:rPr>
                <w:rFonts w:hAnsi="等线" w:hint="eastAsia"/>
                <w:color w:val="000000"/>
              </w:rPr>
              <w:t>三</w:t>
            </w:r>
            <w:proofErr w:type="gramStart"/>
            <w:r>
              <w:rPr>
                <w:rFonts w:hAnsi="等线" w:hint="eastAsia"/>
                <w:color w:val="000000"/>
              </w:rPr>
              <w:t>美股份</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BA309B3" w14:textId="77777777" w:rsidR="004D3275" w:rsidRDefault="004D3275" w:rsidP="00114C8C">
            <w:pPr>
              <w:pStyle w:val="biaogeright"/>
              <w:wordWrap w:val="0"/>
              <w:rPr>
                <w:rFonts w:hint="eastAsia"/>
              </w:rPr>
            </w:pPr>
            <w:r>
              <w:rPr>
                <w:rFonts w:hAnsi="等线"/>
                <w:color w:val="000000"/>
              </w:rPr>
              <w:t>8,300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B817DA" w14:textId="77777777" w:rsidR="004D3275" w:rsidRDefault="004D3275" w:rsidP="00114C8C">
            <w:pPr>
              <w:pStyle w:val="biaogeright"/>
              <w:wordWrap w:val="0"/>
              <w:rPr>
                <w:rFonts w:hint="eastAsia"/>
              </w:rPr>
            </w:pPr>
            <w:r>
              <w:rPr>
                <w:rFonts w:hAnsi="等线"/>
                <w:color w:val="000000"/>
              </w:rPr>
              <w:t>324,862.00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7801E6" w14:textId="77777777" w:rsidR="004D3275" w:rsidRDefault="004D3275" w:rsidP="00114C8C">
            <w:pPr>
              <w:pStyle w:val="biaogeright"/>
              <w:wordWrap w:val="0"/>
              <w:rPr>
                <w:rFonts w:hint="eastAsia"/>
              </w:rPr>
            </w:pPr>
            <w:r>
              <w:rPr>
                <w:rFonts w:hAnsi="等线"/>
                <w:color w:val="000000"/>
              </w:rPr>
              <w:t>4.93</w:t>
            </w:r>
          </w:p>
        </w:tc>
      </w:tr>
      <w:tr w:rsidR="004D3275" w14:paraId="6BC67F02"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3D640FAC" w14:textId="77777777" w:rsidR="004D3275" w:rsidRDefault="004D3275" w:rsidP="00114C8C">
            <w:pPr>
              <w:pStyle w:val="biaogecenter"/>
              <w:wordWrap w:val="0"/>
              <w:rPr>
                <w:rFonts w:hint="eastAsia"/>
              </w:rPr>
            </w:pPr>
            <w:r>
              <w:rPr>
                <w:rFonts w:hAnsi="等线"/>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2B9FF2B" w14:textId="77777777" w:rsidR="004D3275" w:rsidRDefault="004D3275" w:rsidP="00114C8C">
            <w:pPr>
              <w:pStyle w:val="biaogeleft"/>
              <w:wordWrap w:val="0"/>
              <w:rPr>
                <w:rFonts w:hint="eastAsia"/>
              </w:rPr>
            </w:pPr>
            <w:r>
              <w:rPr>
                <w:rFonts w:hAnsi="等线"/>
                <w:color w:val="000000"/>
              </w:rPr>
              <w:t>000923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7EEB9C" w14:textId="77777777" w:rsidR="004D3275" w:rsidRDefault="004D3275" w:rsidP="00114C8C">
            <w:pPr>
              <w:pStyle w:val="biaogeleft"/>
              <w:wordWrap w:val="0"/>
              <w:rPr>
                <w:rFonts w:hint="eastAsia"/>
              </w:rPr>
            </w:pPr>
            <w:proofErr w:type="gramStart"/>
            <w:r>
              <w:rPr>
                <w:rFonts w:hAnsi="等线" w:hint="eastAsia"/>
                <w:color w:val="000000"/>
              </w:rPr>
              <w:t>河钢资源</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421BB74" w14:textId="77777777" w:rsidR="004D3275" w:rsidRDefault="004D3275" w:rsidP="00114C8C">
            <w:pPr>
              <w:pStyle w:val="biaogeright"/>
              <w:wordWrap w:val="0"/>
              <w:rPr>
                <w:rFonts w:hint="eastAsia"/>
              </w:rPr>
            </w:pPr>
            <w:r>
              <w:rPr>
                <w:rFonts w:hAnsi="等线"/>
                <w:color w:val="000000"/>
              </w:rPr>
              <w:t>18,700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212DAD" w14:textId="77777777" w:rsidR="004D3275" w:rsidRDefault="004D3275" w:rsidP="00114C8C">
            <w:pPr>
              <w:pStyle w:val="biaogeright"/>
              <w:wordWrap w:val="0"/>
              <w:rPr>
                <w:rFonts w:hint="eastAsia"/>
              </w:rPr>
            </w:pPr>
            <w:r>
              <w:rPr>
                <w:rFonts w:hAnsi="等线"/>
                <w:color w:val="000000"/>
              </w:rPr>
              <w:t>322,014.00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CE22C33" w14:textId="77777777" w:rsidR="004D3275" w:rsidRDefault="004D3275" w:rsidP="00114C8C">
            <w:pPr>
              <w:pStyle w:val="biaogeright"/>
              <w:wordWrap w:val="0"/>
              <w:rPr>
                <w:rFonts w:hint="eastAsia"/>
              </w:rPr>
            </w:pPr>
            <w:r>
              <w:rPr>
                <w:rFonts w:hAnsi="等线"/>
                <w:color w:val="000000"/>
              </w:rPr>
              <w:t>4.88</w:t>
            </w:r>
          </w:p>
        </w:tc>
      </w:tr>
      <w:tr w:rsidR="004D3275" w14:paraId="5BC71A6C"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390371CE" w14:textId="77777777" w:rsidR="004D3275" w:rsidRDefault="004D3275" w:rsidP="00114C8C">
            <w:pPr>
              <w:pStyle w:val="biaogecenter"/>
              <w:wordWrap w:val="0"/>
              <w:rPr>
                <w:rFonts w:hint="eastAsia"/>
              </w:rPr>
            </w:pPr>
            <w:r>
              <w:rPr>
                <w:rFonts w:hAnsi="等线"/>
                <w:color w:val="000000"/>
              </w:rPr>
              <w:lastRenderedPageBreak/>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431ABE6" w14:textId="77777777" w:rsidR="004D3275" w:rsidRDefault="004D3275" w:rsidP="00114C8C">
            <w:pPr>
              <w:pStyle w:val="biaogeleft"/>
              <w:wordWrap w:val="0"/>
              <w:rPr>
                <w:rFonts w:hint="eastAsia"/>
              </w:rPr>
            </w:pPr>
            <w:r>
              <w:rPr>
                <w:rFonts w:hAnsi="等线"/>
                <w:color w:val="000000"/>
              </w:rPr>
              <w:t>000933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9C7C03" w14:textId="77777777" w:rsidR="004D3275" w:rsidRDefault="004D3275" w:rsidP="00114C8C">
            <w:pPr>
              <w:pStyle w:val="biaogeleft"/>
              <w:wordWrap w:val="0"/>
              <w:rPr>
                <w:rFonts w:hint="eastAsia"/>
              </w:rPr>
            </w:pPr>
            <w:r>
              <w:rPr>
                <w:rFonts w:hAnsi="等线" w:hint="eastAsia"/>
                <w:color w:val="000000"/>
              </w:rPr>
              <w:t>神火股份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E4E3051" w14:textId="77777777" w:rsidR="004D3275" w:rsidRDefault="004D3275" w:rsidP="00114C8C">
            <w:pPr>
              <w:pStyle w:val="biaogeright"/>
              <w:wordWrap w:val="0"/>
              <w:rPr>
                <w:rFonts w:hint="eastAsia"/>
              </w:rPr>
            </w:pPr>
            <w:r>
              <w:rPr>
                <w:rFonts w:hAnsi="等线"/>
                <w:color w:val="000000"/>
              </w:rPr>
              <w:t>15,500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8A07A39" w14:textId="77777777" w:rsidR="004D3275" w:rsidRDefault="004D3275" w:rsidP="00114C8C">
            <w:pPr>
              <w:pStyle w:val="biaogeright"/>
              <w:wordWrap w:val="0"/>
              <w:rPr>
                <w:rFonts w:hint="eastAsia"/>
              </w:rPr>
            </w:pPr>
            <w:r>
              <w:rPr>
                <w:rFonts w:hAnsi="等线"/>
                <w:color w:val="000000"/>
              </w:rPr>
              <w:t>313,565.00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7DE501" w14:textId="77777777" w:rsidR="004D3275" w:rsidRDefault="004D3275" w:rsidP="00114C8C">
            <w:pPr>
              <w:pStyle w:val="biaogeright"/>
              <w:wordWrap w:val="0"/>
              <w:rPr>
                <w:rFonts w:hint="eastAsia"/>
              </w:rPr>
            </w:pPr>
            <w:r>
              <w:rPr>
                <w:rFonts w:hAnsi="等线"/>
                <w:color w:val="000000"/>
              </w:rPr>
              <w:t>4.75</w:t>
            </w:r>
          </w:p>
        </w:tc>
      </w:tr>
      <w:tr w:rsidR="004D3275" w14:paraId="1E1AD0B9"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04D90E2" w14:textId="77777777" w:rsidR="004D3275" w:rsidRDefault="004D3275" w:rsidP="00114C8C">
            <w:pPr>
              <w:pStyle w:val="biaogecenter"/>
              <w:wordWrap w:val="0"/>
              <w:rPr>
                <w:rFonts w:hint="eastAsia"/>
              </w:rPr>
            </w:pPr>
            <w:r>
              <w:rPr>
                <w:rFonts w:hAnsi="等线"/>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ABBD3F1" w14:textId="77777777" w:rsidR="004D3275" w:rsidRDefault="004D3275" w:rsidP="00114C8C">
            <w:pPr>
              <w:pStyle w:val="biaogeleft"/>
              <w:wordWrap w:val="0"/>
              <w:rPr>
                <w:rFonts w:hint="eastAsia"/>
              </w:rPr>
            </w:pPr>
            <w:r>
              <w:rPr>
                <w:rFonts w:hAnsi="等线"/>
                <w:color w:val="000000"/>
              </w:rPr>
              <w:t>601111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BE93FA" w14:textId="77777777" w:rsidR="004D3275" w:rsidRDefault="004D3275" w:rsidP="00114C8C">
            <w:pPr>
              <w:pStyle w:val="biaogeleft"/>
              <w:wordWrap w:val="0"/>
              <w:rPr>
                <w:rFonts w:hint="eastAsia"/>
              </w:rPr>
            </w:pPr>
            <w:r>
              <w:rPr>
                <w:rFonts w:hAnsi="等线" w:hint="eastAsia"/>
                <w:color w:val="000000"/>
              </w:rPr>
              <w:t>中国国航</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3FB45C" w14:textId="77777777" w:rsidR="004D3275" w:rsidRDefault="004D3275" w:rsidP="00114C8C">
            <w:pPr>
              <w:pStyle w:val="biaogeright"/>
              <w:wordWrap w:val="0"/>
              <w:rPr>
                <w:rFonts w:hint="eastAsia"/>
              </w:rPr>
            </w:pPr>
            <w:r>
              <w:rPr>
                <w:rFonts w:hAnsi="等线"/>
                <w:color w:val="000000"/>
              </w:rPr>
              <w:t>42,200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F725C2" w14:textId="77777777" w:rsidR="004D3275" w:rsidRDefault="004D3275" w:rsidP="00114C8C">
            <w:pPr>
              <w:pStyle w:val="biaogeright"/>
              <w:wordWrap w:val="0"/>
              <w:rPr>
                <w:rFonts w:hint="eastAsia"/>
              </w:rPr>
            </w:pPr>
            <w:r>
              <w:rPr>
                <w:rFonts w:hAnsi="等线"/>
                <w:color w:val="000000"/>
              </w:rPr>
              <w:t>311,436.00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6705288" w14:textId="77777777" w:rsidR="004D3275" w:rsidRDefault="004D3275" w:rsidP="00114C8C">
            <w:pPr>
              <w:pStyle w:val="biaogeright"/>
              <w:wordWrap w:val="0"/>
              <w:rPr>
                <w:rFonts w:hint="eastAsia"/>
              </w:rPr>
            </w:pPr>
            <w:r>
              <w:rPr>
                <w:rFonts w:hAnsi="等线"/>
                <w:color w:val="000000"/>
              </w:rPr>
              <w:t>4.72</w:t>
            </w:r>
          </w:p>
        </w:tc>
      </w:tr>
      <w:tr w:rsidR="004D3275" w14:paraId="5559897A"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5C60E38" w14:textId="77777777" w:rsidR="004D3275" w:rsidRDefault="004D3275" w:rsidP="00114C8C">
            <w:pPr>
              <w:pStyle w:val="biaogecenter"/>
              <w:wordWrap w:val="0"/>
              <w:rPr>
                <w:rFonts w:hint="eastAsia"/>
              </w:rPr>
            </w:pPr>
            <w:r>
              <w:rPr>
                <w:rFonts w:hAnsi="等线"/>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A1C38FD" w14:textId="77777777" w:rsidR="004D3275" w:rsidRDefault="004D3275" w:rsidP="00114C8C">
            <w:pPr>
              <w:pStyle w:val="biaogeleft"/>
              <w:wordWrap w:val="0"/>
              <w:rPr>
                <w:rFonts w:hint="eastAsia"/>
              </w:rPr>
            </w:pPr>
            <w:r>
              <w:rPr>
                <w:rFonts w:hAnsi="等线"/>
                <w:color w:val="000000"/>
              </w:rPr>
              <w:t>600346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C2EFB1" w14:textId="77777777" w:rsidR="004D3275" w:rsidRDefault="004D3275" w:rsidP="00114C8C">
            <w:pPr>
              <w:pStyle w:val="biaogeleft"/>
              <w:wordWrap w:val="0"/>
              <w:rPr>
                <w:rFonts w:hint="eastAsia"/>
              </w:rPr>
            </w:pPr>
            <w:r>
              <w:rPr>
                <w:rFonts w:hAnsi="等线" w:hint="eastAsia"/>
                <w:color w:val="000000"/>
              </w:rPr>
              <w:t>恒力石化</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C723278" w14:textId="77777777" w:rsidR="004D3275" w:rsidRDefault="004D3275" w:rsidP="00114C8C">
            <w:pPr>
              <w:pStyle w:val="biaogeright"/>
              <w:wordWrap w:val="0"/>
              <w:rPr>
                <w:rFonts w:hint="eastAsia"/>
              </w:rPr>
            </w:pPr>
            <w:r>
              <w:rPr>
                <w:rFonts w:hAnsi="等线"/>
                <w:color w:val="000000"/>
              </w:rPr>
              <w:t>22,200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406DEE9" w14:textId="77777777" w:rsidR="004D3275" w:rsidRDefault="004D3275" w:rsidP="00114C8C">
            <w:pPr>
              <w:pStyle w:val="biaogeright"/>
              <w:wordWrap w:val="0"/>
              <w:rPr>
                <w:rFonts w:hint="eastAsia"/>
              </w:rPr>
            </w:pPr>
            <w:r>
              <w:rPr>
                <w:rFonts w:hAnsi="等线"/>
                <w:color w:val="000000"/>
              </w:rPr>
              <w:t>309,690.00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A28F1F" w14:textId="77777777" w:rsidR="004D3275" w:rsidRDefault="004D3275" w:rsidP="00114C8C">
            <w:pPr>
              <w:pStyle w:val="biaogeright"/>
              <w:wordWrap w:val="0"/>
              <w:rPr>
                <w:rFonts w:hint="eastAsia"/>
              </w:rPr>
            </w:pPr>
            <w:r>
              <w:rPr>
                <w:rFonts w:hAnsi="等线"/>
                <w:color w:val="000000"/>
              </w:rPr>
              <w:t>4.70</w:t>
            </w:r>
          </w:p>
        </w:tc>
      </w:tr>
      <w:tr w:rsidR="004D3275" w14:paraId="24F85FFB"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66FBF8D7" w14:textId="77777777" w:rsidR="004D3275" w:rsidRDefault="004D3275" w:rsidP="00114C8C">
            <w:pPr>
              <w:pStyle w:val="biaogecenter"/>
              <w:wordWrap w:val="0"/>
              <w:rPr>
                <w:rFonts w:hint="eastAsia"/>
              </w:rPr>
            </w:pPr>
            <w:r>
              <w:rPr>
                <w:rFonts w:hAnsi="等线"/>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B86430B" w14:textId="77777777" w:rsidR="004D3275" w:rsidRDefault="004D3275" w:rsidP="00114C8C">
            <w:pPr>
              <w:pStyle w:val="biaogeleft"/>
              <w:wordWrap w:val="0"/>
              <w:rPr>
                <w:rFonts w:hint="eastAsia"/>
              </w:rPr>
            </w:pPr>
            <w:r>
              <w:rPr>
                <w:rFonts w:hAnsi="等线"/>
                <w:color w:val="000000"/>
              </w:rPr>
              <w:t>605296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C6EF44" w14:textId="77777777" w:rsidR="004D3275" w:rsidRDefault="004D3275" w:rsidP="00114C8C">
            <w:pPr>
              <w:pStyle w:val="biaogeleft"/>
              <w:wordWrap w:val="0"/>
              <w:rPr>
                <w:rFonts w:hint="eastAsia"/>
              </w:rPr>
            </w:pPr>
            <w:r>
              <w:rPr>
                <w:rFonts w:hAnsi="等线" w:hint="eastAsia"/>
                <w:color w:val="000000"/>
              </w:rPr>
              <w:t>神农集团</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D5B755" w14:textId="77777777" w:rsidR="004D3275" w:rsidRDefault="004D3275" w:rsidP="00114C8C">
            <w:pPr>
              <w:pStyle w:val="biaogeright"/>
              <w:wordWrap w:val="0"/>
              <w:rPr>
                <w:rFonts w:hint="eastAsia"/>
              </w:rPr>
            </w:pPr>
            <w:r>
              <w:rPr>
                <w:rFonts w:hAnsi="等线"/>
                <w:color w:val="000000"/>
              </w:rPr>
              <w:t>8,700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E6F11F" w14:textId="77777777" w:rsidR="004D3275" w:rsidRDefault="004D3275" w:rsidP="00114C8C">
            <w:pPr>
              <w:pStyle w:val="biaogeright"/>
              <w:wordWrap w:val="0"/>
              <w:rPr>
                <w:rFonts w:hint="eastAsia"/>
              </w:rPr>
            </w:pPr>
            <w:r>
              <w:rPr>
                <w:rFonts w:hAnsi="等线"/>
                <w:color w:val="000000"/>
              </w:rPr>
              <w:t>305,805.00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BD29C5" w14:textId="77777777" w:rsidR="004D3275" w:rsidRDefault="004D3275" w:rsidP="00114C8C">
            <w:pPr>
              <w:pStyle w:val="biaogeright"/>
              <w:wordWrap w:val="0"/>
              <w:rPr>
                <w:rFonts w:hint="eastAsia"/>
              </w:rPr>
            </w:pPr>
            <w:r>
              <w:rPr>
                <w:rFonts w:hAnsi="等线"/>
                <w:color w:val="000000"/>
              </w:rPr>
              <w:t>4.64</w:t>
            </w:r>
          </w:p>
        </w:tc>
      </w:tr>
    </w:tbl>
    <w:p w14:paraId="6786EBD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E13424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7D5062">
        <w:rPr>
          <w:rFonts w:asciiTheme="minorEastAsia" w:hAnsiTheme="minorEastAsia" w:cs="Times New Roman" w:hint="eastAsia"/>
          <w:sz w:val="24"/>
          <w:szCs w:val="24"/>
        </w:rPr>
        <w:t>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4D3275" w14:paraId="41F275A4"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03E31C41" w14:textId="77777777" w:rsidR="004D3275" w:rsidRDefault="004D3275" w:rsidP="00114C8C">
            <w:pPr>
              <w:pStyle w:val="biaogecenter"/>
              <w:wordWrap w:val="0"/>
              <w:rPr>
                <w:rFonts w:hint="eastAsia"/>
              </w:rPr>
            </w:pPr>
            <w:r>
              <w:rPr>
                <w:rFonts w:hAnsi="等线" w:hint="eastAsia"/>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ABF9765" w14:textId="77777777" w:rsidR="004D3275" w:rsidRDefault="004D3275" w:rsidP="00114C8C">
            <w:pPr>
              <w:pStyle w:val="biaogecenter"/>
              <w:wordWrap w:val="0"/>
              <w:rPr>
                <w:rFonts w:hint="eastAsia"/>
              </w:rPr>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31FD6DB"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826F3E"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3782BF41"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0D97DF6F" w14:textId="77777777" w:rsidR="004D3275" w:rsidRDefault="004D3275" w:rsidP="00114C8C">
            <w:pPr>
              <w:pStyle w:val="biaogecenter"/>
              <w:wordWrap w:val="0"/>
              <w:rPr>
                <w:rFonts w:hint="eastAsia"/>
              </w:rPr>
            </w:pPr>
            <w:r>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6636A69" w14:textId="77777777" w:rsidR="004D3275" w:rsidRDefault="004D3275" w:rsidP="00114C8C">
            <w:pPr>
              <w:pStyle w:val="biaogeleft"/>
              <w:wordWrap w:val="0"/>
              <w:rPr>
                <w:rFonts w:hint="eastAsia"/>
              </w:rPr>
            </w:pPr>
            <w:r>
              <w:rPr>
                <w:rFonts w:hAnsi="等线" w:hint="eastAsia"/>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EF603C0" w14:textId="77777777" w:rsidR="004D3275" w:rsidRDefault="004D3275" w:rsidP="00114C8C">
            <w:pPr>
              <w:pStyle w:val="biaogeright"/>
              <w:wordWrap w:val="0"/>
              <w:rPr>
                <w:rFonts w:hint="eastAsia"/>
              </w:rPr>
            </w:pPr>
            <w:r>
              <w:rPr>
                <w:rFonts w:hAnsi="等线"/>
                <w:color w:val="000000"/>
              </w:rPr>
              <w:t>404,292.27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FAD323" w14:textId="77777777" w:rsidR="004D3275" w:rsidRDefault="004D3275" w:rsidP="00114C8C">
            <w:pPr>
              <w:pStyle w:val="biaogeright"/>
              <w:wordWrap w:val="0"/>
              <w:rPr>
                <w:rFonts w:hint="eastAsia"/>
              </w:rPr>
            </w:pPr>
            <w:r>
              <w:rPr>
                <w:rFonts w:hAnsi="等线"/>
                <w:color w:val="000000"/>
              </w:rPr>
              <w:t>6.13</w:t>
            </w:r>
          </w:p>
        </w:tc>
      </w:tr>
      <w:tr w:rsidR="004D3275" w14:paraId="64FE87D7"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2DEFFCC7" w14:textId="77777777" w:rsidR="004D3275" w:rsidRDefault="004D3275" w:rsidP="00114C8C">
            <w:pPr>
              <w:pStyle w:val="biaogecenter"/>
              <w:wordWrap w:val="0"/>
              <w:rPr>
                <w:rFonts w:hint="eastAsia"/>
              </w:rPr>
            </w:pPr>
            <w:r>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AC121CD" w14:textId="77777777" w:rsidR="004D3275" w:rsidRDefault="004D3275" w:rsidP="00114C8C">
            <w:pPr>
              <w:pStyle w:val="biaogeleft"/>
              <w:wordWrap w:val="0"/>
              <w:rPr>
                <w:rFonts w:hint="eastAsia"/>
              </w:rPr>
            </w:pPr>
            <w:r>
              <w:rPr>
                <w:rFonts w:hAnsi="等线" w:hint="eastAsia"/>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E3AA891"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617626" w14:textId="77777777" w:rsidR="004D3275" w:rsidRDefault="004D3275" w:rsidP="00114C8C">
            <w:pPr>
              <w:pStyle w:val="biaogeright"/>
              <w:wordWrap w:val="0"/>
              <w:rPr>
                <w:rFonts w:hint="eastAsia"/>
              </w:rPr>
            </w:pPr>
            <w:r>
              <w:rPr>
                <w:rFonts w:hAnsi="等线"/>
                <w:color w:val="000000"/>
              </w:rPr>
              <w:t>-</w:t>
            </w:r>
          </w:p>
        </w:tc>
      </w:tr>
      <w:tr w:rsidR="004D3275" w14:paraId="6BDBF0CA"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13AE1CA6" w14:textId="77777777" w:rsidR="004D3275" w:rsidRDefault="004D3275" w:rsidP="00114C8C">
            <w:pPr>
              <w:pStyle w:val="biaogecenter"/>
              <w:wordWrap w:val="0"/>
              <w:rPr>
                <w:rFonts w:hint="eastAsia"/>
              </w:rPr>
            </w:pPr>
            <w:r>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98DC21B" w14:textId="77777777" w:rsidR="004D3275" w:rsidRDefault="004D3275" w:rsidP="00114C8C">
            <w:pPr>
              <w:pStyle w:val="biaogeleft"/>
              <w:wordWrap w:val="0"/>
              <w:rPr>
                <w:rFonts w:hint="eastAsia"/>
              </w:rPr>
            </w:pPr>
            <w:r>
              <w:rPr>
                <w:rFonts w:hAnsi="等线" w:hint="eastAsia"/>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E5C4951"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759B84" w14:textId="77777777" w:rsidR="004D3275" w:rsidRDefault="004D3275" w:rsidP="00114C8C">
            <w:pPr>
              <w:pStyle w:val="biaogeright"/>
              <w:wordWrap w:val="0"/>
              <w:rPr>
                <w:rFonts w:hint="eastAsia"/>
              </w:rPr>
            </w:pPr>
            <w:r>
              <w:rPr>
                <w:rFonts w:hAnsi="等线"/>
                <w:color w:val="000000"/>
              </w:rPr>
              <w:t>-</w:t>
            </w:r>
          </w:p>
        </w:tc>
      </w:tr>
      <w:tr w:rsidR="004D3275" w14:paraId="66A7FF3B"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6FB16D6A" w14:textId="77777777" w:rsidR="004D3275" w:rsidRDefault="004D3275" w:rsidP="00114C8C">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4BF7B6A" w14:textId="77777777" w:rsidR="004D3275" w:rsidRDefault="004D3275" w:rsidP="00114C8C">
            <w:pPr>
              <w:pStyle w:val="biaogeleft"/>
              <w:wordWrap w:val="0"/>
              <w:rPr>
                <w:rFonts w:hint="eastAsia"/>
              </w:rPr>
            </w:pPr>
            <w:r>
              <w:rPr>
                <w:rFonts w:hAnsi="等线" w:hint="eastAsia"/>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0EE4762"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354515" w14:textId="77777777" w:rsidR="004D3275" w:rsidRDefault="004D3275" w:rsidP="00114C8C">
            <w:pPr>
              <w:pStyle w:val="biaogeright"/>
              <w:wordWrap w:val="0"/>
              <w:rPr>
                <w:rFonts w:hint="eastAsia"/>
              </w:rPr>
            </w:pPr>
            <w:r>
              <w:rPr>
                <w:rFonts w:hAnsi="等线"/>
                <w:color w:val="000000"/>
              </w:rPr>
              <w:t>-</w:t>
            </w:r>
          </w:p>
        </w:tc>
      </w:tr>
      <w:tr w:rsidR="004D3275" w14:paraId="70BB379D"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55F77B02" w14:textId="77777777" w:rsidR="004D3275" w:rsidRDefault="004D3275" w:rsidP="00114C8C">
            <w:pPr>
              <w:pStyle w:val="biaogecenter"/>
              <w:wordWrap w:val="0"/>
              <w:rPr>
                <w:rFonts w:hint="eastAsia"/>
              </w:rPr>
            </w:pPr>
            <w:r>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236F03E" w14:textId="77777777" w:rsidR="004D3275" w:rsidRDefault="004D3275" w:rsidP="00114C8C">
            <w:pPr>
              <w:pStyle w:val="biaogeleft"/>
              <w:wordWrap w:val="0"/>
              <w:rPr>
                <w:rFonts w:hint="eastAsia"/>
              </w:rPr>
            </w:pPr>
            <w:r>
              <w:rPr>
                <w:rFonts w:hAnsi="等线" w:hint="eastAsia"/>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0AB3F4E"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A889CD" w14:textId="77777777" w:rsidR="004D3275" w:rsidRDefault="004D3275" w:rsidP="00114C8C">
            <w:pPr>
              <w:pStyle w:val="biaogeright"/>
              <w:wordWrap w:val="0"/>
              <w:rPr>
                <w:rFonts w:hint="eastAsia"/>
              </w:rPr>
            </w:pPr>
            <w:r>
              <w:rPr>
                <w:rFonts w:hAnsi="等线"/>
                <w:color w:val="000000"/>
              </w:rPr>
              <w:t>-</w:t>
            </w:r>
          </w:p>
        </w:tc>
      </w:tr>
      <w:tr w:rsidR="004D3275" w14:paraId="599E4CD8"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59518070" w14:textId="77777777" w:rsidR="004D3275" w:rsidRDefault="004D3275" w:rsidP="00114C8C">
            <w:pPr>
              <w:pStyle w:val="biaogecenter"/>
              <w:wordWrap w:val="0"/>
              <w:rPr>
                <w:rFonts w:hint="eastAsia"/>
              </w:rPr>
            </w:pPr>
            <w:r>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6B93303" w14:textId="77777777" w:rsidR="004D3275" w:rsidRDefault="004D3275" w:rsidP="00114C8C">
            <w:pPr>
              <w:pStyle w:val="biaogeleft"/>
              <w:wordWrap w:val="0"/>
              <w:rPr>
                <w:rFonts w:hint="eastAsia"/>
              </w:rPr>
            </w:pPr>
            <w:r>
              <w:rPr>
                <w:rFonts w:hAnsi="等线" w:hint="eastAsia"/>
                <w:color w:val="000000"/>
              </w:rPr>
              <w:t>企业短期融资</w:t>
            </w:r>
            <w:proofErr w:type="gramStart"/>
            <w:r>
              <w:rPr>
                <w:rFonts w:hAnsi="等线" w:hint="eastAsia"/>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9E6CA44"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EA53D2" w14:textId="77777777" w:rsidR="004D3275" w:rsidRDefault="004D3275" w:rsidP="00114C8C">
            <w:pPr>
              <w:pStyle w:val="biaogeright"/>
              <w:wordWrap w:val="0"/>
              <w:rPr>
                <w:rFonts w:hint="eastAsia"/>
              </w:rPr>
            </w:pPr>
            <w:r>
              <w:rPr>
                <w:rFonts w:hAnsi="等线"/>
                <w:color w:val="000000"/>
              </w:rPr>
              <w:t>-</w:t>
            </w:r>
          </w:p>
        </w:tc>
      </w:tr>
      <w:tr w:rsidR="004D3275" w14:paraId="475FDED9"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28F6E518" w14:textId="77777777" w:rsidR="004D3275" w:rsidRDefault="004D3275" w:rsidP="00114C8C">
            <w:pPr>
              <w:pStyle w:val="biaogecenter"/>
              <w:wordWrap w:val="0"/>
              <w:rPr>
                <w:rFonts w:hint="eastAsia"/>
              </w:rPr>
            </w:pPr>
            <w:r>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2BF8F67" w14:textId="77777777" w:rsidR="004D3275" w:rsidRDefault="004D3275" w:rsidP="00114C8C">
            <w:pPr>
              <w:pStyle w:val="biaogeleft"/>
              <w:wordWrap w:val="0"/>
              <w:rPr>
                <w:rFonts w:hint="eastAsia"/>
              </w:rPr>
            </w:pPr>
            <w:r>
              <w:rPr>
                <w:rFonts w:hAnsi="等线" w:hint="eastAsia"/>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9ED3969"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C04691" w14:textId="77777777" w:rsidR="004D3275" w:rsidRDefault="004D3275" w:rsidP="00114C8C">
            <w:pPr>
              <w:pStyle w:val="biaogeright"/>
              <w:wordWrap w:val="0"/>
              <w:rPr>
                <w:rFonts w:hint="eastAsia"/>
              </w:rPr>
            </w:pPr>
            <w:r>
              <w:rPr>
                <w:rFonts w:hAnsi="等线"/>
                <w:color w:val="000000"/>
              </w:rPr>
              <w:t>-</w:t>
            </w:r>
          </w:p>
        </w:tc>
      </w:tr>
      <w:tr w:rsidR="004D3275" w14:paraId="0EAAD1BF"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3F5112F" w14:textId="77777777" w:rsidR="004D3275" w:rsidRDefault="004D3275" w:rsidP="00114C8C">
            <w:pPr>
              <w:pStyle w:val="biaogecenter"/>
              <w:wordWrap w:val="0"/>
              <w:rPr>
                <w:rFonts w:hint="eastAsia"/>
              </w:rPr>
            </w:pPr>
            <w:r>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BA1168F" w14:textId="77777777" w:rsidR="004D3275" w:rsidRDefault="004D3275" w:rsidP="00114C8C">
            <w:pPr>
              <w:pStyle w:val="biaogeleft"/>
              <w:wordWrap w:val="0"/>
              <w:rPr>
                <w:rFonts w:hint="eastAsia"/>
              </w:rPr>
            </w:pPr>
            <w:r>
              <w:rPr>
                <w:rFonts w:hAnsi="等线" w:hint="eastAsia"/>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DEB47A9"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62904D3" w14:textId="77777777" w:rsidR="004D3275" w:rsidRDefault="004D3275" w:rsidP="00114C8C">
            <w:pPr>
              <w:pStyle w:val="biaogeright"/>
              <w:wordWrap w:val="0"/>
              <w:rPr>
                <w:rFonts w:hint="eastAsia"/>
              </w:rPr>
            </w:pPr>
            <w:r>
              <w:rPr>
                <w:rFonts w:hAnsi="等线"/>
                <w:color w:val="000000"/>
              </w:rPr>
              <w:t>-</w:t>
            </w:r>
          </w:p>
        </w:tc>
      </w:tr>
      <w:tr w:rsidR="004D3275" w14:paraId="3C4E200E"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A3D3D9D" w14:textId="77777777" w:rsidR="004D3275" w:rsidRDefault="004D3275" w:rsidP="00114C8C">
            <w:pPr>
              <w:pStyle w:val="biaogecenter"/>
              <w:wordWrap w:val="0"/>
              <w:rPr>
                <w:rFonts w:hint="eastAsia"/>
              </w:rPr>
            </w:pPr>
            <w:r>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7196D7" w14:textId="77777777" w:rsidR="004D3275" w:rsidRDefault="004D3275" w:rsidP="00114C8C">
            <w:pPr>
              <w:pStyle w:val="biaogeleft"/>
              <w:wordWrap w:val="0"/>
              <w:rPr>
                <w:rFonts w:hint="eastAsia"/>
              </w:rPr>
            </w:pPr>
            <w:r>
              <w:rPr>
                <w:rFonts w:hAnsi="等线" w:hint="eastAsia"/>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2B471AC"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79BCD5" w14:textId="77777777" w:rsidR="004D3275" w:rsidRDefault="004D3275" w:rsidP="00114C8C">
            <w:pPr>
              <w:pStyle w:val="biaogeright"/>
              <w:wordWrap w:val="0"/>
              <w:rPr>
                <w:rFonts w:hint="eastAsia"/>
              </w:rPr>
            </w:pPr>
            <w:r>
              <w:rPr>
                <w:rFonts w:hAnsi="等线"/>
                <w:color w:val="000000"/>
              </w:rPr>
              <w:t>-</w:t>
            </w:r>
          </w:p>
        </w:tc>
      </w:tr>
      <w:tr w:rsidR="004D3275" w14:paraId="716EC552"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1C308969" w14:textId="77777777" w:rsidR="004D3275" w:rsidRDefault="004D3275" w:rsidP="00114C8C">
            <w:pPr>
              <w:pStyle w:val="biaogecenter"/>
              <w:wordWrap w:val="0"/>
              <w:rPr>
                <w:rFonts w:hint="eastAsia"/>
              </w:rPr>
            </w:pPr>
            <w:r>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D145033" w14:textId="77777777" w:rsidR="004D3275" w:rsidRDefault="004D3275" w:rsidP="00114C8C">
            <w:pPr>
              <w:pStyle w:val="biaogeleft"/>
              <w:wordWrap w:val="0"/>
              <w:rPr>
                <w:rFonts w:hint="eastAsia"/>
              </w:rPr>
            </w:pPr>
            <w:r>
              <w:rPr>
                <w:rFonts w:hAnsi="等线" w:hint="eastAsia"/>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F5559D7" w14:textId="77777777" w:rsidR="004D3275" w:rsidRDefault="004D3275" w:rsidP="00114C8C">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64787A" w14:textId="77777777" w:rsidR="004D3275" w:rsidRDefault="004D3275" w:rsidP="00114C8C">
            <w:pPr>
              <w:pStyle w:val="biaogeright"/>
              <w:wordWrap w:val="0"/>
              <w:rPr>
                <w:rFonts w:hint="eastAsia"/>
              </w:rPr>
            </w:pPr>
            <w:r>
              <w:rPr>
                <w:rFonts w:hAnsi="等线"/>
                <w:color w:val="000000"/>
              </w:rPr>
              <w:t>-</w:t>
            </w:r>
          </w:p>
        </w:tc>
      </w:tr>
      <w:tr w:rsidR="004D3275" w14:paraId="4943AA39" w14:textId="77777777" w:rsidTr="00114C8C">
        <w:tc>
          <w:tcPr>
            <w:tcW w:w="1200" w:type="dxa"/>
            <w:tcBorders>
              <w:top w:val="single" w:sz="8" w:space="0" w:color="000000"/>
              <w:left w:val="single" w:sz="8" w:space="0" w:color="000000"/>
              <w:bottom w:val="single" w:sz="6" w:space="0" w:color="000000"/>
              <w:right w:val="single" w:sz="8" w:space="0" w:color="000000"/>
            </w:tcBorders>
            <w:vAlign w:val="center"/>
            <w:hideMark/>
          </w:tcPr>
          <w:p w14:paraId="4194D54C" w14:textId="77777777" w:rsidR="004D3275" w:rsidRDefault="004D3275" w:rsidP="00114C8C">
            <w:pPr>
              <w:pStyle w:val="biaogecenter"/>
              <w:wordWrap w:val="0"/>
              <w:rPr>
                <w:rFonts w:hint="eastAsia"/>
              </w:rPr>
            </w:pPr>
            <w:r>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5C79DDA" w14:textId="77777777" w:rsidR="004D3275" w:rsidRDefault="004D3275" w:rsidP="00114C8C">
            <w:pPr>
              <w:pStyle w:val="biaogeleft"/>
              <w:wordWrap w:val="0"/>
              <w:rPr>
                <w:rFonts w:hint="eastAsia"/>
              </w:rPr>
            </w:pPr>
            <w:r>
              <w:rPr>
                <w:rFonts w:hAnsi="等线" w:hint="eastAsia"/>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5FF747C" w14:textId="77777777" w:rsidR="004D3275" w:rsidRDefault="004D3275" w:rsidP="00114C8C">
            <w:pPr>
              <w:pStyle w:val="biaogeright"/>
              <w:wordWrap w:val="0"/>
              <w:rPr>
                <w:rFonts w:hint="eastAsia"/>
              </w:rPr>
            </w:pPr>
            <w:r>
              <w:rPr>
                <w:rFonts w:hAnsi="等线"/>
                <w:color w:val="000000"/>
              </w:rPr>
              <w:t>404,292.27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4248D0B" w14:textId="77777777" w:rsidR="004D3275" w:rsidRDefault="004D3275" w:rsidP="00114C8C">
            <w:pPr>
              <w:pStyle w:val="biaogeright"/>
              <w:wordWrap w:val="0"/>
              <w:rPr>
                <w:rFonts w:hint="eastAsia"/>
              </w:rPr>
            </w:pPr>
            <w:r>
              <w:rPr>
                <w:rFonts w:hAnsi="等线"/>
                <w:color w:val="000000"/>
              </w:rPr>
              <w:t>6.13</w:t>
            </w:r>
          </w:p>
        </w:tc>
      </w:tr>
    </w:tbl>
    <w:p w14:paraId="43E634A2"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17E0237"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7D5062">
        <w:rPr>
          <w:rFonts w:asciiTheme="minorEastAsia" w:hAnsiTheme="minorEastAsia" w:cs="Times New Roman" w:hint="eastAsia"/>
          <w:sz w:val="24"/>
          <w:szCs w:val="24"/>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4D3275" w14:paraId="599A275E" w14:textId="77777777" w:rsidTr="00114C8C">
        <w:tc>
          <w:tcPr>
            <w:tcW w:w="300" w:type="dxa"/>
            <w:tcBorders>
              <w:top w:val="single" w:sz="8" w:space="0" w:color="000000"/>
              <w:left w:val="single" w:sz="8" w:space="0" w:color="000000"/>
              <w:bottom w:val="single" w:sz="6" w:space="0" w:color="000000"/>
              <w:right w:val="single" w:sz="8" w:space="0" w:color="000000"/>
            </w:tcBorders>
            <w:vAlign w:val="center"/>
            <w:hideMark/>
          </w:tcPr>
          <w:p w14:paraId="0A27F03E" w14:textId="77777777" w:rsidR="004D3275" w:rsidRDefault="004D3275" w:rsidP="00114C8C">
            <w:pPr>
              <w:pStyle w:val="biaogecenter"/>
              <w:wordWrap w:val="0"/>
              <w:rPr>
                <w:rFonts w:hint="eastAsia"/>
              </w:rPr>
            </w:pPr>
            <w:r>
              <w:rPr>
                <w:rFonts w:hAnsi="等线" w:hint="eastAsia"/>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39384288" w14:textId="77777777" w:rsidR="004D3275" w:rsidRDefault="004D3275" w:rsidP="00114C8C">
            <w:pPr>
              <w:pStyle w:val="biaogecenter"/>
              <w:wordWrap w:val="0"/>
              <w:rPr>
                <w:rFonts w:hint="eastAsia"/>
              </w:rPr>
            </w:pPr>
            <w:r>
              <w:rPr>
                <w:rFonts w:hAnsi="等线" w:hint="eastAsia"/>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E5D243D" w14:textId="77777777" w:rsidR="004D3275" w:rsidRDefault="004D3275" w:rsidP="00114C8C">
            <w:pPr>
              <w:pStyle w:val="biaogecenter"/>
              <w:wordWrap w:val="0"/>
              <w:rPr>
                <w:rFonts w:hint="eastAsia"/>
              </w:rPr>
            </w:pPr>
            <w:r>
              <w:rPr>
                <w:rFonts w:hAnsi="等线" w:hint="eastAsia"/>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64400EB" w14:textId="77777777" w:rsidR="004D3275" w:rsidRDefault="004D3275" w:rsidP="00114C8C">
            <w:pPr>
              <w:pStyle w:val="biaogecenter"/>
              <w:wordWrap w:val="0"/>
              <w:rPr>
                <w:rFonts w:hint="eastAsia"/>
              </w:rPr>
            </w:pPr>
            <w:r>
              <w:rPr>
                <w:rFonts w:hAnsi="等线" w:hint="eastAsia"/>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49E3F928" w14:textId="77777777" w:rsidR="004D3275" w:rsidRDefault="004D3275" w:rsidP="00114C8C">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DA5FCD" w14:textId="77777777" w:rsidR="004D3275" w:rsidRDefault="004D3275" w:rsidP="00114C8C">
            <w:pPr>
              <w:pStyle w:val="biaogecenter"/>
              <w:wordWrap w:val="0"/>
              <w:rPr>
                <w:rFonts w:hint="eastAsia"/>
              </w:rPr>
            </w:pPr>
            <w:r>
              <w:rPr>
                <w:rFonts w:hAnsi="等线" w:hint="eastAsia"/>
                <w:color w:val="000000"/>
              </w:rPr>
              <w:t>占基金资产净值比例（％）</w:t>
            </w:r>
          </w:p>
        </w:tc>
      </w:tr>
      <w:tr w:rsidR="004D3275" w14:paraId="61E96796" w14:textId="77777777" w:rsidTr="00114C8C">
        <w:tc>
          <w:tcPr>
            <w:tcW w:w="0" w:type="auto"/>
            <w:tcBorders>
              <w:top w:val="single" w:sz="8" w:space="0" w:color="000000"/>
              <w:left w:val="single" w:sz="8" w:space="0" w:color="000000"/>
              <w:bottom w:val="single" w:sz="6" w:space="0" w:color="000000"/>
              <w:right w:val="single" w:sz="8" w:space="0" w:color="000000"/>
            </w:tcBorders>
            <w:vAlign w:val="center"/>
            <w:hideMark/>
          </w:tcPr>
          <w:p w14:paraId="09E53092" w14:textId="77777777" w:rsidR="004D3275" w:rsidRDefault="004D3275" w:rsidP="00114C8C">
            <w:pPr>
              <w:pStyle w:val="biaogecenter"/>
              <w:wordWrap w:val="0"/>
              <w:rPr>
                <w:rFonts w:hint="eastAsia"/>
              </w:rPr>
            </w:pPr>
            <w:r>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38850856" w14:textId="77777777" w:rsidR="004D3275" w:rsidRDefault="004D3275" w:rsidP="00114C8C">
            <w:pPr>
              <w:pStyle w:val="biaogeleft"/>
              <w:wordWrap w:val="0"/>
              <w:rPr>
                <w:rFonts w:hint="eastAsia"/>
              </w:rPr>
            </w:pPr>
            <w:r>
              <w:rPr>
                <w:rFonts w:hAnsi="等线"/>
                <w:color w:val="000000"/>
              </w:rPr>
              <w:t>019733</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629DA707" w14:textId="77777777" w:rsidR="004D3275" w:rsidRDefault="004D3275" w:rsidP="00114C8C">
            <w:pPr>
              <w:pStyle w:val="biaogeleft"/>
              <w:wordWrap w:val="0"/>
              <w:rPr>
                <w:rFonts w:hint="eastAsia"/>
              </w:rPr>
            </w:pPr>
            <w:r>
              <w:rPr>
                <w:rFonts w:hAnsi="等线"/>
                <w:color w:val="000000"/>
              </w:rPr>
              <w:t>24</w:t>
            </w:r>
            <w:r>
              <w:rPr>
                <w:rFonts w:hAnsi="等线" w:hint="eastAsia"/>
                <w:color w:val="000000"/>
              </w:rPr>
              <w:t>国债</w:t>
            </w:r>
            <w:r>
              <w:rPr>
                <w:rFonts w:hAnsi="等线"/>
                <w:color w:val="000000"/>
              </w:rPr>
              <w:t>02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51DA4F0" w14:textId="77777777" w:rsidR="004D3275" w:rsidRDefault="004D3275" w:rsidP="00114C8C">
            <w:pPr>
              <w:pStyle w:val="biaogeright"/>
              <w:wordWrap w:val="0"/>
              <w:rPr>
                <w:rFonts w:hint="eastAsia"/>
              </w:rPr>
            </w:pPr>
            <w:r>
              <w:rPr>
                <w:rFonts w:hAnsi="等线"/>
                <w:color w:val="000000"/>
              </w:rPr>
              <w:t>4,000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6D4D6C84" w14:textId="77777777" w:rsidR="004D3275" w:rsidRDefault="004D3275" w:rsidP="00114C8C">
            <w:pPr>
              <w:pStyle w:val="biaogeright"/>
              <w:wordWrap w:val="0"/>
              <w:rPr>
                <w:rFonts w:hint="eastAsia"/>
              </w:rPr>
            </w:pPr>
            <w:r>
              <w:rPr>
                <w:rFonts w:hAnsi="等线"/>
                <w:color w:val="000000"/>
              </w:rPr>
              <w:t>404,292.27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E490248" w14:textId="77777777" w:rsidR="004D3275" w:rsidRDefault="004D3275" w:rsidP="00114C8C">
            <w:pPr>
              <w:pStyle w:val="biaogeright"/>
              <w:wordWrap w:val="0"/>
              <w:rPr>
                <w:rFonts w:hint="eastAsia"/>
              </w:rPr>
            </w:pPr>
            <w:r>
              <w:rPr>
                <w:rFonts w:hAnsi="等线"/>
                <w:color w:val="000000"/>
              </w:rPr>
              <w:t>6.13</w:t>
            </w:r>
          </w:p>
        </w:tc>
      </w:tr>
    </w:tbl>
    <w:p w14:paraId="5237C0C1"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FEA8F18"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7D5062">
        <w:rPr>
          <w:rFonts w:asciiTheme="minorEastAsia" w:hAnsiTheme="minorEastAsia" w:cs="Times New Roman" w:hint="eastAsia"/>
          <w:sz w:val="24"/>
          <w:szCs w:val="24"/>
        </w:rPr>
        <w:t>报告期末按公允价值占基金资产净值比例大小排序的前十名资产支持证券投资明细</w:t>
      </w:r>
    </w:p>
    <w:p w14:paraId="24806389" w14:textId="77777777" w:rsidR="004D3275" w:rsidRDefault="004D3275" w:rsidP="004D3275">
      <w:pPr>
        <w:pStyle w:val="neirong"/>
        <w:ind w:firstLineChars="200" w:firstLine="480"/>
        <w:rPr>
          <w:rFonts w:hint="eastAsia"/>
        </w:rPr>
      </w:pPr>
      <w:r>
        <w:rPr>
          <w:rFonts w:hAnsi="等线" w:hint="eastAsia"/>
          <w:color w:val="000000"/>
        </w:rPr>
        <w:t>本基金本报告期末未持有资产支持证券。</w:t>
      </w:r>
    </w:p>
    <w:p w14:paraId="6C77541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38E2B21B"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w:t>
      </w:r>
      <w:r w:rsidRPr="007D5062">
        <w:rPr>
          <w:rFonts w:asciiTheme="minorEastAsia" w:hAnsiTheme="minorEastAsia" w:cs="Times New Roman" w:hint="eastAsia"/>
          <w:sz w:val="24"/>
          <w:szCs w:val="24"/>
        </w:rPr>
        <w:t>报告期末按公允价值占基金资产净值比例大小排序的前五名贵金属投资明细</w:t>
      </w:r>
    </w:p>
    <w:p w14:paraId="6BD77A11" w14:textId="77777777" w:rsidR="004D3275" w:rsidRDefault="004D3275" w:rsidP="004D3275">
      <w:pPr>
        <w:pStyle w:val="neirong"/>
        <w:ind w:firstLineChars="200" w:firstLine="480"/>
        <w:rPr>
          <w:rFonts w:hint="eastAsia"/>
        </w:rPr>
      </w:pPr>
      <w:r>
        <w:rPr>
          <w:rFonts w:hAnsi="等线" w:hint="eastAsia"/>
          <w:color w:val="000000"/>
        </w:rPr>
        <w:lastRenderedPageBreak/>
        <w:t>本基金本报告期末未持有贵金属。</w:t>
      </w:r>
    </w:p>
    <w:p w14:paraId="4472CA3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02C4C3D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w:t>
      </w:r>
      <w:r w:rsidRPr="007D5062">
        <w:rPr>
          <w:rFonts w:asciiTheme="minorEastAsia" w:hAnsiTheme="minorEastAsia" w:cs="Times New Roman" w:hint="eastAsia"/>
          <w:sz w:val="24"/>
          <w:szCs w:val="24"/>
        </w:rPr>
        <w:t>报告期末按公允价值占基金资产净值比例大小排序的前五名权证投资明细</w:t>
      </w:r>
    </w:p>
    <w:p w14:paraId="519A3F30" w14:textId="77777777" w:rsidR="004D3275" w:rsidRDefault="004D3275" w:rsidP="004D3275">
      <w:pPr>
        <w:pStyle w:val="neirong"/>
        <w:ind w:firstLineChars="200" w:firstLine="480"/>
        <w:rPr>
          <w:rFonts w:hint="eastAsia"/>
        </w:rPr>
      </w:pPr>
      <w:r>
        <w:rPr>
          <w:rFonts w:hAnsi="等线" w:hint="eastAsia"/>
          <w:color w:val="000000"/>
        </w:rPr>
        <w:t>本基金本报告期末未持有权证。</w:t>
      </w:r>
    </w:p>
    <w:p w14:paraId="2576E8BC"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p>
    <w:p w14:paraId="5DCB4C09"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w:t>
      </w:r>
      <w:r w:rsidRPr="007D5062">
        <w:rPr>
          <w:rFonts w:asciiTheme="minorEastAsia" w:hAnsiTheme="minorEastAsia" w:cs="Times New Roman" w:hint="eastAsia"/>
          <w:sz w:val="24"/>
          <w:szCs w:val="24"/>
        </w:rPr>
        <w:t>报告期末本基金投资的股指期货交易情况说明</w:t>
      </w:r>
    </w:p>
    <w:p w14:paraId="5B30EA02"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7D5062">
        <w:rPr>
          <w:rFonts w:asciiTheme="minorEastAsia" w:hAnsiTheme="minorEastAsia" w:cs="Times New Roman" w:hint="eastAsia"/>
          <w:sz w:val="24"/>
          <w:szCs w:val="24"/>
        </w:rPr>
        <w:t>报告期末本基金投资的股指期货持仓和损益明细</w:t>
      </w:r>
    </w:p>
    <w:p w14:paraId="7E8E286A" w14:textId="77777777" w:rsidR="004D3275" w:rsidRPr="007D5062" w:rsidRDefault="004D3275" w:rsidP="004D3275">
      <w:pPr>
        <w:spacing w:line="360" w:lineRule="auto"/>
        <w:ind w:firstLineChars="200" w:firstLine="480"/>
        <w:rPr>
          <w:rFonts w:asciiTheme="minorEastAsia" w:hAnsiTheme="minorEastAsia" w:cs="Times New Roman" w:hint="eastAsia"/>
          <w:sz w:val="24"/>
          <w:szCs w:val="24"/>
        </w:rPr>
      </w:pPr>
      <w:r w:rsidRPr="007D5062">
        <w:rPr>
          <w:rFonts w:asciiTheme="minorEastAsia" w:hAnsiTheme="minorEastAsia" w:cs="Times New Roman" w:hint="eastAsia"/>
          <w:sz w:val="24"/>
          <w:szCs w:val="24"/>
        </w:rPr>
        <w:t>本基金本报告期末未投资股指期货。</w:t>
      </w:r>
    </w:p>
    <w:p w14:paraId="2EB1549C"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64079FF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本基金投资股指期货的投资政策</w:t>
      </w:r>
    </w:p>
    <w:p w14:paraId="138FAE0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本基金本报告期末未投资股指期货。</w:t>
      </w:r>
    </w:p>
    <w:p w14:paraId="0A141558"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3F83796E"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w:t>
      </w:r>
      <w:r w:rsidRPr="009D467D">
        <w:rPr>
          <w:rFonts w:asciiTheme="minorEastAsia" w:hAnsiTheme="minorEastAsia" w:cs="Times New Roman" w:hint="eastAsia"/>
          <w:sz w:val="24"/>
          <w:szCs w:val="24"/>
        </w:rPr>
        <w:t>报告期末本基金投资的国债期货交易情况说明</w:t>
      </w:r>
    </w:p>
    <w:p w14:paraId="31D64E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9D467D">
        <w:rPr>
          <w:rFonts w:asciiTheme="minorEastAsia" w:hAnsiTheme="minorEastAsia" w:cs="Times New Roman" w:hint="eastAsia"/>
          <w:sz w:val="24"/>
          <w:szCs w:val="24"/>
        </w:rPr>
        <w:t>本期国债期货投资政策</w:t>
      </w:r>
    </w:p>
    <w:p w14:paraId="057EE675"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705BD404"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DE1A28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报告期末本基金投资的国债期货持仓和损益明细</w:t>
      </w:r>
    </w:p>
    <w:p w14:paraId="2424DF4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 xml:space="preserve">本基金本报告期末未投资国债期货。 </w:t>
      </w:r>
    </w:p>
    <w:p w14:paraId="359740AD"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0698ED1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本期国债期货投资评价</w:t>
      </w:r>
    </w:p>
    <w:p w14:paraId="33CB4BD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本基金本报告期末未投资国债期货。</w:t>
      </w:r>
    </w:p>
    <w:p w14:paraId="19294675"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5F80B7B1"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w:t>
      </w:r>
      <w:r w:rsidRPr="009D467D">
        <w:rPr>
          <w:rFonts w:asciiTheme="minorEastAsia" w:hAnsiTheme="minorEastAsia" w:cs="Times New Roman" w:hint="eastAsia"/>
          <w:sz w:val="24"/>
          <w:szCs w:val="24"/>
        </w:rPr>
        <w:t xml:space="preserve">投资组合报告附注 </w:t>
      </w:r>
    </w:p>
    <w:p w14:paraId="6813DC3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sidRPr="009D467D">
        <w:rPr>
          <w:rFonts w:asciiTheme="minorEastAsia" w:hAnsiTheme="minorEastAsia" w:cs="Times New Roman" w:hint="eastAsia"/>
          <w:sz w:val="24"/>
          <w:szCs w:val="24"/>
        </w:rPr>
        <w:t>本基金投资的前十名证券的发行主体中，紫金矿业在报告编制日前一年内被上海证券交易所出具监管关注函。</w:t>
      </w:r>
    </w:p>
    <w:p w14:paraId="5CF303F0"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本基金对上述主体发行的相关证券的投资决策程序符合相关法律法规及基金合同的要求。</w:t>
      </w:r>
    </w:p>
    <w:p w14:paraId="71EAFA9B"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除上述主体外，本基金投资的其他前十名证券的发行主体本期没有出现被监管部门立案调查，或在报告编制日前一年内受到公开谴责、处罚的情形。</w:t>
      </w:r>
    </w:p>
    <w:p w14:paraId="5E9D0624"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49017A67"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本基金投资的前十名股票没有超出基金合同规定的备选股票库。</w:t>
      </w:r>
    </w:p>
    <w:p w14:paraId="58C1ADC3"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193404B5" w14:textId="77777777" w:rsidR="004D3275"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sidRPr="009D467D">
        <w:rPr>
          <w:rFonts w:asciiTheme="minorEastAsia" w:hAnsiTheme="minorEastAsia" w:cs="Times New Roman" w:hint="eastAsia"/>
          <w:sz w:val="24"/>
          <w:szCs w:val="24"/>
        </w:rPr>
        <w:t>其他资产构成</w:t>
      </w:r>
    </w:p>
    <w:tbl>
      <w:tblPr>
        <w:tblW w:w="9080" w:type="dxa"/>
        <w:tblInd w:w="108" w:type="dxa"/>
        <w:tblLook w:val="04A0" w:firstRow="1" w:lastRow="0" w:firstColumn="1" w:lastColumn="0" w:noHBand="0" w:noVBand="1"/>
      </w:tblPr>
      <w:tblGrid>
        <w:gridCol w:w="1280"/>
        <w:gridCol w:w="3724"/>
        <w:gridCol w:w="4076"/>
      </w:tblGrid>
      <w:tr w:rsidR="004D3275" w14:paraId="5A2696DE" w14:textId="77777777" w:rsidTr="00114C8C">
        <w:tc>
          <w:tcPr>
            <w:tcW w:w="1342" w:type="dxa"/>
            <w:tcBorders>
              <w:top w:val="single" w:sz="8" w:space="0" w:color="000000"/>
              <w:left w:val="single" w:sz="8" w:space="0" w:color="000000"/>
              <w:bottom w:val="single" w:sz="6" w:space="0" w:color="000000"/>
              <w:right w:val="single" w:sz="8" w:space="0" w:color="000000"/>
            </w:tcBorders>
            <w:vAlign w:val="center"/>
            <w:hideMark/>
          </w:tcPr>
          <w:p w14:paraId="7BA558AF" w14:textId="77777777" w:rsidR="004D3275" w:rsidRDefault="004D3275" w:rsidP="00114C8C">
            <w:pPr>
              <w:pStyle w:val="biaogecenter"/>
              <w:wordWrap w:val="0"/>
              <w:rPr>
                <w:rFonts w:hint="eastAsia"/>
              </w:rPr>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14835FA" w14:textId="77777777" w:rsidR="004D3275" w:rsidRDefault="004D3275" w:rsidP="00114C8C">
            <w:pPr>
              <w:pStyle w:val="biaogecenter"/>
              <w:wordWrap w:val="0"/>
              <w:rPr>
                <w:rFonts w:hint="eastAsia"/>
              </w:rPr>
            </w:pPr>
            <w:r>
              <w:rPr>
                <w:rFonts w:hAnsi="等线" w:hint="eastAsia"/>
                <w:color w:val="000000"/>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A4B69CD" w14:textId="77777777" w:rsidR="004D3275" w:rsidRDefault="004D3275" w:rsidP="00114C8C">
            <w:pPr>
              <w:pStyle w:val="biaogecenter"/>
              <w:wordWrap w:val="0"/>
              <w:rPr>
                <w:rFonts w:hint="eastAsia"/>
              </w:rPr>
            </w:pPr>
            <w:r>
              <w:rPr>
                <w:rFonts w:hAnsi="等线" w:hint="eastAsia"/>
                <w:color w:val="000000"/>
              </w:rPr>
              <w:t>金额</w:t>
            </w:r>
            <w:r>
              <w:rPr>
                <w:rFonts w:hAnsi="等线"/>
                <w:color w:val="000000"/>
              </w:rPr>
              <w:t>(</w:t>
            </w:r>
            <w:r>
              <w:rPr>
                <w:rFonts w:hAnsi="等线" w:hint="eastAsia"/>
                <w:color w:val="000000"/>
              </w:rPr>
              <w:t>元</w:t>
            </w:r>
            <w:r>
              <w:rPr>
                <w:rFonts w:hAnsi="等线"/>
                <w:color w:val="000000"/>
              </w:rPr>
              <w:t>)</w:t>
            </w:r>
          </w:p>
        </w:tc>
      </w:tr>
      <w:tr w:rsidR="004D3275" w14:paraId="29A4E03D"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1576A1BC" w14:textId="77777777" w:rsidR="004D3275" w:rsidRDefault="004D3275" w:rsidP="00114C8C">
            <w:pPr>
              <w:pStyle w:val="biaogecenter"/>
              <w:wordWrap w:val="0"/>
              <w:rPr>
                <w:rFonts w:hint="eastAsia"/>
              </w:rPr>
            </w:pPr>
            <w:r>
              <w:rPr>
                <w:rFonts w:hAnsi="等线"/>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3277009" w14:textId="77777777" w:rsidR="004D3275" w:rsidRDefault="004D3275" w:rsidP="00114C8C">
            <w:pPr>
              <w:pStyle w:val="biaogeleft"/>
              <w:wordWrap w:val="0"/>
              <w:rPr>
                <w:rFonts w:hint="eastAsia"/>
              </w:rPr>
            </w:pPr>
            <w:r>
              <w:rPr>
                <w:rFonts w:hAnsi="等线" w:hint="eastAsia"/>
                <w:color w:val="000000"/>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01A85E" w14:textId="77777777" w:rsidR="004D3275" w:rsidRDefault="004D3275" w:rsidP="00114C8C">
            <w:pPr>
              <w:pStyle w:val="biaogeright"/>
              <w:wordWrap w:val="0"/>
              <w:rPr>
                <w:rFonts w:hint="eastAsia"/>
              </w:rPr>
            </w:pPr>
            <w:r>
              <w:rPr>
                <w:rFonts w:hAnsi="等线"/>
                <w:color w:val="000000"/>
              </w:rPr>
              <w:t>8,748.76</w:t>
            </w:r>
          </w:p>
        </w:tc>
      </w:tr>
      <w:tr w:rsidR="004D3275" w14:paraId="75430D86"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53B5695" w14:textId="77777777" w:rsidR="004D3275" w:rsidRDefault="004D3275" w:rsidP="00114C8C">
            <w:pPr>
              <w:pStyle w:val="biaogecenter"/>
              <w:wordWrap w:val="0"/>
              <w:rPr>
                <w:rFonts w:hint="eastAsia"/>
              </w:rPr>
            </w:pPr>
            <w:r>
              <w:rPr>
                <w:rFonts w:hAnsi="等线"/>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75647A" w14:textId="77777777" w:rsidR="004D3275" w:rsidRDefault="004D3275" w:rsidP="00114C8C">
            <w:pPr>
              <w:pStyle w:val="biaogeleft"/>
              <w:wordWrap w:val="0"/>
              <w:rPr>
                <w:rFonts w:hint="eastAsia"/>
              </w:rPr>
            </w:pPr>
            <w:r>
              <w:rPr>
                <w:rFonts w:hAnsi="等线" w:hint="eastAsia"/>
                <w:color w:val="000000"/>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C67B2" w14:textId="77777777" w:rsidR="004D3275" w:rsidRDefault="004D3275" w:rsidP="00114C8C">
            <w:pPr>
              <w:pStyle w:val="biaogeright"/>
              <w:wordWrap w:val="0"/>
              <w:rPr>
                <w:rFonts w:hint="eastAsia"/>
              </w:rPr>
            </w:pPr>
            <w:r>
              <w:rPr>
                <w:rFonts w:hAnsi="等线"/>
                <w:color w:val="000000"/>
              </w:rPr>
              <w:t>-</w:t>
            </w:r>
          </w:p>
        </w:tc>
      </w:tr>
      <w:tr w:rsidR="004D3275" w14:paraId="7453BE1C"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286AC33E" w14:textId="77777777" w:rsidR="004D3275" w:rsidRDefault="004D3275" w:rsidP="00114C8C">
            <w:pPr>
              <w:pStyle w:val="biaogecenter"/>
              <w:wordWrap w:val="0"/>
              <w:rPr>
                <w:rFonts w:hint="eastAsia"/>
              </w:rPr>
            </w:pPr>
            <w:r>
              <w:rPr>
                <w:rFonts w:hAnsi="等线"/>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2D0FB37" w14:textId="77777777" w:rsidR="004D3275" w:rsidRDefault="004D3275" w:rsidP="00114C8C">
            <w:pPr>
              <w:pStyle w:val="biaogeleft"/>
              <w:wordWrap w:val="0"/>
              <w:rPr>
                <w:rFonts w:hint="eastAsia"/>
              </w:rPr>
            </w:pPr>
            <w:r>
              <w:rPr>
                <w:rFonts w:hAnsi="等线" w:hint="eastAsia"/>
                <w:color w:val="000000"/>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64230B7" w14:textId="77777777" w:rsidR="004D3275" w:rsidRDefault="004D3275" w:rsidP="00114C8C">
            <w:pPr>
              <w:pStyle w:val="biaogeright"/>
              <w:wordWrap w:val="0"/>
              <w:rPr>
                <w:rFonts w:hint="eastAsia"/>
              </w:rPr>
            </w:pPr>
            <w:r>
              <w:rPr>
                <w:rFonts w:hAnsi="等线"/>
                <w:color w:val="000000"/>
              </w:rPr>
              <w:t>-</w:t>
            </w:r>
          </w:p>
        </w:tc>
      </w:tr>
      <w:tr w:rsidR="004D3275" w14:paraId="782B77CC"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4BB12C03" w14:textId="77777777" w:rsidR="004D3275" w:rsidRDefault="004D3275" w:rsidP="00114C8C">
            <w:pPr>
              <w:pStyle w:val="biaogecenter"/>
              <w:wordWrap w:val="0"/>
              <w:rPr>
                <w:rFonts w:hint="eastAsia"/>
              </w:rPr>
            </w:pPr>
            <w:r>
              <w:rPr>
                <w:rFonts w:hAnsi="等线"/>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6F24209" w14:textId="77777777" w:rsidR="004D3275" w:rsidRDefault="004D3275" w:rsidP="00114C8C">
            <w:pPr>
              <w:pStyle w:val="biaogeleft"/>
              <w:wordWrap w:val="0"/>
              <w:rPr>
                <w:rFonts w:hint="eastAsia"/>
              </w:rPr>
            </w:pPr>
            <w:r>
              <w:rPr>
                <w:rFonts w:hAnsi="等线" w:hint="eastAsia"/>
                <w:color w:val="000000"/>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6DC3007" w14:textId="77777777" w:rsidR="004D3275" w:rsidRDefault="004D3275" w:rsidP="00114C8C">
            <w:pPr>
              <w:pStyle w:val="biaogeright"/>
              <w:wordWrap w:val="0"/>
              <w:rPr>
                <w:rFonts w:hint="eastAsia"/>
              </w:rPr>
            </w:pPr>
            <w:r>
              <w:rPr>
                <w:rFonts w:hAnsi="等线"/>
                <w:color w:val="000000"/>
              </w:rPr>
              <w:t>-</w:t>
            </w:r>
          </w:p>
        </w:tc>
      </w:tr>
      <w:tr w:rsidR="004D3275" w14:paraId="5681335F"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69FC5AB" w14:textId="77777777" w:rsidR="004D3275" w:rsidRDefault="004D3275" w:rsidP="00114C8C">
            <w:pPr>
              <w:pStyle w:val="biaogecenter"/>
              <w:wordWrap w:val="0"/>
              <w:rPr>
                <w:rFonts w:hint="eastAsia"/>
              </w:rPr>
            </w:pPr>
            <w:r>
              <w:rPr>
                <w:rFonts w:hAnsi="等线"/>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6F1501" w14:textId="77777777" w:rsidR="004D3275" w:rsidRDefault="004D3275" w:rsidP="00114C8C">
            <w:pPr>
              <w:pStyle w:val="biaogeleft"/>
              <w:wordWrap w:val="0"/>
              <w:rPr>
                <w:rFonts w:hint="eastAsia"/>
              </w:rPr>
            </w:pPr>
            <w:r>
              <w:rPr>
                <w:rFonts w:hAnsi="等线" w:hint="eastAsia"/>
                <w:color w:val="000000"/>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857FB7" w14:textId="77777777" w:rsidR="004D3275" w:rsidRDefault="004D3275" w:rsidP="00114C8C">
            <w:pPr>
              <w:pStyle w:val="biaogeright"/>
              <w:wordWrap w:val="0"/>
              <w:rPr>
                <w:rFonts w:hint="eastAsia"/>
              </w:rPr>
            </w:pPr>
            <w:r>
              <w:rPr>
                <w:rFonts w:hAnsi="等线"/>
                <w:color w:val="000000"/>
              </w:rPr>
              <w:t>10.00</w:t>
            </w:r>
          </w:p>
        </w:tc>
      </w:tr>
      <w:tr w:rsidR="004D3275" w14:paraId="6EAE8B66"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59C9D94" w14:textId="77777777" w:rsidR="004D3275" w:rsidRDefault="004D3275" w:rsidP="00114C8C">
            <w:pPr>
              <w:pStyle w:val="biaogecenter"/>
              <w:wordWrap w:val="0"/>
              <w:rPr>
                <w:rFonts w:hint="eastAsia"/>
              </w:rPr>
            </w:pPr>
            <w:r>
              <w:rPr>
                <w:rFonts w:hAnsi="等线"/>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560DFB" w14:textId="77777777" w:rsidR="004D3275" w:rsidRDefault="004D3275" w:rsidP="00114C8C">
            <w:pPr>
              <w:pStyle w:val="biaogeleft"/>
              <w:wordWrap w:val="0"/>
              <w:rPr>
                <w:rFonts w:hint="eastAsia"/>
              </w:rPr>
            </w:pPr>
            <w:r>
              <w:rPr>
                <w:rFonts w:hAnsi="等线" w:hint="eastAsia"/>
                <w:color w:val="000000"/>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4634083" w14:textId="77777777" w:rsidR="004D3275" w:rsidRDefault="004D3275" w:rsidP="00114C8C">
            <w:pPr>
              <w:pStyle w:val="biaogeright"/>
              <w:wordWrap w:val="0"/>
              <w:rPr>
                <w:rFonts w:hint="eastAsia"/>
              </w:rPr>
            </w:pPr>
            <w:r>
              <w:rPr>
                <w:rFonts w:hAnsi="等线"/>
                <w:color w:val="000000"/>
              </w:rPr>
              <w:t>-</w:t>
            </w:r>
          </w:p>
        </w:tc>
      </w:tr>
      <w:tr w:rsidR="004D3275" w14:paraId="14AFBBDF"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926AF88" w14:textId="77777777" w:rsidR="004D3275" w:rsidRDefault="004D3275" w:rsidP="00114C8C">
            <w:pPr>
              <w:pStyle w:val="biaogecenter"/>
              <w:wordWrap w:val="0"/>
              <w:rPr>
                <w:rFonts w:hint="eastAsia"/>
              </w:rPr>
            </w:pPr>
            <w:r>
              <w:rPr>
                <w:rFonts w:hAnsi="等线"/>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C28C867" w14:textId="77777777" w:rsidR="004D3275" w:rsidRDefault="004D3275" w:rsidP="00114C8C">
            <w:pPr>
              <w:pStyle w:val="biaogeleft"/>
              <w:wordWrap w:val="0"/>
              <w:rPr>
                <w:rFonts w:hint="eastAsia"/>
              </w:rPr>
            </w:pPr>
            <w:r>
              <w:rPr>
                <w:rFonts w:hAnsi="等线" w:hint="eastAsia"/>
                <w:color w:val="000000"/>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39CE2A5" w14:textId="77777777" w:rsidR="004D3275" w:rsidRDefault="004D3275" w:rsidP="00114C8C">
            <w:pPr>
              <w:pStyle w:val="biaogeright"/>
              <w:wordWrap w:val="0"/>
              <w:rPr>
                <w:rFonts w:hint="eastAsia"/>
              </w:rPr>
            </w:pPr>
            <w:r>
              <w:rPr>
                <w:rFonts w:hAnsi="等线"/>
                <w:color w:val="000000"/>
              </w:rPr>
              <w:t>-</w:t>
            </w:r>
          </w:p>
        </w:tc>
      </w:tr>
      <w:tr w:rsidR="004D3275" w14:paraId="6DCAD059" w14:textId="77777777" w:rsidTr="00114C8C">
        <w:tc>
          <w:tcPr>
            <w:tcW w:w="720" w:type="dxa"/>
            <w:tcBorders>
              <w:top w:val="single" w:sz="8" w:space="0" w:color="000000"/>
              <w:left w:val="single" w:sz="8" w:space="0" w:color="000000"/>
              <w:bottom w:val="single" w:sz="6" w:space="0" w:color="000000"/>
              <w:right w:val="single" w:sz="8" w:space="0" w:color="000000"/>
            </w:tcBorders>
            <w:vAlign w:val="center"/>
            <w:hideMark/>
          </w:tcPr>
          <w:p w14:paraId="34C70B04" w14:textId="77777777" w:rsidR="004D3275" w:rsidRDefault="004D3275" w:rsidP="00114C8C">
            <w:pPr>
              <w:pStyle w:val="biaogecenter"/>
              <w:wordWrap w:val="0"/>
              <w:rPr>
                <w:rFonts w:hint="eastAsia"/>
              </w:rPr>
            </w:pPr>
            <w:r>
              <w:rPr>
                <w:rFonts w:hAnsi="等线"/>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2FE6A59" w14:textId="77777777" w:rsidR="004D3275" w:rsidRDefault="004D3275" w:rsidP="00114C8C">
            <w:pPr>
              <w:pStyle w:val="biaogeleft"/>
              <w:wordWrap w:val="0"/>
              <w:rPr>
                <w:rFonts w:hint="eastAsia"/>
              </w:rPr>
            </w:pPr>
            <w:r>
              <w:rPr>
                <w:rFonts w:hAnsi="等线" w:hint="eastAsia"/>
                <w:color w:val="000000"/>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42C6A1" w14:textId="77777777" w:rsidR="004D3275" w:rsidRDefault="004D3275" w:rsidP="00114C8C">
            <w:pPr>
              <w:pStyle w:val="biaogeright"/>
              <w:wordWrap w:val="0"/>
              <w:rPr>
                <w:rFonts w:hint="eastAsia"/>
              </w:rPr>
            </w:pPr>
            <w:r>
              <w:rPr>
                <w:rFonts w:hAnsi="等线"/>
                <w:color w:val="000000"/>
              </w:rPr>
              <w:t>8,758.76</w:t>
            </w:r>
          </w:p>
        </w:tc>
      </w:tr>
    </w:tbl>
    <w:p w14:paraId="18A7D993"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7A529DF6"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sidRPr="009D467D">
        <w:rPr>
          <w:rFonts w:asciiTheme="minorEastAsia" w:hAnsiTheme="minorEastAsia" w:cs="Times New Roman" w:hint="eastAsia"/>
          <w:sz w:val="24"/>
          <w:szCs w:val="24"/>
        </w:rPr>
        <w:t>报告期末持有的处于转股期的可转换债券明细</w:t>
      </w:r>
    </w:p>
    <w:p w14:paraId="4E82E419"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本基金本报告期末未持有处于转股期的可转换债券。</w:t>
      </w:r>
    </w:p>
    <w:p w14:paraId="0E756522"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48B578DB"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sidRPr="009D467D">
        <w:rPr>
          <w:rFonts w:asciiTheme="minorEastAsia" w:hAnsiTheme="minorEastAsia" w:cs="Times New Roman" w:hint="eastAsia"/>
          <w:sz w:val="24"/>
          <w:szCs w:val="24"/>
        </w:rPr>
        <w:t xml:space="preserve"> 报告</w:t>
      </w:r>
      <w:proofErr w:type="gramStart"/>
      <w:r w:rsidRPr="009D467D">
        <w:rPr>
          <w:rFonts w:asciiTheme="minorEastAsia" w:hAnsiTheme="minorEastAsia" w:cs="Times New Roman" w:hint="eastAsia"/>
          <w:sz w:val="24"/>
          <w:szCs w:val="24"/>
        </w:rPr>
        <w:t>期末前</w:t>
      </w:r>
      <w:proofErr w:type="gramEnd"/>
      <w:r w:rsidRPr="009D467D">
        <w:rPr>
          <w:rFonts w:asciiTheme="minorEastAsia" w:hAnsiTheme="minorEastAsia" w:cs="Times New Roman" w:hint="eastAsia"/>
          <w:sz w:val="24"/>
          <w:szCs w:val="24"/>
        </w:rPr>
        <w:t>十名股票中存在流通受限情况的说明</w:t>
      </w:r>
    </w:p>
    <w:p w14:paraId="74EA498A"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本基金本报告</w:t>
      </w:r>
      <w:proofErr w:type="gramStart"/>
      <w:r w:rsidRPr="009D467D">
        <w:rPr>
          <w:rFonts w:asciiTheme="minorEastAsia" w:hAnsiTheme="minorEastAsia" w:cs="Times New Roman" w:hint="eastAsia"/>
          <w:sz w:val="24"/>
          <w:szCs w:val="24"/>
        </w:rPr>
        <w:t>期末前</w:t>
      </w:r>
      <w:proofErr w:type="gramEnd"/>
      <w:r w:rsidRPr="009D467D">
        <w:rPr>
          <w:rFonts w:asciiTheme="minorEastAsia" w:hAnsiTheme="minorEastAsia" w:cs="Times New Roman" w:hint="eastAsia"/>
          <w:sz w:val="24"/>
          <w:szCs w:val="24"/>
        </w:rPr>
        <w:t>十名股票中不存在流通受限股票。</w:t>
      </w:r>
    </w:p>
    <w:p w14:paraId="5B14271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2F2DB0FF"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sidRPr="009D467D">
        <w:rPr>
          <w:rFonts w:asciiTheme="minorEastAsia" w:hAnsiTheme="minorEastAsia" w:cs="Times New Roman" w:hint="eastAsia"/>
          <w:sz w:val="24"/>
          <w:szCs w:val="24"/>
        </w:rPr>
        <w:t>投资组合报告附注的其他文字描述部分</w:t>
      </w:r>
    </w:p>
    <w:p w14:paraId="7917F873" w14:textId="78831456" w:rsidR="00AC7860" w:rsidRDefault="004D3275" w:rsidP="004E75AB">
      <w:pPr>
        <w:spacing w:line="360" w:lineRule="auto"/>
        <w:ind w:firstLineChars="200" w:firstLine="480"/>
        <w:rPr>
          <w:rFonts w:asciiTheme="minorEastAsia" w:hAnsiTheme="minorEastAsia" w:cs="Times New Roman" w:hint="eastAsia"/>
          <w:sz w:val="24"/>
          <w:szCs w:val="24"/>
        </w:rPr>
      </w:pPr>
      <w:r w:rsidRPr="009D467D">
        <w:rPr>
          <w:rFonts w:asciiTheme="minorEastAsia" w:hAnsiTheme="minorEastAsia" w:cs="Times New Roman" w:hint="eastAsia"/>
          <w:sz w:val="24"/>
          <w:szCs w:val="24"/>
        </w:rPr>
        <w:t>由于四舍五入原因，分项之和与合计可能有尾差。</w:t>
      </w:r>
    </w:p>
    <w:p w14:paraId="206C8842" w14:textId="77777777" w:rsidR="00AC7860" w:rsidRDefault="00AC7860" w:rsidP="004E75AB">
      <w:pPr>
        <w:spacing w:line="360" w:lineRule="auto"/>
        <w:ind w:firstLineChars="200" w:firstLine="480"/>
        <w:rPr>
          <w:rFonts w:asciiTheme="minorEastAsia" w:hAnsiTheme="minorEastAsia" w:cs="Times New Roman" w:hint="eastAsia"/>
          <w:sz w:val="24"/>
          <w:szCs w:val="24"/>
        </w:rPr>
      </w:pPr>
    </w:p>
    <w:p w14:paraId="3753D454" w14:textId="73475AC8" w:rsidR="00AC7860" w:rsidRDefault="00AC7860" w:rsidP="00026284">
      <w:pPr>
        <w:spacing w:line="360" w:lineRule="auto"/>
        <w:ind w:firstLineChars="200" w:firstLine="482"/>
        <w:rPr>
          <w:rFonts w:asciiTheme="minorEastAsia" w:hAnsiTheme="minorEastAsia" w:cs="Times New Roman" w:hint="eastAsia"/>
          <w:b/>
          <w:bCs/>
          <w:sz w:val="24"/>
          <w:szCs w:val="24"/>
        </w:rPr>
      </w:pPr>
      <w:r w:rsidRPr="00026284">
        <w:rPr>
          <w:rFonts w:asciiTheme="minorEastAsia" w:hAnsiTheme="minorEastAsia" w:cs="Times New Roman" w:hint="eastAsia"/>
          <w:b/>
          <w:bCs/>
          <w:sz w:val="24"/>
          <w:szCs w:val="24"/>
        </w:rPr>
        <w:t>十、</w:t>
      </w:r>
      <w:r>
        <w:rPr>
          <w:rFonts w:asciiTheme="minorEastAsia" w:hAnsiTheme="minorEastAsia" w:cs="Times New Roman" w:hint="eastAsia"/>
          <w:b/>
          <w:bCs/>
          <w:sz w:val="24"/>
          <w:szCs w:val="24"/>
        </w:rPr>
        <w:t>基金净值表现</w:t>
      </w:r>
    </w:p>
    <w:p w14:paraId="46DDB762" w14:textId="77777777" w:rsidR="004D3275" w:rsidRDefault="004D3275" w:rsidP="004D327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112AD" w14:textId="77777777" w:rsidR="004D3275" w:rsidRPr="00CF30D6" w:rsidRDefault="004D3275" w:rsidP="004D3275">
      <w:pPr>
        <w:autoSpaceDE w:val="0"/>
        <w:autoSpaceDN w:val="0"/>
        <w:spacing w:line="360" w:lineRule="auto"/>
        <w:ind w:firstLineChars="200" w:firstLine="480"/>
        <w:textAlignment w:val="bottom"/>
        <w:rPr>
          <w:rFonts w:asciiTheme="minorEastAsia" w:hAnsiTheme="minorEastAsia" w:hint="eastAsia"/>
          <w:bCs/>
          <w:sz w:val="24"/>
          <w:szCs w:val="24"/>
        </w:rPr>
      </w:pPr>
    </w:p>
    <w:p w14:paraId="69C65C26" w14:textId="77777777" w:rsidR="004D3275" w:rsidRPr="00EF7285" w:rsidRDefault="004D3275" w:rsidP="004D3275">
      <w:pPr>
        <w:pStyle w:val="biaogeleft"/>
        <w:ind w:firstLine="420"/>
        <w:rPr>
          <w:rFonts w:hint="eastAsia"/>
        </w:rPr>
      </w:pPr>
      <w:r>
        <w:rPr>
          <w:rFonts w:hAnsi="等线" w:hint="eastAsia"/>
          <w:color w:val="000000"/>
        </w:rPr>
        <w:t>富荣研究优选混合</w:t>
      </w:r>
      <w:r>
        <w:rPr>
          <w:rFonts w:hAnsi="等线"/>
          <w:color w:val="000000"/>
        </w:rPr>
        <w:t>A</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4559DFFE" w14:textId="77777777" w:rsidTr="00114C8C">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79CA0DD2" w14:textId="77777777" w:rsidR="004D3275" w:rsidRDefault="004D3275" w:rsidP="00114C8C">
            <w:pPr>
              <w:pStyle w:val="biaogeleft"/>
              <w:wordWrap w:val="0"/>
              <w:rPr>
                <w:rFonts w:hint="eastAsia"/>
              </w:rPr>
            </w:pPr>
            <w:r>
              <w:rPr>
                <w:rFonts w:hAnsi="等线" w:hint="eastAsia"/>
                <w:color w:val="000000"/>
              </w:rPr>
              <w:lastRenderedPageBreak/>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7812055"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0FC23E37"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9D97596"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680B869"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32F6178"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8" w:type="pct"/>
            <w:tcBorders>
              <w:top w:val="single" w:sz="8" w:space="0" w:color="000000"/>
              <w:left w:val="single" w:sz="8" w:space="0" w:color="000000"/>
              <w:bottom w:val="single" w:sz="6" w:space="0" w:color="000000"/>
              <w:right w:val="single" w:sz="8" w:space="0" w:color="000000"/>
            </w:tcBorders>
            <w:vAlign w:val="center"/>
            <w:hideMark/>
          </w:tcPr>
          <w:p w14:paraId="2BBB23D1"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6F9EA22C"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3F2EFA9"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E0FED0" w14:textId="77777777" w:rsidR="004D3275" w:rsidRDefault="004D3275" w:rsidP="00114C8C">
            <w:pPr>
              <w:pStyle w:val="biaogecenter"/>
              <w:wordWrap w:val="0"/>
              <w:rPr>
                <w:rFonts w:hint="eastAsia"/>
              </w:rPr>
            </w:pPr>
            <w:r>
              <w:rPr>
                <w:rFonts w:hAnsi="等线"/>
                <w:color w:val="000000"/>
              </w:rPr>
              <w:t>-3.98%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9C31EE"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342C10"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8B28EC"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ADA7AC" w14:textId="77777777" w:rsidR="004D3275" w:rsidRDefault="004D3275" w:rsidP="00114C8C">
            <w:pPr>
              <w:pStyle w:val="biaogecenter"/>
              <w:wordWrap w:val="0"/>
              <w:rPr>
                <w:rFonts w:hint="eastAsia"/>
              </w:rPr>
            </w:pPr>
            <w:r>
              <w:rPr>
                <w:rFonts w:hAnsi="等线"/>
                <w:color w:val="000000"/>
              </w:rPr>
              <w:t>2.27%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064555" w14:textId="77777777" w:rsidR="004D3275" w:rsidRDefault="004D3275" w:rsidP="00114C8C">
            <w:pPr>
              <w:pStyle w:val="biaogecenter"/>
              <w:wordWrap w:val="0"/>
              <w:rPr>
                <w:rFonts w:hint="eastAsia"/>
              </w:rPr>
            </w:pPr>
            <w:r>
              <w:rPr>
                <w:rFonts w:hAnsi="等线"/>
                <w:color w:val="000000"/>
              </w:rPr>
              <w:t>-0.13%</w:t>
            </w:r>
          </w:p>
        </w:tc>
      </w:tr>
      <w:tr w:rsidR="004D3275" w14:paraId="17B7A0B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3C05916"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06</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26786E" w14:textId="77777777" w:rsidR="004D3275" w:rsidRDefault="004D3275" w:rsidP="00114C8C">
            <w:pPr>
              <w:pStyle w:val="biaogecenter"/>
              <w:wordWrap w:val="0"/>
              <w:rPr>
                <w:rFonts w:hint="eastAsia"/>
              </w:rPr>
            </w:pPr>
            <w:r>
              <w:rPr>
                <w:rFonts w:hAnsi="等线"/>
                <w:color w:val="000000"/>
              </w:rPr>
              <w:t>2.31%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E71330" w14:textId="77777777" w:rsidR="004D3275" w:rsidRDefault="004D3275" w:rsidP="00114C8C">
            <w:pPr>
              <w:pStyle w:val="biaogecenter"/>
              <w:wordWrap w:val="0"/>
              <w:rPr>
                <w:rFonts w:hint="eastAsia"/>
              </w:rPr>
            </w:pPr>
            <w:r>
              <w:rPr>
                <w:rFonts w:hAnsi="等线"/>
                <w:color w:val="000000"/>
              </w:rPr>
              <w:t>1.21%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D802C3" w14:textId="77777777" w:rsidR="004D3275" w:rsidRDefault="004D3275" w:rsidP="00114C8C">
            <w:pPr>
              <w:pStyle w:val="biaogecenter"/>
              <w:wordWrap w:val="0"/>
              <w:rPr>
                <w:rFonts w:hint="eastAsia"/>
              </w:rPr>
            </w:pPr>
            <w:r>
              <w:rPr>
                <w:rFonts w:hAnsi="等线"/>
                <w:color w:val="000000"/>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EEC302" w14:textId="77777777" w:rsidR="004D3275" w:rsidRDefault="004D3275" w:rsidP="00114C8C">
            <w:pPr>
              <w:pStyle w:val="biaogecenter"/>
              <w:wordWrap w:val="0"/>
              <w:rPr>
                <w:rFonts w:hint="eastAsia"/>
              </w:rPr>
            </w:pPr>
            <w:r>
              <w:rPr>
                <w:rFonts w:hAnsi="等线"/>
                <w:color w:val="000000"/>
              </w:rPr>
              <w:t>0.72%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BC3192" w14:textId="77777777" w:rsidR="004D3275" w:rsidRDefault="004D3275" w:rsidP="00114C8C">
            <w:pPr>
              <w:pStyle w:val="biaogecenter"/>
              <w:wordWrap w:val="0"/>
              <w:rPr>
                <w:rFonts w:hint="eastAsia"/>
              </w:rPr>
            </w:pPr>
            <w:r>
              <w:rPr>
                <w:rFonts w:hAnsi="等线"/>
                <w:color w:val="000000"/>
              </w:rPr>
              <w:t>1.03%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FC65BAC" w14:textId="77777777" w:rsidR="004D3275" w:rsidRDefault="004D3275" w:rsidP="00114C8C">
            <w:pPr>
              <w:pStyle w:val="biaogecenter"/>
              <w:wordWrap w:val="0"/>
              <w:rPr>
                <w:rFonts w:hint="eastAsia"/>
              </w:rPr>
            </w:pPr>
            <w:r>
              <w:rPr>
                <w:rFonts w:hAnsi="等线"/>
                <w:color w:val="000000"/>
              </w:rPr>
              <w:t>0.49%</w:t>
            </w:r>
          </w:p>
        </w:tc>
      </w:tr>
      <w:tr w:rsidR="004D3275" w14:paraId="5E03623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A9D4E0A" w14:textId="77777777" w:rsidR="004D3275" w:rsidRDefault="004D3275" w:rsidP="00114C8C">
            <w:pPr>
              <w:pStyle w:val="biaogeleft"/>
              <w:wordWrap w:val="0"/>
              <w:rPr>
                <w:rFonts w:hint="eastAsia"/>
              </w:rPr>
            </w:pPr>
            <w:r>
              <w:rPr>
                <w:rFonts w:hAnsi="等线" w:hint="eastAsia"/>
                <w:color w:val="000000"/>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C7D35C" w14:textId="77777777" w:rsidR="004D3275" w:rsidRDefault="004D3275" w:rsidP="00114C8C">
            <w:pPr>
              <w:pStyle w:val="biaogecenter"/>
              <w:wordWrap w:val="0"/>
              <w:rPr>
                <w:rFonts w:hint="eastAsia"/>
              </w:rPr>
            </w:pPr>
            <w:r>
              <w:rPr>
                <w:rFonts w:hAnsi="等线"/>
                <w:color w:val="000000"/>
              </w:rPr>
              <w:t>-1.76%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00468D5" w14:textId="77777777" w:rsidR="004D3275" w:rsidRDefault="004D3275" w:rsidP="00114C8C">
            <w:pPr>
              <w:pStyle w:val="biaogecenter"/>
              <w:wordWrap w:val="0"/>
              <w:rPr>
                <w:rFonts w:hint="eastAsia"/>
              </w:rPr>
            </w:pPr>
            <w:r>
              <w:rPr>
                <w:rFonts w:hAnsi="等线"/>
                <w:color w:val="000000"/>
              </w:rPr>
              <w:t>1.00%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368953" w14:textId="77777777" w:rsidR="004D3275" w:rsidRDefault="004D3275" w:rsidP="00114C8C">
            <w:pPr>
              <w:pStyle w:val="biaogecenter"/>
              <w:wordWrap w:val="0"/>
              <w:rPr>
                <w:rFonts w:hint="eastAsia"/>
              </w:rPr>
            </w:pPr>
            <w:r>
              <w:rPr>
                <w:rFonts w:hAnsi="等线"/>
                <w:color w:val="000000"/>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3EF5BE" w14:textId="77777777" w:rsidR="004D3275" w:rsidRDefault="004D3275" w:rsidP="00114C8C">
            <w:pPr>
              <w:pStyle w:val="biaogecenter"/>
              <w:wordWrap w:val="0"/>
              <w:rPr>
                <w:rFonts w:hint="eastAsia"/>
              </w:rPr>
            </w:pPr>
            <w:r>
              <w:rPr>
                <w:rFonts w:hAnsi="等线"/>
                <w:color w:val="000000"/>
              </w:rPr>
              <w:t>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664388" w14:textId="77777777" w:rsidR="004D3275" w:rsidRDefault="004D3275" w:rsidP="00114C8C">
            <w:pPr>
              <w:pStyle w:val="biaogecenter"/>
              <w:wordWrap w:val="0"/>
              <w:rPr>
                <w:rFonts w:hint="eastAsia"/>
              </w:rPr>
            </w:pPr>
            <w:r>
              <w:rPr>
                <w:rFonts w:hAnsi="等线"/>
                <w:color w:val="000000"/>
              </w:rPr>
              <w:t>3.30%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397326" w14:textId="77777777" w:rsidR="004D3275" w:rsidRDefault="004D3275" w:rsidP="00114C8C">
            <w:pPr>
              <w:pStyle w:val="biaogecenter"/>
              <w:wordWrap w:val="0"/>
              <w:rPr>
                <w:rFonts w:hint="eastAsia"/>
              </w:rPr>
            </w:pPr>
            <w:r>
              <w:rPr>
                <w:rFonts w:hAnsi="等线"/>
                <w:color w:val="000000"/>
              </w:rPr>
              <w:t>0.32%</w:t>
            </w:r>
          </w:p>
        </w:tc>
      </w:tr>
    </w:tbl>
    <w:p w14:paraId="42DC3AB7" w14:textId="77777777" w:rsidR="004D3275" w:rsidRDefault="004D3275" w:rsidP="004D3275">
      <w:pPr>
        <w:spacing w:line="360" w:lineRule="auto"/>
        <w:ind w:firstLineChars="200" w:firstLine="480"/>
        <w:rPr>
          <w:rFonts w:asciiTheme="minorEastAsia" w:hAnsiTheme="minorEastAsia" w:cs="Times New Roman" w:hint="eastAsia"/>
          <w:sz w:val="24"/>
          <w:szCs w:val="24"/>
        </w:rPr>
      </w:pPr>
    </w:p>
    <w:p w14:paraId="15C54AAF" w14:textId="77777777" w:rsidR="004D3275" w:rsidRDefault="004D3275" w:rsidP="004D3275">
      <w:pPr>
        <w:pStyle w:val="biaogeleft"/>
        <w:rPr>
          <w:rFonts w:hint="eastAsia"/>
        </w:rPr>
      </w:pPr>
      <w:r>
        <w:rPr>
          <w:rFonts w:hAnsi="等线" w:hint="eastAsia"/>
          <w:color w:val="000000"/>
        </w:rPr>
        <w:t>富荣研究优选混合</w:t>
      </w:r>
      <w:r>
        <w:rPr>
          <w:rFonts w:hAnsi="等线"/>
          <w:color w:val="000000"/>
        </w:rPr>
        <w:t>C</w:t>
      </w:r>
    </w:p>
    <w:tbl>
      <w:tblPr>
        <w:tblW w:w="9080" w:type="dxa"/>
        <w:jc w:val="center"/>
        <w:tblLook w:val="04A0" w:firstRow="1" w:lastRow="0" w:firstColumn="1" w:lastColumn="0" w:noHBand="0" w:noVBand="1"/>
      </w:tblPr>
      <w:tblGrid>
        <w:gridCol w:w="1457"/>
        <w:gridCol w:w="1271"/>
        <w:gridCol w:w="1271"/>
        <w:gridCol w:w="1271"/>
        <w:gridCol w:w="1271"/>
        <w:gridCol w:w="1271"/>
        <w:gridCol w:w="1268"/>
      </w:tblGrid>
      <w:tr w:rsidR="004D3275" w14:paraId="722320C9" w14:textId="77777777" w:rsidTr="00114C8C">
        <w:trPr>
          <w:jc w:val="center"/>
        </w:trPr>
        <w:tc>
          <w:tcPr>
            <w:tcW w:w="802" w:type="pct"/>
            <w:tcBorders>
              <w:top w:val="single" w:sz="8" w:space="0" w:color="000000"/>
              <w:left w:val="single" w:sz="8" w:space="0" w:color="000000"/>
              <w:bottom w:val="single" w:sz="6" w:space="0" w:color="000000"/>
              <w:right w:val="single" w:sz="8" w:space="0" w:color="000000"/>
            </w:tcBorders>
            <w:vAlign w:val="center"/>
            <w:hideMark/>
          </w:tcPr>
          <w:p w14:paraId="4CCEEAFF" w14:textId="77777777" w:rsidR="004D3275" w:rsidRDefault="004D3275" w:rsidP="00114C8C">
            <w:pPr>
              <w:pStyle w:val="biaogeleft"/>
              <w:wordWrap w:val="0"/>
              <w:rPr>
                <w:rFonts w:hint="eastAsia"/>
              </w:rPr>
            </w:pPr>
            <w:r>
              <w:rPr>
                <w:rFonts w:hAnsi="等线" w:hint="eastAsia"/>
                <w:color w:val="000000"/>
              </w:rPr>
              <w:t>阶段</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91A2728" w14:textId="77777777" w:rsidR="004D3275" w:rsidRDefault="004D3275" w:rsidP="00114C8C">
            <w:pPr>
              <w:pStyle w:val="biaogecenter"/>
              <w:wordWrap w:val="0"/>
              <w:rPr>
                <w:rFonts w:hint="eastAsia"/>
              </w:rPr>
            </w:pPr>
            <w:r>
              <w:rPr>
                <w:rFonts w:hAnsi="等线" w:hint="eastAsia"/>
                <w:color w:val="000000"/>
              </w:rPr>
              <w:t>净值增长率①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B5D004C" w14:textId="77777777" w:rsidR="004D3275" w:rsidRDefault="004D3275" w:rsidP="00114C8C">
            <w:pPr>
              <w:pStyle w:val="biaogecenter"/>
              <w:wordWrap w:val="0"/>
              <w:rPr>
                <w:rFonts w:hint="eastAsia"/>
              </w:rPr>
            </w:pPr>
            <w:r>
              <w:rPr>
                <w:rFonts w:hAnsi="等线" w:hint="eastAsia"/>
                <w:color w:val="000000"/>
              </w:rPr>
              <w:t>净值增长率标准差②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9E14A7C" w14:textId="77777777" w:rsidR="004D3275" w:rsidRDefault="004D3275" w:rsidP="00114C8C">
            <w:pPr>
              <w:pStyle w:val="biaogecenter"/>
              <w:wordWrap w:val="0"/>
              <w:rPr>
                <w:rFonts w:hint="eastAsia"/>
              </w:rPr>
            </w:pPr>
            <w:r>
              <w:rPr>
                <w:rFonts w:hAnsi="等线" w:hint="eastAsia"/>
                <w:color w:val="000000"/>
              </w:rPr>
              <w:t>业绩比较基准收益率③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F35FF2" w14:textId="77777777" w:rsidR="004D3275" w:rsidRDefault="004D3275" w:rsidP="00114C8C">
            <w:pPr>
              <w:pStyle w:val="biaogecenter"/>
              <w:wordWrap w:val="0"/>
              <w:rPr>
                <w:rFonts w:hint="eastAsia"/>
              </w:rPr>
            </w:pPr>
            <w:r>
              <w:rPr>
                <w:rFonts w:hAnsi="等线" w:hint="eastAsia"/>
                <w:color w:val="000000"/>
              </w:rPr>
              <w:t>业绩比较基准收益率标准差④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DB4AC24" w14:textId="77777777" w:rsidR="004D3275" w:rsidRDefault="004D3275" w:rsidP="00114C8C">
            <w:pPr>
              <w:pStyle w:val="biaogecenter"/>
              <w:wordWrap w:val="0"/>
              <w:rPr>
                <w:rFonts w:hint="eastAsia"/>
              </w:rPr>
            </w:pPr>
            <w:r>
              <w:rPr>
                <w:rFonts w:hAnsi="等线" w:hint="eastAsia"/>
                <w:color w:val="000000"/>
              </w:rPr>
              <w:t>①</w:t>
            </w:r>
            <w:r>
              <w:rPr>
                <w:rFonts w:hAnsi="等线"/>
                <w:color w:val="000000"/>
              </w:rPr>
              <w:t>-</w:t>
            </w:r>
            <w:r>
              <w:rPr>
                <w:rFonts w:hAnsi="等线" w:hint="eastAsia"/>
                <w:color w:val="000000"/>
              </w:rPr>
              <w:t>③</w:t>
            </w:r>
          </w:p>
        </w:tc>
        <w:tc>
          <w:tcPr>
            <w:tcW w:w="699" w:type="pct"/>
            <w:tcBorders>
              <w:top w:val="single" w:sz="8" w:space="0" w:color="000000"/>
              <w:left w:val="single" w:sz="8" w:space="0" w:color="000000"/>
              <w:bottom w:val="single" w:sz="6" w:space="0" w:color="000000"/>
              <w:right w:val="single" w:sz="8" w:space="0" w:color="000000"/>
            </w:tcBorders>
            <w:vAlign w:val="center"/>
            <w:hideMark/>
          </w:tcPr>
          <w:p w14:paraId="773CCA20" w14:textId="77777777" w:rsidR="004D3275" w:rsidRDefault="004D3275" w:rsidP="00114C8C">
            <w:pPr>
              <w:pStyle w:val="biaogecenter"/>
              <w:wordWrap w:val="0"/>
              <w:rPr>
                <w:rFonts w:hint="eastAsia"/>
              </w:rPr>
            </w:pPr>
            <w:r>
              <w:rPr>
                <w:rFonts w:hAnsi="等线" w:hint="eastAsia"/>
                <w:color w:val="000000"/>
              </w:rPr>
              <w:t>②</w:t>
            </w:r>
            <w:r>
              <w:rPr>
                <w:rFonts w:hAnsi="等线"/>
                <w:color w:val="000000"/>
              </w:rPr>
              <w:t>-</w:t>
            </w:r>
            <w:r>
              <w:rPr>
                <w:rFonts w:hAnsi="等线" w:hint="eastAsia"/>
                <w:color w:val="000000"/>
              </w:rPr>
              <w:t>④</w:t>
            </w:r>
          </w:p>
        </w:tc>
      </w:tr>
      <w:tr w:rsidR="004D3275" w14:paraId="281C6D1A"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ADC644"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09</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19</w:t>
            </w: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3</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12</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9BF34C" w14:textId="77777777" w:rsidR="004D3275" w:rsidRDefault="004D3275" w:rsidP="00114C8C">
            <w:pPr>
              <w:pStyle w:val="biaogecenter"/>
              <w:wordWrap w:val="0"/>
              <w:rPr>
                <w:rFonts w:hint="eastAsia"/>
              </w:rPr>
            </w:pPr>
            <w:r>
              <w:rPr>
                <w:rFonts w:hAnsi="等线"/>
                <w:color w:val="000000"/>
              </w:rPr>
              <w:t>-4.10%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2D18738" w14:textId="77777777" w:rsidR="004D3275" w:rsidRDefault="004D3275" w:rsidP="00114C8C">
            <w:pPr>
              <w:pStyle w:val="biaogecenter"/>
              <w:wordWrap w:val="0"/>
              <w:rPr>
                <w:rFonts w:hint="eastAsia"/>
              </w:rPr>
            </w:pPr>
            <w:r>
              <w:rPr>
                <w:rFonts w:hAnsi="等线"/>
                <w:color w:val="000000"/>
              </w:rPr>
              <w:t>0.50%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3D5CA9" w14:textId="77777777" w:rsidR="004D3275" w:rsidRDefault="004D3275" w:rsidP="00114C8C">
            <w:pPr>
              <w:pStyle w:val="biaogecenter"/>
              <w:wordWrap w:val="0"/>
              <w:rPr>
                <w:rFonts w:hint="eastAsia"/>
              </w:rPr>
            </w:pPr>
            <w:r>
              <w:rPr>
                <w:rFonts w:hAnsi="等线"/>
                <w:color w:val="000000"/>
              </w:rPr>
              <w:t>-6.25%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18C033" w14:textId="77777777" w:rsidR="004D3275" w:rsidRDefault="004D3275" w:rsidP="00114C8C">
            <w:pPr>
              <w:pStyle w:val="biaogecenter"/>
              <w:wordWrap w:val="0"/>
              <w:rPr>
                <w:rFonts w:hint="eastAsia"/>
              </w:rPr>
            </w:pPr>
            <w:r>
              <w:rPr>
                <w:rFonts w:hAnsi="等线"/>
                <w:color w:val="000000"/>
              </w:rPr>
              <w:t>0.63%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2214B" w14:textId="77777777" w:rsidR="004D3275" w:rsidRDefault="004D3275" w:rsidP="00114C8C">
            <w:pPr>
              <w:pStyle w:val="biaogecenter"/>
              <w:wordWrap w:val="0"/>
              <w:rPr>
                <w:rFonts w:hint="eastAsia"/>
              </w:rPr>
            </w:pPr>
            <w:r>
              <w:rPr>
                <w:rFonts w:hAnsi="等线"/>
                <w:color w:val="000000"/>
              </w:rPr>
              <w:t>2.15%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142000" w14:textId="77777777" w:rsidR="004D3275" w:rsidRDefault="004D3275" w:rsidP="00114C8C">
            <w:pPr>
              <w:pStyle w:val="biaogecenter"/>
              <w:wordWrap w:val="0"/>
              <w:rPr>
                <w:rFonts w:hint="eastAsia"/>
              </w:rPr>
            </w:pPr>
            <w:r>
              <w:rPr>
                <w:rFonts w:hAnsi="等线"/>
                <w:color w:val="000000"/>
              </w:rPr>
              <w:t>-0.13%</w:t>
            </w:r>
          </w:p>
        </w:tc>
      </w:tr>
      <w:tr w:rsidR="004D3275" w14:paraId="65CF3302"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59254C3" w14:textId="77777777" w:rsidR="004D3275" w:rsidRDefault="004D3275" w:rsidP="00114C8C">
            <w:pPr>
              <w:pStyle w:val="biaogeleft"/>
              <w:wordWrap w:val="0"/>
              <w:rPr>
                <w:rFonts w:hint="eastAsia"/>
              </w:rPr>
            </w:pPr>
            <w:r w:rsidRPr="001C17CF">
              <w:rPr>
                <w:rFonts w:asciiTheme="minorEastAsia" w:eastAsiaTheme="minorEastAsia" w:hAnsiTheme="minorEastAsia" w:hint="eastAsia"/>
                <w:color w:val="000000"/>
                <w:sz w:val="22"/>
                <w:szCs w:val="22"/>
              </w:rPr>
              <w:t>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01</w:t>
            </w:r>
            <w:r w:rsidRPr="001C17CF">
              <w:rPr>
                <w:rFonts w:asciiTheme="minorEastAsia" w:eastAsiaTheme="minorEastAsia" w:hAnsiTheme="minorEastAsia" w:hint="eastAsia"/>
                <w:color w:val="000000"/>
                <w:sz w:val="22"/>
                <w:szCs w:val="22"/>
              </w:rPr>
              <w:t>.01~202</w:t>
            </w:r>
            <w:r>
              <w:rPr>
                <w:rFonts w:asciiTheme="minorEastAsia" w:eastAsiaTheme="minorEastAsia" w:hAnsiTheme="minorEastAsia" w:hint="eastAsia"/>
                <w:color w:val="000000"/>
                <w:sz w:val="22"/>
                <w:szCs w:val="22"/>
              </w:rPr>
              <w:t>4</w:t>
            </w:r>
            <w:r w:rsidRPr="001C17CF">
              <w:rPr>
                <w:rFonts w:asciiTheme="minorEastAsia" w:eastAsiaTheme="minorEastAsia" w:hAnsiTheme="minorEastAsia" w:hint="eastAsia"/>
                <w:color w:val="000000"/>
                <w:sz w:val="22"/>
                <w:szCs w:val="22"/>
              </w:rPr>
              <w:t>.</w:t>
            </w:r>
            <w:r>
              <w:rPr>
                <w:rFonts w:asciiTheme="minorEastAsia" w:eastAsiaTheme="minorEastAsia" w:hAnsiTheme="minorEastAsia" w:hint="eastAsia"/>
                <w:color w:val="000000"/>
                <w:sz w:val="22"/>
                <w:szCs w:val="22"/>
              </w:rPr>
              <w:t>06</w:t>
            </w:r>
            <w:r w:rsidRPr="001C17CF">
              <w:rPr>
                <w:rFonts w:asciiTheme="minorEastAsia" w:eastAsiaTheme="minorEastAsia" w:hAnsiTheme="minorEastAsia" w:hint="eastAsia"/>
                <w:color w:val="000000"/>
                <w:sz w:val="22"/>
                <w:szCs w:val="22"/>
              </w:rPr>
              <w:t>.3</w:t>
            </w:r>
            <w:r>
              <w:rPr>
                <w:rFonts w:asciiTheme="minorEastAsia" w:eastAsiaTheme="minorEastAsia" w:hAnsiTheme="minorEastAsia" w:hint="eastAsia"/>
                <w:color w:val="000000"/>
                <w:sz w:val="22"/>
                <w:szCs w:val="22"/>
              </w:rPr>
              <w:t>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CAA045" w14:textId="77777777" w:rsidR="004D3275" w:rsidRDefault="004D3275" w:rsidP="00114C8C">
            <w:pPr>
              <w:pStyle w:val="biaogecenter"/>
              <w:wordWrap w:val="0"/>
              <w:rPr>
                <w:rFonts w:hint="eastAsia"/>
              </w:rPr>
            </w:pPr>
            <w:r>
              <w:rPr>
                <w:rFonts w:hAnsi="等线"/>
                <w:color w:val="000000"/>
              </w:rPr>
              <w:t>2.11%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735255" w14:textId="77777777" w:rsidR="004D3275" w:rsidRDefault="004D3275" w:rsidP="00114C8C">
            <w:pPr>
              <w:pStyle w:val="biaogecenter"/>
              <w:wordWrap w:val="0"/>
              <w:rPr>
                <w:rFonts w:hint="eastAsia"/>
              </w:rPr>
            </w:pPr>
            <w:r>
              <w:rPr>
                <w:rFonts w:hAnsi="等线"/>
                <w:color w:val="000000"/>
              </w:rPr>
              <w:t>1.21%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2A437F" w14:textId="77777777" w:rsidR="004D3275" w:rsidRDefault="004D3275" w:rsidP="00114C8C">
            <w:pPr>
              <w:pStyle w:val="biaogecenter"/>
              <w:wordWrap w:val="0"/>
              <w:rPr>
                <w:rFonts w:hint="eastAsia"/>
              </w:rPr>
            </w:pPr>
            <w:r>
              <w:rPr>
                <w:rFonts w:hAnsi="等线"/>
                <w:color w:val="000000"/>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6C36F4" w14:textId="77777777" w:rsidR="004D3275" w:rsidRDefault="004D3275" w:rsidP="00114C8C">
            <w:pPr>
              <w:pStyle w:val="biaogecenter"/>
              <w:wordWrap w:val="0"/>
              <w:rPr>
                <w:rFonts w:hint="eastAsia"/>
              </w:rPr>
            </w:pPr>
            <w:r>
              <w:rPr>
                <w:rFonts w:hAnsi="等线"/>
                <w:color w:val="000000"/>
              </w:rPr>
              <w:t>0.72%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8503FC" w14:textId="77777777" w:rsidR="004D3275" w:rsidRDefault="004D3275" w:rsidP="00114C8C">
            <w:pPr>
              <w:pStyle w:val="biaogecenter"/>
              <w:wordWrap w:val="0"/>
              <w:rPr>
                <w:rFonts w:hint="eastAsia"/>
              </w:rPr>
            </w:pPr>
            <w:r>
              <w:rPr>
                <w:rFonts w:hAnsi="等线"/>
                <w:color w:val="000000"/>
              </w:rPr>
              <w:t>0.83%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F6B01D" w14:textId="77777777" w:rsidR="004D3275" w:rsidRDefault="004D3275" w:rsidP="00114C8C">
            <w:pPr>
              <w:pStyle w:val="biaogecenter"/>
              <w:wordWrap w:val="0"/>
              <w:rPr>
                <w:rFonts w:hint="eastAsia"/>
              </w:rPr>
            </w:pPr>
            <w:r>
              <w:rPr>
                <w:rFonts w:hAnsi="等线"/>
                <w:color w:val="000000"/>
              </w:rPr>
              <w:t>0.49%</w:t>
            </w:r>
          </w:p>
        </w:tc>
      </w:tr>
      <w:tr w:rsidR="004D3275" w14:paraId="394F56D7" w14:textId="77777777" w:rsidTr="00114C8C">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8E4B1E9" w14:textId="77777777" w:rsidR="004D3275" w:rsidRDefault="004D3275" w:rsidP="00114C8C">
            <w:pPr>
              <w:pStyle w:val="biaogeleft"/>
              <w:wordWrap w:val="0"/>
              <w:rPr>
                <w:rFonts w:hint="eastAsia"/>
              </w:rPr>
            </w:pPr>
            <w:r>
              <w:rPr>
                <w:rFonts w:hAnsi="等线" w:hint="eastAsia"/>
                <w:color w:val="000000"/>
              </w:rPr>
              <w:t>自基金合同生效起至今</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8A1DD8" w14:textId="77777777" w:rsidR="004D3275" w:rsidRDefault="004D3275" w:rsidP="00114C8C">
            <w:pPr>
              <w:pStyle w:val="biaogecenter"/>
              <w:wordWrap w:val="0"/>
              <w:rPr>
                <w:rFonts w:hint="eastAsia"/>
              </w:rPr>
            </w:pPr>
            <w:r>
              <w:rPr>
                <w:rFonts w:hAnsi="等线"/>
                <w:color w:val="000000"/>
              </w:rPr>
              <w:t>-2.08%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5A7DE61" w14:textId="77777777" w:rsidR="004D3275" w:rsidRDefault="004D3275" w:rsidP="00114C8C">
            <w:pPr>
              <w:pStyle w:val="biaogecenter"/>
              <w:wordWrap w:val="0"/>
              <w:rPr>
                <w:rFonts w:hint="eastAsia"/>
              </w:rPr>
            </w:pPr>
            <w:r>
              <w:rPr>
                <w:rFonts w:hAnsi="等线"/>
                <w:color w:val="000000"/>
              </w:rPr>
              <w:t>1.00%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0B1331" w14:textId="77777777" w:rsidR="004D3275" w:rsidRDefault="004D3275" w:rsidP="00114C8C">
            <w:pPr>
              <w:pStyle w:val="biaogecenter"/>
              <w:wordWrap w:val="0"/>
              <w:rPr>
                <w:rFonts w:hint="eastAsia"/>
              </w:rPr>
            </w:pPr>
            <w:r>
              <w:rPr>
                <w:rFonts w:hAnsi="等线"/>
                <w:color w:val="000000"/>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7EC247A" w14:textId="77777777" w:rsidR="004D3275" w:rsidRDefault="004D3275" w:rsidP="00114C8C">
            <w:pPr>
              <w:pStyle w:val="biaogecenter"/>
              <w:wordWrap w:val="0"/>
              <w:rPr>
                <w:rFonts w:hint="eastAsia"/>
              </w:rPr>
            </w:pPr>
            <w:r>
              <w:rPr>
                <w:rFonts w:hAnsi="等线"/>
                <w:color w:val="000000"/>
              </w:rPr>
              <w:t>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4048D1" w14:textId="77777777" w:rsidR="004D3275" w:rsidRDefault="004D3275" w:rsidP="00114C8C">
            <w:pPr>
              <w:pStyle w:val="biaogecenter"/>
              <w:wordWrap w:val="0"/>
              <w:rPr>
                <w:rFonts w:hint="eastAsia"/>
              </w:rPr>
            </w:pPr>
            <w:r>
              <w:rPr>
                <w:rFonts w:hAnsi="等线"/>
                <w:color w:val="000000"/>
              </w:rPr>
              <w:t>2.98%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236545D" w14:textId="77777777" w:rsidR="004D3275" w:rsidRDefault="004D3275" w:rsidP="00114C8C">
            <w:pPr>
              <w:pStyle w:val="biaogecenter"/>
              <w:wordWrap w:val="0"/>
              <w:rPr>
                <w:rFonts w:hint="eastAsia"/>
              </w:rPr>
            </w:pPr>
            <w:r>
              <w:rPr>
                <w:rFonts w:hAnsi="等线"/>
                <w:color w:val="000000"/>
              </w:rPr>
              <w:t>0.32%</w:t>
            </w:r>
          </w:p>
        </w:tc>
      </w:tr>
    </w:tbl>
    <w:p w14:paraId="1FC95EF8" w14:textId="77777777" w:rsidR="006D6E60" w:rsidRDefault="006D6E60" w:rsidP="004D3275">
      <w:pPr>
        <w:widowControl/>
        <w:jc w:val="left"/>
        <w:rPr>
          <w:rFonts w:ascii="宋体" w:eastAsia="宋体" w:hAnsi="宋体" w:cs="宋体"/>
          <w:kern w:val="0"/>
          <w:sz w:val="24"/>
          <w:szCs w:val="24"/>
        </w:rPr>
      </w:pPr>
    </w:p>
    <w:p w14:paraId="33C354E4" w14:textId="1A007D08" w:rsidR="004D3275" w:rsidRDefault="004D3275" w:rsidP="004D3275">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注：本基金</w:t>
      </w:r>
      <w:r w:rsidR="0073584E">
        <w:rPr>
          <w:rFonts w:ascii="宋体" w:eastAsia="宋体" w:hAnsi="宋体" w:cs="宋体" w:hint="eastAsia"/>
          <w:kern w:val="0"/>
          <w:sz w:val="24"/>
          <w:szCs w:val="24"/>
        </w:rPr>
        <w:t>原</w:t>
      </w:r>
      <w:r>
        <w:rPr>
          <w:rFonts w:ascii="宋体" w:eastAsia="宋体" w:hAnsi="宋体" w:cs="宋体" w:hint="eastAsia"/>
          <w:kern w:val="0"/>
          <w:sz w:val="24"/>
          <w:szCs w:val="24"/>
        </w:rPr>
        <w:t>业绩比较基准为</w:t>
      </w:r>
      <w:r w:rsidR="0073584E">
        <w:rPr>
          <w:rFonts w:ascii="宋体" w:eastAsia="宋体" w:hAnsi="宋体" w:cs="宋体" w:hint="eastAsia"/>
          <w:kern w:val="0"/>
          <w:sz w:val="24"/>
          <w:szCs w:val="24"/>
        </w:rPr>
        <w:t>“</w:t>
      </w:r>
      <w:r w:rsidR="0073584E">
        <w:rPr>
          <w:rFonts w:ascii="宋体" w:eastAsia="宋体" w:hAnsi="宋体" w:cs="宋体" w:hint="eastAsia"/>
          <w:kern w:val="0"/>
          <w:sz w:val="24"/>
          <w:szCs w:val="24"/>
        </w:rPr>
        <w:t>沪深300指数收益率×80%+中债综合指数收益率×20%</w:t>
      </w:r>
      <w:r w:rsidR="0073584E">
        <w:rPr>
          <w:rFonts w:ascii="宋体" w:eastAsia="宋体" w:hAnsi="宋体" w:cs="宋体" w:hint="eastAsia"/>
          <w:kern w:val="0"/>
          <w:sz w:val="24"/>
          <w:szCs w:val="24"/>
        </w:rPr>
        <w:t>”</w:t>
      </w:r>
      <w:r>
        <w:rPr>
          <w:rFonts w:ascii="宋体" w:eastAsia="宋体" w:hAnsi="宋体" w:cs="宋体" w:hint="eastAsia"/>
          <w:kern w:val="0"/>
          <w:sz w:val="24"/>
          <w:szCs w:val="24"/>
        </w:rPr>
        <w:t>。</w:t>
      </w:r>
      <w:r w:rsidR="0073584E">
        <w:rPr>
          <w:rFonts w:ascii="宋体" w:eastAsia="宋体" w:hAnsi="宋体" w:cs="宋体" w:hint="eastAsia"/>
          <w:kern w:val="0"/>
          <w:sz w:val="24"/>
          <w:szCs w:val="24"/>
        </w:rPr>
        <w:t>自2025年4月1日起调整为“</w:t>
      </w:r>
      <w:r w:rsidR="0073584E" w:rsidRPr="0073584E">
        <w:rPr>
          <w:rFonts w:ascii="宋体" w:eastAsia="宋体" w:hAnsi="宋体" w:cs="宋体" w:hint="eastAsia"/>
          <w:kern w:val="0"/>
          <w:sz w:val="24"/>
          <w:szCs w:val="24"/>
        </w:rPr>
        <w:t>中证2000指数收益率*85%+银行活期存款利率(税后)*15%</w:t>
      </w:r>
      <w:r w:rsidR="0073584E">
        <w:rPr>
          <w:rFonts w:ascii="宋体" w:eastAsia="宋体" w:hAnsi="宋体" w:cs="宋体" w:hint="eastAsia"/>
          <w:kern w:val="0"/>
          <w:sz w:val="24"/>
          <w:szCs w:val="24"/>
        </w:rPr>
        <w:t>。</w:t>
      </w:r>
      <w:r w:rsidR="0073584E">
        <w:rPr>
          <w:rFonts w:ascii="宋体" w:eastAsia="宋体" w:hAnsi="宋体" w:cs="宋体" w:hint="eastAsia"/>
          <w:kern w:val="0"/>
          <w:sz w:val="24"/>
          <w:szCs w:val="24"/>
        </w:rPr>
        <w:t>”</w:t>
      </w:r>
      <w:r>
        <w:rPr>
          <w:rFonts w:ascii="宋体" w:eastAsia="宋体" w:hAnsi="宋体" w:cs="宋体" w:hint="eastAsia"/>
          <w:kern w:val="0"/>
          <w:sz w:val="24"/>
          <w:szCs w:val="24"/>
        </w:rPr>
        <w:t xml:space="preserve">  </w:t>
      </w:r>
    </w:p>
    <w:p w14:paraId="679C800C"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p>
    <w:p w14:paraId="79E948AA" w14:textId="77777777" w:rsidR="004D3275" w:rsidRPr="009D467D" w:rsidRDefault="004D3275" w:rsidP="004D3275">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sidRPr="009D467D">
        <w:rPr>
          <w:rFonts w:asciiTheme="minorEastAsia" w:hAnsiTheme="minorEastAsia" w:cs="Times New Roman" w:hint="eastAsia"/>
          <w:sz w:val="24"/>
          <w:szCs w:val="24"/>
        </w:rPr>
        <w:t>自基金合同生效以来基金累计净值增长率变动及其与同期业绩比较基准收益率变动的比较</w:t>
      </w:r>
    </w:p>
    <w:p w14:paraId="54AA77C5" w14:textId="5B2AF4DC" w:rsidR="004D3275" w:rsidRDefault="004D3275" w:rsidP="006D6E60">
      <w:pPr>
        <w:autoSpaceDE w:val="0"/>
        <w:autoSpaceDN w:val="0"/>
        <w:spacing w:line="360" w:lineRule="auto"/>
        <w:ind w:firstLineChars="200" w:firstLine="420"/>
        <w:textAlignment w:val="bottom"/>
        <w:rPr>
          <w:rFonts w:asciiTheme="minorEastAsia" w:hAnsiTheme="minorEastAsia" w:hint="eastAsia"/>
          <w:bCs/>
          <w:sz w:val="24"/>
          <w:szCs w:val="24"/>
        </w:rPr>
      </w:pPr>
      <w:r>
        <w:rPr>
          <w:noProof/>
          <w:color w:val="000000"/>
        </w:rPr>
        <w:lastRenderedPageBreak/>
        <w:drawing>
          <wp:inline distT="0" distB="0" distL="0" distR="0" wp14:anchorId="35AB2904" wp14:editId="02514B1C">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2AC1AF9D" w14:textId="77777777" w:rsidR="004D3275" w:rsidRDefault="004D3275" w:rsidP="004D3275">
      <w:pPr>
        <w:autoSpaceDE w:val="0"/>
        <w:autoSpaceDN w:val="0"/>
        <w:spacing w:line="360" w:lineRule="auto"/>
        <w:ind w:firstLine="420"/>
        <w:textAlignment w:val="bottom"/>
        <w:rPr>
          <w:rFonts w:asciiTheme="minorEastAsia" w:hAnsiTheme="minorEastAsia" w:hint="eastAsia"/>
          <w:bCs/>
          <w:sz w:val="24"/>
          <w:szCs w:val="24"/>
        </w:rPr>
      </w:pPr>
      <w:r>
        <w:rPr>
          <w:noProof/>
          <w:color w:val="000000"/>
        </w:rPr>
        <w:drawing>
          <wp:inline distT="0" distB="0" distL="0" distR="0" wp14:anchorId="03BB1DAF" wp14:editId="3C6E7202">
            <wp:extent cx="5274310" cy="3426508"/>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37AD4DA" w14:textId="77777777" w:rsidR="004D3275" w:rsidRPr="009D467D" w:rsidRDefault="004D3275" w:rsidP="004D3275">
      <w:pPr>
        <w:autoSpaceDE w:val="0"/>
        <w:autoSpaceDN w:val="0"/>
        <w:spacing w:line="360" w:lineRule="auto"/>
        <w:ind w:firstLine="420"/>
        <w:textAlignment w:val="bottom"/>
        <w:rPr>
          <w:rFonts w:asciiTheme="minorEastAsia" w:hAnsiTheme="minorEastAsia" w:hint="eastAsia"/>
          <w:bCs/>
          <w:sz w:val="24"/>
          <w:szCs w:val="24"/>
        </w:rPr>
      </w:pPr>
      <w:r w:rsidRPr="009D467D">
        <w:rPr>
          <w:rFonts w:asciiTheme="minorEastAsia" w:hAnsiTheme="minorEastAsia" w:hint="eastAsia"/>
          <w:bCs/>
          <w:sz w:val="24"/>
          <w:szCs w:val="24"/>
        </w:rPr>
        <w:t>注：①本基金的基金合同于2023年9月19日生效，截至2024年6月30日止，本基金成立未满1年；</w:t>
      </w:r>
    </w:p>
    <w:p w14:paraId="2F8A971C" w14:textId="1FE8973F" w:rsidR="009D10D8" w:rsidRDefault="004D3275" w:rsidP="00026284">
      <w:pPr>
        <w:autoSpaceDE w:val="0"/>
        <w:autoSpaceDN w:val="0"/>
        <w:spacing w:line="360" w:lineRule="auto"/>
        <w:ind w:firstLine="420"/>
        <w:textAlignment w:val="bottom"/>
        <w:rPr>
          <w:rFonts w:asciiTheme="minorEastAsia" w:hAnsiTheme="minorEastAsia" w:hint="eastAsia"/>
          <w:bCs/>
          <w:sz w:val="24"/>
          <w:szCs w:val="24"/>
        </w:rPr>
      </w:pPr>
      <w:r w:rsidRPr="009D467D">
        <w:rPr>
          <w:rFonts w:asciiTheme="minorEastAsia" w:hAnsiTheme="minorEastAsia" w:hint="eastAsia"/>
          <w:bCs/>
          <w:sz w:val="24"/>
          <w:szCs w:val="24"/>
        </w:rPr>
        <w:t xml:space="preserve">  ②本基金的建仓期为6个月，建仓期结束时各项资产配置比例符合合同约定。</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72D3C6B7" w14:textId="77777777" w:rsidR="009D10D8" w:rsidRDefault="009E4577">
      <w:pPr>
        <w:pStyle w:val="1"/>
        <w:jc w:val="center"/>
        <w:rPr>
          <w:sz w:val="30"/>
          <w:szCs w:val="30"/>
        </w:rPr>
      </w:pPr>
      <w:bookmarkStart w:id="207" w:name="_Toc416264546"/>
      <w:bookmarkStart w:id="208" w:name="_Toc26084"/>
      <w:bookmarkStart w:id="209" w:name="_Toc352229757"/>
      <w:bookmarkStart w:id="210" w:name="_Toc22674"/>
      <w:bookmarkStart w:id="211" w:name="_Toc141703891"/>
      <w:bookmarkStart w:id="212" w:name="_Toc123112239"/>
      <w:bookmarkStart w:id="213" w:name="_Toc14725"/>
      <w:bookmarkStart w:id="214" w:name="_Toc31469"/>
      <w:bookmarkStart w:id="215" w:name="_Toc26152"/>
      <w:bookmarkStart w:id="216" w:name="_Toc123102458"/>
      <w:bookmarkStart w:id="217" w:name="_Toc139991741"/>
      <w:bookmarkStart w:id="218" w:name="_Toc79392624"/>
      <w:bookmarkStart w:id="219" w:name="_Toc19520"/>
      <w:bookmarkStart w:id="220" w:name="_Toc48649710"/>
      <w:bookmarkStart w:id="221" w:name="_Toc123051457"/>
      <w:bookmarkStart w:id="222" w:name="_Toc21886"/>
      <w:bookmarkStart w:id="223" w:name="_Toc16789"/>
      <w:bookmarkStart w:id="224" w:name="_Toc98560357"/>
      <w:bookmarkStart w:id="225" w:name="_Toc26383"/>
      <w:bookmarkStart w:id="226" w:name="_Toc2255"/>
      <w:bookmarkStart w:id="227" w:name="_Toc3244"/>
      <w:bookmarkStart w:id="228" w:name="_Toc173322786"/>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417B4780" w14:textId="77777777" w:rsidR="009D10D8" w:rsidRDefault="009E4577">
      <w:pPr>
        <w:autoSpaceDE w:val="0"/>
        <w:autoSpaceDN w:val="0"/>
        <w:spacing w:line="360" w:lineRule="auto"/>
        <w:ind w:firstLineChars="200" w:firstLine="480"/>
        <w:textAlignment w:val="bottom"/>
        <w:rPr>
          <w:bCs/>
          <w:sz w:val="24"/>
        </w:rPr>
      </w:pPr>
      <w:bookmarkStart w:id="229" w:name="_Toc214873600"/>
      <w:bookmarkStart w:id="230" w:name="_Toc416264547"/>
      <w:bookmarkStart w:id="231" w:name="_Toc263092319"/>
      <w:bookmarkStart w:id="232" w:name="_Toc11351"/>
      <w:bookmarkStart w:id="233" w:name="_Toc2981"/>
      <w:bookmarkStart w:id="234" w:name="_Toc801"/>
      <w:bookmarkStart w:id="235" w:name="_Toc22538"/>
      <w:bookmarkStart w:id="236" w:name="_Toc3872"/>
      <w:bookmarkStart w:id="237" w:name="_Toc578"/>
      <w:bookmarkStart w:id="238" w:name="_Toc13343"/>
      <w:bookmarkStart w:id="239" w:name="_Toc5477"/>
      <w:bookmarkStart w:id="240" w:name="_Toc21917"/>
      <w:bookmarkStart w:id="241" w:name="_Toc11395"/>
      <w:bookmarkStart w:id="242" w:name="_Toc16437"/>
      <w:bookmarkStart w:id="243" w:name="_Toc352229758"/>
      <w:r>
        <w:rPr>
          <w:rFonts w:hint="eastAsia"/>
          <w:bCs/>
          <w:sz w:val="24"/>
        </w:rPr>
        <w:t>一、基金资产总值</w:t>
      </w:r>
    </w:p>
    <w:p w14:paraId="3172DE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基金资产总值是指购买的各类证券及票据价值、银行存款本息和基金应收的申购基金款以及其他投资所形成的价值总和。</w:t>
      </w:r>
    </w:p>
    <w:p w14:paraId="1ECBEF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二、基金资产净值</w:t>
      </w:r>
    </w:p>
    <w:p w14:paraId="10A1EF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F5AB2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三、基金财产的账户</w:t>
      </w:r>
    </w:p>
    <w:p w14:paraId="45775C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0F1E2E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四、基金财产的保管和处分</w:t>
      </w:r>
    </w:p>
    <w:p w14:paraId="13F272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5723552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0186F039" w14:textId="77777777" w:rsidR="009D10D8" w:rsidRDefault="009E4577">
      <w:pPr>
        <w:widowControl/>
        <w:jc w:val="left"/>
        <w:rPr>
          <w:bCs/>
          <w:sz w:val="24"/>
        </w:rPr>
      </w:pPr>
      <w:r>
        <w:rPr>
          <w:bCs/>
          <w:sz w:val="24"/>
        </w:rPr>
        <w:br w:type="page"/>
      </w:r>
    </w:p>
    <w:p w14:paraId="30BA6485" w14:textId="77777777" w:rsidR="009D10D8" w:rsidRDefault="009E4577">
      <w:pPr>
        <w:pStyle w:val="1"/>
        <w:jc w:val="center"/>
        <w:rPr>
          <w:sz w:val="30"/>
          <w:szCs w:val="30"/>
        </w:rPr>
      </w:pPr>
      <w:bookmarkStart w:id="244" w:name="_Toc173322787"/>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4"/>
    </w:p>
    <w:p w14:paraId="79AF036D"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一、估值日</w:t>
      </w:r>
    </w:p>
    <w:p w14:paraId="4A237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4CE7EC8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二、估值对象</w:t>
      </w:r>
    </w:p>
    <w:p w14:paraId="786A939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基金所拥有的股票、股指期货合约、国债期货合约、债券和银行存款本息、应收款项、其它投资、股票期权、信用衍生品等资产及负债。</w:t>
      </w:r>
    </w:p>
    <w:p w14:paraId="2BAE0FA8"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三、估值原则</w:t>
      </w:r>
    </w:p>
    <w:p w14:paraId="4F9B723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979FE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33AF1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1D1E0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B95B7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9A4A3D0"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四、估值方法</w:t>
      </w:r>
    </w:p>
    <w:p w14:paraId="1C2D42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0F6D21D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91EE383"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w:t>
      </w:r>
      <w:r w:rsidRPr="000D1400">
        <w:rPr>
          <w:rFonts w:ascii="Times New Roman" w:eastAsia="宋体" w:hAnsi="Times New Roman" w:hint="eastAsia"/>
          <w:bCs/>
          <w:sz w:val="24"/>
        </w:rPr>
        <w:t>交易所上市交易或挂牌转让的不含</w:t>
      </w:r>
      <w:proofErr w:type="gramStart"/>
      <w:r w:rsidRPr="000D1400">
        <w:rPr>
          <w:rFonts w:ascii="Times New Roman" w:eastAsia="宋体" w:hAnsi="Times New Roman" w:hint="eastAsia"/>
          <w:bCs/>
          <w:sz w:val="24"/>
        </w:rPr>
        <w:t>权固定</w:t>
      </w:r>
      <w:proofErr w:type="gramEnd"/>
      <w:r w:rsidRPr="000D1400">
        <w:rPr>
          <w:rFonts w:ascii="Times New Roman" w:eastAsia="宋体" w:hAnsi="Times New Roman" w:hint="eastAsia"/>
          <w:bCs/>
          <w:sz w:val="24"/>
        </w:rPr>
        <w:t>收益品种，选取估值日第三方估值机构提供的相应品种当日的估值净价进行估值</w:t>
      </w:r>
      <w:r w:rsidRPr="00794997">
        <w:rPr>
          <w:rFonts w:hint="eastAsia"/>
          <w:bCs/>
          <w:sz w:val="24"/>
        </w:rPr>
        <w:t>；</w:t>
      </w:r>
    </w:p>
    <w:p w14:paraId="710AEFF4"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Pr="002119F6">
        <w:rPr>
          <w:rFonts w:ascii="Times New Roman" w:eastAsia="宋体" w:hAnsi="Times New Roman" w:hint="eastAsia"/>
          <w:bCs/>
          <w:sz w:val="24"/>
        </w:rPr>
        <w:t>交易所上市交易或挂牌转让的含</w:t>
      </w:r>
      <w:proofErr w:type="gramStart"/>
      <w:r w:rsidRPr="002119F6">
        <w:rPr>
          <w:rFonts w:ascii="Times New Roman" w:eastAsia="宋体" w:hAnsi="Times New Roman" w:hint="eastAsia"/>
          <w:bCs/>
          <w:sz w:val="24"/>
        </w:rPr>
        <w:t>权固定</w:t>
      </w:r>
      <w:proofErr w:type="gramEnd"/>
      <w:r w:rsidRPr="002119F6">
        <w:rPr>
          <w:rFonts w:ascii="Times New Roman" w:eastAsia="宋体" w:hAnsi="Times New Roman" w:hint="eastAsia"/>
          <w:bCs/>
          <w:sz w:val="24"/>
        </w:rPr>
        <w:t>收益品种，选取估值日第三方估值机构提供的相应品种当日的唯一估值净价或推荐估值净价进行估值</w:t>
      </w:r>
      <w:r w:rsidRPr="00777CF8">
        <w:rPr>
          <w:rFonts w:hint="eastAsia"/>
          <w:bCs/>
          <w:sz w:val="24"/>
        </w:rPr>
        <w:t>；</w:t>
      </w:r>
    </w:p>
    <w:p w14:paraId="4BA45BE6"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7B5B415E" w14:textId="4BC1E0E8" w:rsidR="009D10D8" w:rsidRDefault="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w:t>
      </w:r>
      <w:r w:rsidRPr="00FA0C8F">
        <w:rPr>
          <w:rFonts w:ascii="Times New Roman" w:eastAsia="宋体" w:hAnsi="Times New Roman" w:hint="eastAsia"/>
          <w:bCs/>
          <w:sz w:val="24"/>
        </w:rPr>
        <w:t>交易所上市不存在活跃市场的有价证券，采用估值技术确定公允价值。交易所市场挂牌转让的资产支持证券，采用估值技术确定公允价值</w:t>
      </w:r>
      <w:r w:rsidR="00007F8E">
        <w:rPr>
          <w:rFonts w:hint="eastAsia"/>
          <w:bCs/>
          <w:sz w:val="24"/>
        </w:rPr>
        <w:t>；</w:t>
      </w:r>
    </w:p>
    <w:p w14:paraId="76E7AB8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0AD62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06B7ABD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4F48C10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5222C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7B2110A0" w14:textId="48C15013" w:rsidR="009D10D8" w:rsidRDefault="00210437" w:rsidP="0021043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Pr="000622F1">
        <w:rPr>
          <w:rFonts w:ascii="Times New Roman" w:eastAsia="宋体" w:hAnsi="Times New Roman" w:hint="eastAsia"/>
          <w:bCs/>
          <w:sz w:val="24"/>
        </w:rPr>
        <w:t>对全国银行间市场上不含权的固定收益品种，按照第三方估值机构提供</w:t>
      </w:r>
      <w:r w:rsidRPr="000622F1">
        <w:rPr>
          <w:rFonts w:ascii="Times New Roman" w:eastAsia="宋体" w:hAnsi="Times New Roman" w:hint="eastAsia"/>
          <w:bCs/>
          <w:sz w:val="24"/>
        </w:rPr>
        <w:lastRenderedPageBreak/>
        <w:t>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sidRPr="00794997">
        <w:rPr>
          <w:rFonts w:hint="eastAsia"/>
          <w:bCs/>
          <w:sz w:val="24"/>
        </w:rPr>
        <w:t>。</w:t>
      </w:r>
    </w:p>
    <w:p w14:paraId="3E87B63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77676C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55CA720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Pr>
          <w:rFonts w:hint="eastAsia"/>
          <w:bCs/>
          <w:sz w:val="24"/>
        </w:rPr>
        <w:t>非活跃</w:t>
      </w:r>
      <w:proofErr w:type="gramEnd"/>
      <w:r>
        <w:rPr>
          <w:rFonts w:hint="eastAsia"/>
          <w:bCs/>
          <w:sz w:val="24"/>
        </w:rPr>
        <w:t>市场下采用估值技术确定公允价值。</w:t>
      </w:r>
    </w:p>
    <w:p w14:paraId="528442F0" w14:textId="77777777" w:rsidR="009D10D8" w:rsidRDefault="009E4577">
      <w:pPr>
        <w:autoSpaceDE w:val="0"/>
        <w:autoSpaceDN w:val="0"/>
        <w:spacing w:line="360" w:lineRule="auto"/>
        <w:ind w:firstLineChars="200" w:firstLine="480"/>
        <w:textAlignment w:val="bottom"/>
        <w:rPr>
          <w:bCs/>
          <w:sz w:val="24"/>
        </w:rPr>
      </w:pPr>
      <w:r>
        <w:rPr>
          <w:bCs/>
          <w:sz w:val="24"/>
        </w:rPr>
        <w:t>7</w:t>
      </w:r>
      <w:r>
        <w:rPr>
          <w:rFonts w:hint="eastAsia"/>
          <w:bCs/>
          <w:sz w:val="24"/>
        </w:rPr>
        <w:t>、本基金投资存托凭证的估值核算，依照境内上市交易的股票执行。</w:t>
      </w:r>
    </w:p>
    <w:p w14:paraId="3708E255" w14:textId="77777777" w:rsidR="009D10D8" w:rsidRDefault="009E4577">
      <w:pPr>
        <w:autoSpaceDE w:val="0"/>
        <w:autoSpaceDN w:val="0"/>
        <w:spacing w:line="360" w:lineRule="auto"/>
        <w:ind w:firstLineChars="200" w:firstLine="480"/>
        <w:textAlignment w:val="bottom"/>
        <w:rPr>
          <w:bCs/>
          <w:sz w:val="24"/>
        </w:rPr>
      </w:pPr>
      <w:r>
        <w:rPr>
          <w:bCs/>
          <w:sz w:val="24"/>
        </w:rPr>
        <w:t>8</w:t>
      </w:r>
      <w:r>
        <w:rPr>
          <w:rFonts w:hint="eastAsia"/>
          <w:bCs/>
          <w:sz w:val="24"/>
        </w:rPr>
        <w:t>、其他资产按法律法规或监管机构有关规定进行估值。</w:t>
      </w:r>
    </w:p>
    <w:p w14:paraId="6ADF94FE" w14:textId="77777777" w:rsidR="009D10D8" w:rsidRDefault="009E4577">
      <w:pPr>
        <w:autoSpaceDE w:val="0"/>
        <w:autoSpaceDN w:val="0"/>
        <w:spacing w:line="360" w:lineRule="auto"/>
        <w:ind w:firstLineChars="200" w:firstLine="480"/>
        <w:textAlignment w:val="bottom"/>
        <w:rPr>
          <w:bCs/>
          <w:sz w:val="24"/>
        </w:rPr>
      </w:pPr>
      <w:r>
        <w:rPr>
          <w:bCs/>
          <w:sz w:val="24"/>
        </w:rPr>
        <w:t>9</w:t>
      </w:r>
      <w:r>
        <w:rPr>
          <w:rFonts w:hint="eastAsia"/>
          <w:bCs/>
          <w:sz w:val="24"/>
        </w:rPr>
        <w:t>、如有确凿证据表明按上述方法进行估值不能客观反映其公允价值的，基金管理人可根据具体情况与基金托管人商定后，按最能反映公允价值的方法估值。</w:t>
      </w:r>
    </w:p>
    <w:p w14:paraId="1E63C45E" w14:textId="77777777" w:rsidR="009D10D8" w:rsidRDefault="009E4577">
      <w:pPr>
        <w:autoSpaceDE w:val="0"/>
        <w:autoSpaceDN w:val="0"/>
        <w:spacing w:line="360" w:lineRule="auto"/>
        <w:ind w:firstLineChars="200" w:firstLine="480"/>
        <w:textAlignment w:val="bottom"/>
        <w:rPr>
          <w:bCs/>
          <w:sz w:val="24"/>
        </w:rPr>
      </w:pPr>
      <w:r>
        <w:rPr>
          <w:bCs/>
          <w:sz w:val="24"/>
        </w:rPr>
        <w:t>10</w:t>
      </w:r>
      <w:r>
        <w:rPr>
          <w:rFonts w:hint="eastAsia"/>
          <w:bCs/>
          <w:sz w:val="24"/>
        </w:rPr>
        <w:t>、当本基金发生大额申购或赎回情形时，基金管理人可以对本基金采用摆动定价机制，以确保基金估值的公平性。</w:t>
      </w:r>
    </w:p>
    <w:p w14:paraId="74711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bCs/>
          <w:sz w:val="24"/>
        </w:rPr>
        <w:t>1</w:t>
      </w:r>
      <w:r>
        <w:rPr>
          <w:rFonts w:hint="eastAsia"/>
          <w:bCs/>
          <w:sz w:val="24"/>
        </w:rPr>
        <w:t>、相关法律法规以及监管部门有强制规定的，从其规定。如有新增事项，按国家最新规定估值。</w:t>
      </w:r>
    </w:p>
    <w:p w14:paraId="31F784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F9656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w:t>
      </w:r>
      <w:r>
        <w:rPr>
          <w:rFonts w:hint="eastAsia"/>
          <w:bCs/>
          <w:sz w:val="24"/>
        </w:rPr>
        <w:lastRenderedPageBreak/>
        <w:t>因此，就与本基金有关的会计问题，如经相关各方在平等基础上充分讨论后，仍无法达成一致的意见，按照基金管理人对基金净值信息的计算结果对外予以公布。</w:t>
      </w:r>
    </w:p>
    <w:p w14:paraId="4582BBB5"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五、估值程序</w:t>
      </w:r>
    </w:p>
    <w:p w14:paraId="4367E4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03C8E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4D5689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0BE47CD7"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六、估值错误的处理</w:t>
      </w:r>
    </w:p>
    <w:p w14:paraId="5795F9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基金管理人和基金托管人将采取必要、适当、合理的措施确保基金资产估值的准确性、及时性。当某一类基金份额净值小数点后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2F815E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10837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034CB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21135B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5946D0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0CA95FE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D0726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4FC1218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F2FD8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298580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0199F1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D2E8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B3D0C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700548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15C5AC9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5B7A3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79EBAF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61ABEF1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w:t>
      </w:r>
      <w:r>
        <w:rPr>
          <w:rFonts w:hint="eastAsia"/>
          <w:bCs/>
          <w:sz w:val="24"/>
        </w:rPr>
        <w:lastRenderedPageBreak/>
        <w:t>理人应当公告，并报中国证监会备案。</w:t>
      </w:r>
    </w:p>
    <w:p w14:paraId="1C0049E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5220091F"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七、暂停估值的情形</w:t>
      </w:r>
    </w:p>
    <w:p w14:paraId="320ABAD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60AD7B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7A5A6C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7A0E86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、中国证监会和基金合同认定的其它情形。</w:t>
      </w:r>
    </w:p>
    <w:p w14:paraId="1A5C8C2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八、基金净值的确认</w:t>
      </w:r>
    </w:p>
    <w:p w14:paraId="6B7A30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49AD1B81"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九、特殊情形的处理</w:t>
      </w:r>
    </w:p>
    <w:p w14:paraId="1104F11E" w14:textId="3B29BE65"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9</w:t>
      </w:r>
      <w:r>
        <w:rPr>
          <w:rFonts w:hint="eastAsia"/>
          <w:bCs/>
          <w:sz w:val="24"/>
        </w:rPr>
        <w:t>项进行估值时，所造成的误差不作为基金资产估值错误处理。</w:t>
      </w:r>
    </w:p>
    <w:p w14:paraId="05A2C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1242592"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72C22E0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
    <w:p w14:paraId="1E6D84A9" w14:textId="77777777" w:rsidR="009D10D8" w:rsidRDefault="009E4577">
      <w:pPr>
        <w:widowControl/>
        <w:jc w:val="left"/>
        <w:rPr>
          <w:bCs/>
          <w:sz w:val="24"/>
        </w:rPr>
      </w:pPr>
      <w:r>
        <w:rPr>
          <w:bCs/>
          <w:sz w:val="24"/>
        </w:rPr>
        <w:br w:type="page"/>
      </w:r>
      <w:bookmarkEnd w:id="232"/>
      <w:bookmarkEnd w:id="233"/>
      <w:bookmarkEnd w:id="234"/>
      <w:bookmarkEnd w:id="235"/>
      <w:bookmarkEnd w:id="236"/>
      <w:bookmarkEnd w:id="237"/>
      <w:bookmarkEnd w:id="238"/>
      <w:bookmarkEnd w:id="239"/>
      <w:bookmarkEnd w:id="240"/>
      <w:bookmarkEnd w:id="241"/>
      <w:bookmarkEnd w:id="242"/>
      <w:bookmarkEnd w:id="243"/>
    </w:p>
    <w:p w14:paraId="6A871C70" w14:textId="77777777" w:rsidR="009D10D8" w:rsidRDefault="009E4577">
      <w:pPr>
        <w:pStyle w:val="1"/>
        <w:jc w:val="center"/>
        <w:rPr>
          <w:sz w:val="30"/>
          <w:szCs w:val="30"/>
        </w:rPr>
      </w:pPr>
      <w:bookmarkStart w:id="245" w:name="_Toc416264548"/>
      <w:bookmarkStart w:id="246" w:name="_Toc263092320"/>
      <w:bookmarkStart w:id="247" w:name="_Toc173322788"/>
      <w:r>
        <w:rPr>
          <w:rFonts w:hint="eastAsia"/>
          <w:sz w:val="30"/>
          <w:szCs w:val="30"/>
        </w:rPr>
        <w:lastRenderedPageBreak/>
        <w:t>第十二部分</w:t>
      </w:r>
      <w:r>
        <w:rPr>
          <w:sz w:val="30"/>
          <w:szCs w:val="30"/>
        </w:rPr>
        <w:t xml:space="preserve">  </w:t>
      </w:r>
      <w:r>
        <w:rPr>
          <w:rFonts w:hint="eastAsia"/>
          <w:sz w:val="30"/>
          <w:szCs w:val="30"/>
        </w:rPr>
        <w:t>基金的收益分配</w:t>
      </w:r>
      <w:bookmarkEnd w:id="245"/>
      <w:bookmarkEnd w:id="246"/>
      <w:bookmarkEnd w:id="247"/>
    </w:p>
    <w:p w14:paraId="5C5AD4BF" w14:textId="77777777" w:rsidR="009D10D8" w:rsidRDefault="009E4577">
      <w:pPr>
        <w:autoSpaceDE w:val="0"/>
        <w:autoSpaceDN w:val="0"/>
        <w:spacing w:line="360" w:lineRule="auto"/>
        <w:ind w:firstLineChars="200" w:firstLine="480"/>
        <w:textAlignment w:val="bottom"/>
        <w:rPr>
          <w:bCs/>
          <w:sz w:val="24"/>
        </w:rPr>
      </w:pPr>
      <w:bookmarkStart w:id="248" w:name="_Toc147463128"/>
      <w:bookmarkStart w:id="249" w:name="_Toc21073401"/>
      <w:bookmarkStart w:id="250" w:name="_Toc12357181"/>
      <w:bookmarkStart w:id="251" w:name="_Toc214873602"/>
      <w:bookmarkStart w:id="252" w:name="_Toc263092321"/>
      <w:bookmarkStart w:id="253" w:name="_Toc416264549"/>
      <w:bookmarkStart w:id="254" w:name="_Toc141703894"/>
      <w:bookmarkStart w:id="255" w:name="_Toc17782"/>
      <w:bookmarkStart w:id="256" w:name="_Toc7802"/>
      <w:bookmarkStart w:id="257" w:name="_Toc31917"/>
      <w:bookmarkStart w:id="258" w:name="_Toc352229760"/>
      <w:bookmarkStart w:id="259" w:name="_Toc19714"/>
      <w:bookmarkStart w:id="260" w:name="_Toc139991744"/>
      <w:bookmarkStart w:id="261" w:name="_Toc27832"/>
      <w:bookmarkStart w:id="262" w:name="_Toc871"/>
      <w:bookmarkStart w:id="263" w:name="_Toc2623"/>
      <w:r>
        <w:rPr>
          <w:rFonts w:hint="eastAsia"/>
          <w:bCs/>
          <w:sz w:val="24"/>
        </w:rPr>
        <w:t>一、基金利润的构成</w:t>
      </w:r>
    </w:p>
    <w:p w14:paraId="23A077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5E27B4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二、基金可供分配利润</w:t>
      </w:r>
    </w:p>
    <w:p w14:paraId="344FBD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150F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三、基金收益分配原则</w:t>
      </w:r>
    </w:p>
    <w:p w14:paraId="2D01FD3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05C30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BB6B7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1BBC7A7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8B1F042" w14:textId="691AF121"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9A15F0C" w14:textId="5E25CDFB" w:rsidR="00D13E48" w:rsidRDefault="00D13E48">
      <w:pPr>
        <w:autoSpaceDE w:val="0"/>
        <w:autoSpaceDN w:val="0"/>
        <w:spacing w:line="360" w:lineRule="auto"/>
        <w:ind w:firstLineChars="200" w:firstLine="480"/>
        <w:textAlignment w:val="bottom"/>
        <w:rPr>
          <w:bCs/>
          <w:sz w:val="24"/>
        </w:rPr>
      </w:pPr>
      <w:r w:rsidRPr="00D13E48">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4D5AD81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四、收益分配方案</w:t>
      </w:r>
    </w:p>
    <w:p w14:paraId="3120A2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BF79E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8F4D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本基金收益分配方案由基金管理人拟定，并由基金托管人复核，在依照《信息披露办法》的有关规定在</w:t>
      </w:r>
      <w:r>
        <w:rPr>
          <w:rFonts w:asciiTheme="minorEastAsia" w:hAnsiTheme="minorEastAsia" w:cs="Times New Roman" w:hint="eastAsia"/>
          <w:sz w:val="24"/>
          <w:szCs w:val="24"/>
        </w:rPr>
        <w:t>规定</w:t>
      </w:r>
      <w:r>
        <w:rPr>
          <w:rFonts w:hint="eastAsia"/>
          <w:bCs/>
          <w:sz w:val="24"/>
        </w:rPr>
        <w:t>媒介公告。</w:t>
      </w:r>
    </w:p>
    <w:p w14:paraId="15AB945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7265D0B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470444B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14:paraId="09CDB4B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w:t>
      </w:r>
    </w:p>
    <w:p w14:paraId="339BABB3" w14:textId="77777777" w:rsidR="009D10D8" w:rsidRDefault="009E4577">
      <w:pPr>
        <w:widowControl/>
        <w:jc w:val="left"/>
        <w:rPr>
          <w:bCs/>
          <w:sz w:val="24"/>
        </w:rPr>
      </w:pPr>
      <w:r>
        <w:rPr>
          <w:bCs/>
          <w:sz w:val="24"/>
        </w:rPr>
        <w:br w:type="page"/>
      </w:r>
    </w:p>
    <w:p w14:paraId="7616C139" w14:textId="77777777" w:rsidR="009D10D8" w:rsidRDefault="009E4577">
      <w:pPr>
        <w:pStyle w:val="1"/>
        <w:jc w:val="center"/>
        <w:rPr>
          <w:sz w:val="30"/>
          <w:szCs w:val="30"/>
        </w:rPr>
      </w:pPr>
      <w:bookmarkStart w:id="264" w:name="_Toc173322789"/>
      <w:r>
        <w:rPr>
          <w:rFonts w:hint="eastAsia"/>
          <w:sz w:val="30"/>
          <w:szCs w:val="30"/>
        </w:rPr>
        <w:lastRenderedPageBreak/>
        <w:t>第十三部分</w:t>
      </w:r>
      <w:r>
        <w:rPr>
          <w:sz w:val="30"/>
          <w:szCs w:val="30"/>
        </w:rPr>
        <w:t xml:space="preserve">  </w:t>
      </w:r>
      <w:r>
        <w:rPr>
          <w:rFonts w:hint="eastAsia"/>
          <w:sz w:val="30"/>
          <w:szCs w:val="30"/>
        </w:rPr>
        <w:t>基金费用与税收</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61FFA7AF" w14:textId="77777777" w:rsidR="009D10D8" w:rsidRDefault="009E4577">
      <w:pPr>
        <w:autoSpaceDE w:val="0"/>
        <w:autoSpaceDN w:val="0"/>
        <w:spacing w:line="360" w:lineRule="auto"/>
        <w:ind w:firstLineChars="200" w:firstLine="480"/>
        <w:textAlignment w:val="bottom"/>
        <w:rPr>
          <w:bCs/>
          <w:sz w:val="24"/>
        </w:rPr>
      </w:pPr>
      <w:bookmarkStart w:id="265" w:name="_Toc416264550"/>
      <w:bookmarkStart w:id="266" w:name="_Toc263092322"/>
      <w:bookmarkStart w:id="267" w:name="_Toc214873603"/>
      <w:bookmarkStart w:id="268" w:name="_Toc141703895"/>
      <w:bookmarkStart w:id="269" w:name="_Toc13987"/>
      <w:bookmarkStart w:id="270" w:name="_Toc19706"/>
      <w:bookmarkStart w:id="271" w:name="_Toc6493"/>
      <w:bookmarkStart w:id="272" w:name="_Toc15779"/>
      <w:bookmarkStart w:id="273" w:name="_Toc352229761"/>
      <w:bookmarkStart w:id="274" w:name="_Toc19752"/>
      <w:bookmarkStart w:id="275" w:name="_Toc24601"/>
      <w:bookmarkStart w:id="276" w:name="_Toc32046"/>
      <w:bookmarkStart w:id="277" w:name="_Toc32041"/>
      <w:bookmarkStart w:id="278" w:name="_Toc32227"/>
      <w:bookmarkStart w:id="279" w:name="_Toc3365"/>
      <w:bookmarkStart w:id="280" w:name="_Toc12105"/>
      <w:bookmarkStart w:id="281" w:name="_Toc139991745"/>
      <w:r>
        <w:rPr>
          <w:rFonts w:hint="eastAsia"/>
          <w:bCs/>
          <w:sz w:val="24"/>
        </w:rPr>
        <w:t>一、基金费用的种类</w:t>
      </w:r>
    </w:p>
    <w:p w14:paraId="27D0C7B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0F8A2A2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27F9A8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类基金份额的基金销售服务费；</w:t>
      </w:r>
    </w:p>
    <w:p w14:paraId="34589CD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14:paraId="4684BAFE" w14:textId="48896D2B"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w:t>
      </w:r>
      <w:r w:rsidR="00007F8E">
        <w:rPr>
          <w:rFonts w:hint="eastAsia"/>
          <w:bCs/>
          <w:sz w:val="24"/>
        </w:rPr>
        <w:t>公证费、</w:t>
      </w:r>
      <w:r>
        <w:rPr>
          <w:rFonts w:hint="eastAsia"/>
          <w:bCs/>
          <w:sz w:val="24"/>
        </w:rPr>
        <w:t>诉讼费和仲裁费；</w:t>
      </w:r>
    </w:p>
    <w:p w14:paraId="6D067D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2D0AD3C0" w14:textId="49296AD1"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w:t>
      </w:r>
      <w:r w:rsidR="00007F8E">
        <w:rPr>
          <w:rFonts w:hint="eastAsia"/>
          <w:bCs/>
          <w:sz w:val="24"/>
        </w:rPr>
        <w:t>、股票期权</w:t>
      </w:r>
      <w:r>
        <w:rPr>
          <w:rFonts w:hint="eastAsia"/>
          <w:bCs/>
          <w:sz w:val="24"/>
        </w:rPr>
        <w:t>交易费用；</w:t>
      </w:r>
    </w:p>
    <w:p w14:paraId="136A44A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ED823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74E5B34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2B1B6F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68BB1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481EB0FE" w14:textId="6A1DCB9D" w:rsidR="009D10D8" w:rsidRDefault="009E4577">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的年费率计提。管理费的计算方法如下：</w:t>
      </w:r>
    </w:p>
    <w:p w14:paraId="5C78D311" w14:textId="14193C0D"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÷当年天数</w:t>
      </w:r>
    </w:p>
    <w:p w14:paraId="224628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88754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7AD1B3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59D0F6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09A5C77" w14:textId="2721756C" w:rsidR="009D10D8" w:rsidRDefault="009E4577">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sidR="00023057">
        <w:rPr>
          <w:bCs/>
          <w:sz w:val="24"/>
        </w:rPr>
        <w:t>2</w:t>
      </w:r>
      <w:r>
        <w:rPr>
          <w:bCs/>
          <w:sz w:val="24"/>
        </w:rPr>
        <w:t>0</w:t>
      </w:r>
      <w:r>
        <w:rPr>
          <w:rFonts w:hint="eastAsia"/>
          <w:bCs/>
          <w:sz w:val="24"/>
        </w:rPr>
        <w:t>%</w:t>
      </w:r>
      <w:r>
        <w:rPr>
          <w:rFonts w:hint="eastAsia"/>
          <w:bCs/>
          <w:sz w:val="24"/>
        </w:rPr>
        <w:t>的年费率计提。托管费的计算方法如下：</w:t>
      </w:r>
    </w:p>
    <w:p w14:paraId="7CDA0A35" w14:textId="49A27AA3"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sidR="00023057">
        <w:rPr>
          <w:bCs/>
          <w:sz w:val="24"/>
        </w:rPr>
        <w:t>2</w:t>
      </w:r>
      <w:r>
        <w:rPr>
          <w:bCs/>
          <w:sz w:val="24"/>
        </w:rPr>
        <w:t>0</w:t>
      </w:r>
      <w:r>
        <w:rPr>
          <w:rFonts w:hint="eastAsia"/>
          <w:bCs/>
          <w:sz w:val="24"/>
        </w:rPr>
        <w:t>%</w:t>
      </w:r>
      <w:r>
        <w:rPr>
          <w:rFonts w:hint="eastAsia"/>
          <w:bCs/>
          <w:sz w:val="24"/>
        </w:rPr>
        <w:t>÷当年天数</w:t>
      </w:r>
    </w:p>
    <w:p w14:paraId="53C690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39B06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6D5C353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0571C64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8CFBEFE" w14:textId="4115F26A" w:rsidR="009D10D8" w:rsidRDefault="009E4577">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sidR="00007F8E">
        <w:rPr>
          <w:bCs/>
          <w:sz w:val="24"/>
        </w:rPr>
        <w:t>0</w:t>
      </w:r>
      <w:r>
        <w:rPr>
          <w:rFonts w:hint="eastAsia"/>
          <w:bCs/>
          <w:sz w:val="24"/>
        </w:rPr>
        <w:t>%</w:t>
      </w:r>
      <w:r>
        <w:rPr>
          <w:rFonts w:hint="eastAsia"/>
          <w:bCs/>
          <w:sz w:val="24"/>
        </w:rPr>
        <w:t>。销售服务费的计算方法如下：</w:t>
      </w:r>
    </w:p>
    <w:p w14:paraId="54DF217D" w14:textId="02019E55"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sidR="00007F8E">
        <w:rPr>
          <w:bCs/>
          <w:sz w:val="24"/>
        </w:rPr>
        <w:t>0</w:t>
      </w:r>
      <w:r>
        <w:rPr>
          <w:rFonts w:hint="eastAsia"/>
          <w:bCs/>
          <w:sz w:val="24"/>
        </w:rPr>
        <w:t>%</w:t>
      </w:r>
      <w:r>
        <w:rPr>
          <w:rFonts w:hint="eastAsia"/>
          <w:bCs/>
          <w:sz w:val="24"/>
        </w:rPr>
        <w:t>÷当年天数</w:t>
      </w:r>
    </w:p>
    <w:p w14:paraId="0F14A5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60FD2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4804D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7DB509F2" w14:textId="1323E3D8" w:rsidR="009D10D8" w:rsidRDefault="009E4577">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54B7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三、不列入基金费用的项目</w:t>
      </w:r>
    </w:p>
    <w:p w14:paraId="5AF836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下列费用不列入基金费用：</w:t>
      </w:r>
    </w:p>
    <w:p w14:paraId="7F59574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1768F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5C5F44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DC0BC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61E51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0426D2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w:t>
      </w:r>
      <w:r>
        <w:rPr>
          <w:rFonts w:hint="eastAsia"/>
          <w:bCs/>
          <w:sz w:val="24"/>
        </w:rPr>
        <w:lastRenderedPageBreak/>
        <w:t>应</w:t>
      </w:r>
      <w:proofErr w:type="gramStart"/>
      <w:r>
        <w:rPr>
          <w:rFonts w:hint="eastAsia"/>
          <w:bCs/>
          <w:sz w:val="24"/>
        </w:rPr>
        <w:t>待侧袋</w:t>
      </w:r>
      <w:proofErr w:type="gramEnd"/>
      <w:r>
        <w:rPr>
          <w:rFonts w:hint="eastAsia"/>
          <w:bCs/>
          <w:sz w:val="24"/>
        </w:rPr>
        <w:t>账户资产变现后方可列支，有关费用可酌情收取或减免，但不得收取管理费，详见招募说明书“侧袋机制”部分的规定。</w:t>
      </w:r>
    </w:p>
    <w:p w14:paraId="6076087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五、基金税收</w:t>
      </w:r>
    </w:p>
    <w:p w14:paraId="2B3087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FBA60F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2C2753CD" w14:textId="77777777" w:rsidR="009D10D8" w:rsidRDefault="009D10D8">
      <w:pPr>
        <w:autoSpaceDE w:val="0"/>
        <w:autoSpaceDN w:val="0"/>
        <w:spacing w:line="360" w:lineRule="auto"/>
        <w:ind w:firstLineChars="200" w:firstLine="480"/>
        <w:textAlignment w:val="bottom"/>
        <w:rPr>
          <w:bCs/>
          <w:sz w:val="24"/>
        </w:rPr>
      </w:pPr>
    </w:p>
    <w:p w14:paraId="7BC6B869" w14:textId="77777777" w:rsidR="009D10D8" w:rsidRDefault="009E4577">
      <w:pPr>
        <w:widowControl/>
        <w:jc w:val="left"/>
        <w:rPr>
          <w:bCs/>
          <w:sz w:val="24"/>
        </w:rPr>
      </w:pPr>
      <w:r>
        <w:rPr>
          <w:bCs/>
          <w:sz w:val="24"/>
        </w:rPr>
        <w:br w:type="page"/>
      </w:r>
    </w:p>
    <w:p w14:paraId="119D854A" w14:textId="77777777" w:rsidR="009D10D8" w:rsidRDefault="009E4577">
      <w:pPr>
        <w:pStyle w:val="1"/>
        <w:jc w:val="center"/>
        <w:rPr>
          <w:sz w:val="30"/>
          <w:szCs w:val="30"/>
        </w:rPr>
      </w:pPr>
      <w:bookmarkStart w:id="282" w:name="_Toc173322790"/>
      <w:r>
        <w:rPr>
          <w:rFonts w:hint="eastAsia"/>
          <w:sz w:val="30"/>
          <w:szCs w:val="30"/>
        </w:rPr>
        <w:lastRenderedPageBreak/>
        <w:t>第十四部分</w:t>
      </w:r>
      <w:r>
        <w:rPr>
          <w:sz w:val="30"/>
          <w:szCs w:val="30"/>
        </w:rPr>
        <w:t xml:space="preserve">  </w:t>
      </w:r>
      <w:r>
        <w:rPr>
          <w:rFonts w:hint="eastAsia"/>
          <w:sz w:val="30"/>
          <w:szCs w:val="30"/>
        </w:rPr>
        <w:t>基金的会计与审计</w:t>
      </w:r>
      <w:bookmarkEnd w:id="265"/>
      <w:bookmarkEnd w:id="266"/>
      <w:bookmarkEnd w:id="267"/>
      <w:bookmarkEnd w:id="282"/>
    </w:p>
    <w:p w14:paraId="630F2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一、基金会计政策</w:t>
      </w:r>
    </w:p>
    <w:p w14:paraId="57375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1238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A99C19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7A4CDF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587D87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2B756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2E855E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4D79CB3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二、基金的年度审计</w:t>
      </w:r>
    </w:p>
    <w:p w14:paraId="54750C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96DE5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7FC70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2A869A3C" w14:textId="77777777" w:rsidR="009D10D8" w:rsidRDefault="009E4577">
      <w:pPr>
        <w:widowControl/>
        <w:jc w:val="left"/>
        <w:rPr>
          <w:bCs/>
          <w:sz w:val="24"/>
        </w:rPr>
      </w:pPr>
      <w:r>
        <w:rPr>
          <w:bCs/>
          <w:sz w:val="24"/>
        </w:rPr>
        <w:br w:type="page"/>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14:paraId="08D7B5DC" w14:textId="77777777" w:rsidR="009D10D8" w:rsidRDefault="009E4577">
      <w:pPr>
        <w:pStyle w:val="1"/>
        <w:jc w:val="center"/>
        <w:rPr>
          <w:sz w:val="30"/>
          <w:szCs w:val="30"/>
        </w:rPr>
      </w:pPr>
      <w:bookmarkStart w:id="283" w:name="_Toc79978642"/>
      <w:bookmarkStart w:id="284" w:name="_Toc214873604"/>
      <w:bookmarkStart w:id="285" w:name="_Toc263092323"/>
      <w:bookmarkStart w:id="286" w:name="_Toc416264551"/>
      <w:bookmarkStart w:id="287" w:name="_Toc173322791"/>
      <w:bookmarkStart w:id="288" w:name="_Toc15525"/>
      <w:bookmarkStart w:id="289" w:name="_Toc352229762"/>
      <w:bookmarkStart w:id="290" w:name="_Toc93226149"/>
      <w:bookmarkStart w:id="291" w:name="_Toc92662707"/>
      <w:bookmarkStart w:id="292" w:name="_Toc128310499"/>
      <w:bookmarkStart w:id="293" w:name="_Toc15351"/>
      <w:bookmarkStart w:id="294" w:name="_Toc19558"/>
      <w:bookmarkStart w:id="295" w:name="_Toc178"/>
      <w:bookmarkStart w:id="296" w:name="_Toc22552"/>
      <w:bookmarkStart w:id="297" w:name="_Toc12761"/>
      <w:bookmarkStart w:id="298" w:name="_Toc1617"/>
      <w:bookmarkStart w:id="299" w:name="_Toc3656"/>
      <w:bookmarkStart w:id="300" w:name="_Toc139991746"/>
      <w:bookmarkStart w:id="301" w:name="_Toc20052"/>
      <w:bookmarkStart w:id="302" w:name="_Toc21829"/>
      <w:bookmarkStart w:id="303" w:name="_Toc25883"/>
      <w:bookmarkStart w:id="304" w:name="_Toc141703896"/>
      <w:r>
        <w:rPr>
          <w:rFonts w:hint="eastAsia"/>
          <w:sz w:val="30"/>
          <w:szCs w:val="30"/>
        </w:rPr>
        <w:lastRenderedPageBreak/>
        <w:t>第十五部分</w:t>
      </w:r>
      <w:r>
        <w:rPr>
          <w:sz w:val="30"/>
          <w:szCs w:val="30"/>
        </w:rPr>
        <w:t xml:space="preserve">  </w:t>
      </w:r>
      <w:r>
        <w:rPr>
          <w:rFonts w:hint="eastAsia"/>
          <w:sz w:val="30"/>
          <w:szCs w:val="30"/>
        </w:rPr>
        <w:t>基金的信息披露</w:t>
      </w:r>
      <w:bookmarkEnd w:id="283"/>
      <w:bookmarkEnd w:id="284"/>
      <w:bookmarkEnd w:id="285"/>
      <w:bookmarkEnd w:id="286"/>
      <w:bookmarkEnd w:id="287"/>
    </w:p>
    <w:p w14:paraId="5668660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7E1F01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二、信息披露义务人</w:t>
      </w:r>
    </w:p>
    <w:p w14:paraId="0691CE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22A268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B8A55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1503006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2F32B1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46C021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3CAB3C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225EEE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2EE005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633270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0455F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E63A6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100A678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五、公开披露的基金信息</w:t>
      </w:r>
    </w:p>
    <w:p w14:paraId="7A331057"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1406D9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65D04CA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031A11B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Theme="minorEastAsia" w:hAnsiTheme="minorEastAsia" w:cs="Times New Roman" w:hint="eastAsia"/>
          <w:sz w:val="24"/>
          <w:szCs w:val="24"/>
        </w:rPr>
        <w:t>规定</w:t>
      </w:r>
      <w:r>
        <w:rPr>
          <w:rFonts w:hint="eastAsia"/>
          <w:bCs/>
          <w:sz w:val="24"/>
        </w:rPr>
        <w:t>网站上；基金招募说明书其他信息发生变更的，基金管理人至少每年更新一次。基金终止运作的，基金管理人不再更新基金招募说明书。</w:t>
      </w:r>
    </w:p>
    <w:p w14:paraId="1A25776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2A62D5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Theme="minorEastAsia" w:hAnsiTheme="minorEastAsia" w:cs="Times New Roman" w:hint="eastAsia"/>
          <w:sz w:val="24"/>
          <w:szCs w:val="24"/>
        </w:rPr>
        <w:t>规定</w:t>
      </w:r>
      <w:r>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2C9C14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w:t>
      </w:r>
      <w:r>
        <w:rPr>
          <w:rFonts w:asciiTheme="minorEastAsia" w:hAnsiTheme="minorEastAsia" w:cs="Times New Roman" w:hint="eastAsia"/>
          <w:sz w:val="24"/>
          <w:szCs w:val="24"/>
        </w:rPr>
        <w:t>规定</w:t>
      </w:r>
      <w:r>
        <w:rPr>
          <w:rFonts w:hint="eastAsia"/>
          <w:bCs/>
          <w:sz w:val="24"/>
        </w:rPr>
        <w:t>报刊上，将基金份额发售公告、基金招募说明书、基金产品资料概要、基金合同和基金托管协议登载在</w:t>
      </w:r>
      <w:r>
        <w:rPr>
          <w:rFonts w:asciiTheme="minorEastAsia" w:hAnsiTheme="minorEastAsia" w:cs="Times New Roman" w:hint="eastAsia"/>
          <w:sz w:val="24"/>
          <w:szCs w:val="24"/>
        </w:rPr>
        <w:t>规定</w:t>
      </w:r>
      <w:r>
        <w:rPr>
          <w:rFonts w:hint="eastAsia"/>
          <w:bCs/>
          <w:sz w:val="24"/>
        </w:rPr>
        <w:t>网站上，并将基金产品资料概要登载在基金销售机构网站或营业网点；基金托管人应当同时将《基金合同》、基金托管协议登载在网站上。</w:t>
      </w:r>
    </w:p>
    <w:p w14:paraId="7AD8BA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（二）基金份额发售公告</w:t>
      </w:r>
    </w:p>
    <w:p w14:paraId="678308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w:t>
      </w:r>
      <w:r>
        <w:rPr>
          <w:rFonts w:asciiTheme="minorEastAsia" w:hAnsiTheme="minorEastAsia" w:cs="Times New Roman" w:hint="eastAsia"/>
          <w:sz w:val="24"/>
          <w:szCs w:val="24"/>
        </w:rPr>
        <w:t>规定</w:t>
      </w:r>
      <w:r>
        <w:rPr>
          <w:rFonts w:hint="eastAsia"/>
          <w:bCs/>
          <w:sz w:val="24"/>
        </w:rPr>
        <w:t>媒介上。</w:t>
      </w:r>
    </w:p>
    <w:p w14:paraId="28EA72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（三）《基金合同》生效公告</w:t>
      </w:r>
    </w:p>
    <w:p w14:paraId="453FAA40"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w:t>
      </w:r>
      <w:r>
        <w:rPr>
          <w:rFonts w:asciiTheme="minorEastAsia" w:hAnsiTheme="minorEastAsia" w:cs="Times New Roman" w:hint="eastAsia"/>
          <w:sz w:val="24"/>
          <w:szCs w:val="24"/>
        </w:rPr>
        <w:t>规定</w:t>
      </w:r>
      <w:r>
        <w:rPr>
          <w:rFonts w:hint="eastAsia"/>
          <w:bCs/>
          <w:sz w:val="24"/>
        </w:rPr>
        <w:t>媒介上登载《基金合同》生效公告。</w:t>
      </w:r>
    </w:p>
    <w:p w14:paraId="36733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（四）基金净值信息</w:t>
      </w:r>
    </w:p>
    <w:p w14:paraId="7CE9061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w:t>
      </w:r>
      <w:r>
        <w:rPr>
          <w:rFonts w:asciiTheme="minorEastAsia" w:hAnsiTheme="minorEastAsia" w:cs="Times New Roman" w:hint="eastAsia"/>
          <w:sz w:val="24"/>
          <w:szCs w:val="24"/>
        </w:rPr>
        <w:t>规定</w:t>
      </w:r>
      <w:r>
        <w:rPr>
          <w:rFonts w:hint="eastAsia"/>
          <w:bCs/>
          <w:sz w:val="24"/>
        </w:rPr>
        <w:t>网站披露一次各类基金份额净值和基金份额累计净值。</w:t>
      </w:r>
    </w:p>
    <w:p w14:paraId="129C5CC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w:t>
      </w:r>
      <w:r>
        <w:rPr>
          <w:rFonts w:asciiTheme="minorEastAsia" w:hAnsiTheme="minorEastAsia" w:cs="Times New Roman" w:hint="eastAsia"/>
          <w:sz w:val="24"/>
          <w:szCs w:val="24"/>
        </w:rPr>
        <w:t>规定</w:t>
      </w:r>
      <w:r>
        <w:rPr>
          <w:rFonts w:hint="eastAsia"/>
          <w:bCs/>
          <w:sz w:val="24"/>
        </w:rPr>
        <w:t>网站、基金销售机构网站或营业网点披露开放日的各类基金份额净值和基金份额累计净值。</w:t>
      </w:r>
    </w:p>
    <w:p w14:paraId="13A01A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w:t>
      </w:r>
      <w:r>
        <w:rPr>
          <w:rFonts w:asciiTheme="minorEastAsia" w:hAnsiTheme="minorEastAsia" w:cs="Times New Roman" w:hint="eastAsia"/>
          <w:sz w:val="24"/>
          <w:szCs w:val="24"/>
        </w:rPr>
        <w:t>规定</w:t>
      </w:r>
      <w:r>
        <w:rPr>
          <w:rFonts w:hint="eastAsia"/>
          <w:bCs/>
          <w:sz w:val="24"/>
        </w:rPr>
        <w:t>网站披露半年度和年度最后一日的各类基金份额净值和基金份额累计净值。</w:t>
      </w:r>
    </w:p>
    <w:p w14:paraId="00321D5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（五）基金份额申购、赎回价格</w:t>
      </w:r>
    </w:p>
    <w:p w14:paraId="1D9D7DA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3DE98B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439C08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w:t>
      </w:r>
      <w:r>
        <w:rPr>
          <w:rFonts w:asciiTheme="minorEastAsia" w:hAnsiTheme="minorEastAsia" w:cs="Times New Roman" w:hint="eastAsia"/>
          <w:sz w:val="24"/>
          <w:szCs w:val="24"/>
        </w:rPr>
        <w:t>规定</w:t>
      </w:r>
      <w:r>
        <w:rPr>
          <w:rFonts w:hint="eastAsia"/>
          <w:bCs/>
          <w:sz w:val="24"/>
        </w:rPr>
        <w:t>网站上，并将年度报告提示性公告登载在</w:t>
      </w:r>
      <w:r>
        <w:rPr>
          <w:rFonts w:asciiTheme="minorEastAsia" w:hAnsiTheme="minorEastAsia" w:cs="Times New Roman" w:hint="eastAsia"/>
          <w:sz w:val="24"/>
          <w:szCs w:val="24"/>
        </w:rPr>
        <w:t>规定</w:t>
      </w:r>
      <w:r>
        <w:rPr>
          <w:rFonts w:hint="eastAsia"/>
          <w:bCs/>
          <w:sz w:val="24"/>
        </w:rPr>
        <w:t>报刊上。基金年度报告中的财务会计报告应当经过符合《中华人民共和国证券法》规定的会计师事务所审计。</w:t>
      </w:r>
    </w:p>
    <w:p w14:paraId="53F0944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基金管理人应当在上半年结束之日起两个月内，编制完成基金中期报告，并将中期报告登载在</w:t>
      </w:r>
      <w:r>
        <w:rPr>
          <w:rFonts w:asciiTheme="minorEastAsia" w:hAnsiTheme="minorEastAsia" w:cs="Times New Roman" w:hint="eastAsia"/>
          <w:sz w:val="24"/>
          <w:szCs w:val="24"/>
        </w:rPr>
        <w:t>规定</w:t>
      </w:r>
      <w:r>
        <w:rPr>
          <w:rFonts w:hint="eastAsia"/>
          <w:bCs/>
          <w:sz w:val="24"/>
        </w:rPr>
        <w:t>网站上，并将中期报告提示性公告登载在</w:t>
      </w:r>
      <w:r>
        <w:rPr>
          <w:rFonts w:asciiTheme="minorEastAsia" w:hAnsiTheme="minorEastAsia" w:cs="Times New Roman" w:hint="eastAsia"/>
          <w:sz w:val="24"/>
          <w:szCs w:val="24"/>
        </w:rPr>
        <w:t>规定</w:t>
      </w:r>
      <w:r>
        <w:rPr>
          <w:rFonts w:hint="eastAsia"/>
          <w:bCs/>
          <w:sz w:val="24"/>
        </w:rPr>
        <w:t>报刊上。</w:t>
      </w:r>
    </w:p>
    <w:p w14:paraId="4F7574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Pr>
          <w:rFonts w:asciiTheme="minorEastAsia" w:hAnsiTheme="minorEastAsia" w:cs="Times New Roman" w:hint="eastAsia"/>
          <w:sz w:val="24"/>
          <w:szCs w:val="24"/>
        </w:rPr>
        <w:t>规定</w:t>
      </w:r>
      <w:r>
        <w:rPr>
          <w:rFonts w:hint="eastAsia"/>
          <w:bCs/>
          <w:sz w:val="24"/>
        </w:rPr>
        <w:t>网站上，并将季度报告提示性公告登载在</w:t>
      </w:r>
      <w:r>
        <w:rPr>
          <w:rFonts w:asciiTheme="minorEastAsia" w:hAnsiTheme="minorEastAsia" w:cs="Times New Roman" w:hint="eastAsia"/>
          <w:sz w:val="24"/>
          <w:szCs w:val="24"/>
        </w:rPr>
        <w:t>规定</w:t>
      </w:r>
      <w:r>
        <w:rPr>
          <w:rFonts w:hint="eastAsia"/>
          <w:bCs/>
          <w:sz w:val="24"/>
        </w:rPr>
        <w:t>报刊上。</w:t>
      </w:r>
    </w:p>
    <w:p w14:paraId="67F51E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419A79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w:t>
      </w:r>
      <w:r>
        <w:rPr>
          <w:rFonts w:hint="eastAsia"/>
          <w:bCs/>
          <w:sz w:val="24"/>
        </w:rPr>
        <w:lastRenderedPageBreak/>
        <w:t>外。</w:t>
      </w:r>
    </w:p>
    <w:p w14:paraId="5E2F3C6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552E18A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（七）临时报告</w:t>
      </w:r>
    </w:p>
    <w:p w14:paraId="6474D6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w:t>
      </w:r>
      <w:r>
        <w:rPr>
          <w:rFonts w:asciiTheme="minorEastAsia" w:hAnsiTheme="minorEastAsia" w:cs="Times New Roman" w:hint="eastAsia"/>
          <w:sz w:val="24"/>
          <w:szCs w:val="24"/>
        </w:rPr>
        <w:t>规定</w:t>
      </w:r>
      <w:r>
        <w:rPr>
          <w:rFonts w:hint="eastAsia"/>
          <w:bCs/>
          <w:sz w:val="24"/>
        </w:rPr>
        <w:t>报刊和</w:t>
      </w:r>
      <w:r>
        <w:rPr>
          <w:rFonts w:asciiTheme="minorEastAsia" w:hAnsiTheme="minorEastAsia" w:cs="Times New Roman" w:hint="eastAsia"/>
          <w:sz w:val="24"/>
          <w:szCs w:val="24"/>
        </w:rPr>
        <w:t>规定</w:t>
      </w:r>
      <w:r>
        <w:rPr>
          <w:rFonts w:hint="eastAsia"/>
          <w:bCs/>
          <w:sz w:val="24"/>
        </w:rPr>
        <w:t>网站上。</w:t>
      </w:r>
    </w:p>
    <w:p w14:paraId="7165F9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7014D3D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A10BF3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1F83A90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8F806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E0DD7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42079F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CF378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4374177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57B4D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4F881F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343A18C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33D561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07C2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w:t>
      </w:r>
      <w:r>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70C461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8DD78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237673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22D37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6BC46A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692390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147D1D1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1ED1A82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6C2D1E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19FA4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30E32B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610DDC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（八）澄清公告</w:t>
      </w:r>
    </w:p>
    <w:p w14:paraId="2017F98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2CC5D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52421B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62E8C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（十）清算报告</w:t>
      </w:r>
    </w:p>
    <w:p w14:paraId="52CC1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Pr>
          <w:rFonts w:asciiTheme="minorEastAsia" w:hAnsiTheme="minorEastAsia" w:cs="Times New Roman" w:hint="eastAsia"/>
          <w:sz w:val="24"/>
          <w:szCs w:val="24"/>
        </w:rPr>
        <w:t>规定</w:t>
      </w:r>
      <w:r>
        <w:rPr>
          <w:rFonts w:hint="eastAsia"/>
          <w:bCs/>
          <w:sz w:val="24"/>
        </w:rPr>
        <w:t>网站上，并将清算报告提示性公告登载在</w:t>
      </w:r>
      <w:r>
        <w:rPr>
          <w:rFonts w:asciiTheme="minorEastAsia" w:hAnsiTheme="minorEastAsia" w:cs="Times New Roman" w:hint="eastAsia"/>
          <w:sz w:val="24"/>
          <w:szCs w:val="24"/>
        </w:rPr>
        <w:t>规定</w:t>
      </w:r>
      <w:r>
        <w:rPr>
          <w:rFonts w:hint="eastAsia"/>
          <w:bCs/>
          <w:sz w:val="24"/>
        </w:rPr>
        <w:t>报刊上。</w:t>
      </w:r>
    </w:p>
    <w:p w14:paraId="7A363DA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0DE811E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的，相关信息披露义务人应当根据法律法规、基金合同和招募说明书的规定进行信息披露，详见本招募说明书“侧袋机制”部分的规定。</w:t>
      </w:r>
    </w:p>
    <w:p w14:paraId="1B03837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（十二）基金投资股指期货的相关公告</w:t>
      </w:r>
    </w:p>
    <w:p w14:paraId="70D831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0F27B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6181E96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FE5371E" w14:textId="77777777" w:rsidR="009D10D8" w:rsidRDefault="009E4577">
      <w:pPr>
        <w:spacing w:line="360" w:lineRule="auto"/>
        <w:ind w:firstLineChars="200" w:firstLine="480"/>
        <w:rPr>
          <w:bCs/>
          <w:color w:val="000000"/>
          <w:sz w:val="24"/>
        </w:rPr>
      </w:pPr>
      <w:r>
        <w:rPr>
          <w:rFonts w:hint="eastAsia"/>
          <w:bCs/>
          <w:color w:val="000000"/>
          <w:sz w:val="24"/>
        </w:rPr>
        <w:t>（十四）基金投资资产支持证券的信息披露</w:t>
      </w:r>
    </w:p>
    <w:p w14:paraId="278054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124CAD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（十五）基金投资股票期权的相关公告</w:t>
      </w:r>
    </w:p>
    <w:p w14:paraId="7B857CD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B12C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（十六）基金投资信用衍生品的信息披露</w:t>
      </w:r>
    </w:p>
    <w:p w14:paraId="2A6D200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3771FE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（十七）基金投资非公开发行股票的信息披露</w:t>
      </w:r>
    </w:p>
    <w:p w14:paraId="2B44797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w:t>
      </w:r>
      <w:r>
        <w:rPr>
          <w:rFonts w:asciiTheme="minorEastAsia" w:hAnsiTheme="minorEastAsia" w:cs="Times New Roman" w:hint="eastAsia"/>
          <w:sz w:val="24"/>
          <w:szCs w:val="24"/>
        </w:rPr>
        <w:t>规定</w:t>
      </w:r>
      <w:r>
        <w:rPr>
          <w:rFonts w:hint="eastAsia"/>
          <w:bCs/>
          <w:sz w:val="24"/>
        </w:rPr>
        <w:t>媒介披露所投资非公开发行股票的名称、数量、总成本、账面价值，以及总成本和账面价值占基金资产净值的比例、锁定期等信息。</w:t>
      </w:r>
    </w:p>
    <w:p w14:paraId="7CF551D3"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（十八）基金参与融资业务的信息披露</w:t>
      </w:r>
    </w:p>
    <w:p w14:paraId="6A510C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4251E18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5A45E60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六、信息披露事务管理</w:t>
      </w:r>
    </w:p>
    <w:p w14:paraId="4696D9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243575E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31F92B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F08E4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报刊中选择一家报刊披露本基金信息。基金管理人、基金托管人应当向中国证监会基金电子披露网站报送拟披露的基金信息，并保证相关报送信息的真实、准确、完整、及时。</w:t>
      </w:r>
    </w:p>
    <w:p w14:paraId="533189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2E6410D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FE7D7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0C39EB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七、信息披露文件的存放与查阅</w:t>
      </w:r>
    </w:p>
    <w:p w14:paraId="24FFDB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06A46D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CFD81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45885B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630F3292" w14:textId="77777777" w:rsidR="009D10D8" w:rsidRDefault="009E4577">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5913EA7F" w14:textId="77777777" w:rsidR="009D10D8" w:rsidRDefault="009E4577">
      <w:pPr>
        <w:widowControl/>
        <w:jc w:val="left"/>
        <w:rPr>
          <w:bCs/>
          <w:sz w:val="24"/>
        </w:rPr>
      </w:pPr>
      <w:r>
        <w:rPr>
          <w:bCs/>
          <w:sz w:val="24"/>
        </w:rPr>
        <w:br w:type="page"/>
      </w:r>
    </w:p>
    <w:p w14:paraId="6C17F3B5" w14:textId="77777777" w:rsidR="009D10D8" w:rsidRDefault="009E4577">
      <w:pPr>
        <w:pStyle w:val="1"/>
        <w:jc w:val="center"/>
        <w:rPr>
          <w:sz w:val="30"/>
          <w:szCs w:val="30"/>
        </w:rPr>
      </w:pPr>
      <w:bookmarkStart w:id="305" w:name="_Toc173322792"/>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05"/>
      <w:proofErr w:type="gramEnd"/>
    </w:p>
    <w:p w14:paraId="6DED64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w:t>
      </w:r>
      <w:proofErr w:type="gramStart"/>
      <w:r>
        <w:rPr>
          <w:rFonts w:hint="eastAsia"/>
          <w:bCs/>
          <w:sz w:val="24"/>
        </w:rPr>
        <w:t>侧袋机制</w:t>
      </w:r>
      <w:proofErr w:type="gramEnd"/>
      <w:r>
        <w:rPr>
          <w:rFonts w:hint="eastAsia"/>
          <w:bCs/>
          <w:sz w:val="24"/>
        </w:rPr>
        <w:t>的实施条件</w:t>
      </w:r>
    </w:p>
    <w:p w14:paraId="472EFB3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sz w:val="24"/>
        </w:rPr>
        <w:t>启用侧袋机制</w:t>
      </w:r>
      <w:proofErr w:type="gramEnd"/>
      <w:r>
        <w:rPr>
          <w:rFonts w:hint="eastAsia"/>
          <w:bCs/>
          <w:sz w:val="24"/>
        </w:rPr>
        <w:t>。</w:t>
      </w:r>
    </w:p>
    <w:p w14:paraId="7067CA2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基金管理人应当在启用</w:t>
      </w:r>
      <w:proofErr w:type="gramStart"/>
      <w:r>
        <w:rPr>
          <w:rFonts w:hint="eastAsia"/>
          <w:bCs/>
          <w:sz w:val="24"/>
        </w:rPr>
        <w:t>侧袋机制</w:t>
      </w:r>
      <w:proofErr w:type="gramEnd"/>
      <w:r>
        <w:rPr>
          <w:rFonts w:hint="eastAsia"/>
          <w:bCs/>
          <w:sz w:val="24"/>
        </w:rPr>
        <w:t>后及时发布临时公告，并及时聘请符合《中华人民共和国证券法》规定的会计师事务所进行审计并披露专项审计意见。</w:t>
      </w:r>
    </w:p>
    <w:p w14:paraId="58C28F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二、实施</w:t>
      </w:r>
      <w:proofErr w:type="gramStart"/>
      <w:r>
        <w:rPr>
          <w:rFonts w:hint="eastAsia"/>
          <w:bCs/>
          <w:sz w:val="24"/>
        </w:rPr>
        <w:t>侧袋机制</w:t>
      </w:r>
      <w:proofErr w:type="gramEnd"/>
      <w:r>
        <w:rPr>
          <w:rFonts w:hint="eastAsia"/>
          <w:bCs/>
          <w:sz w:val="24"/>
        </w:rPr>
        <w:t>期间基金份额的申购与赎回</w:t>
      </w:r>
    </w:p>
    <w:p w14:paraId="3AFAE7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w:t>
      </w:r>
      <w:proofErr w:type="gramStart"/>
      <w:r>
        <w:rPr>
          <w:rFonts w:hint="eastAsia"/>
          <w:bCs/>
          <w:sz w:val="24"/>
        </w:rPr>
        <w:t>侧袋机制</w:t>
      </w:r>
      <w:proofErr w:type="gramEnd"/>
      <w:r>
        <w:rPr>
          <w:rFonts w:hint="eastAsia"/>
          <w:bCs/>
          <w:sz w:val="24"/>
        </w:rPr>
        <w:t>当日，基金登记机构以基金份额持有人的原有账户份额为基础，确认</w:t>
      </w:r>
      <w:proofErr w:type="gramStart"/>
      <w:r>
        <w:rPr>
          <w:rFonts w:hint="eastAsia"/>
          <w:bCs/>
          <w:sz w:val="24"/>
        </w:rPr>
        <w:t>相应侧袋账户</w:t>
      </w:r>
      <w:proofErr w:type="gramEnd"/>
      <w:r>
        <w:rPr>
          <w:rFonts w:hint="eastAsia"/>
          <w:bCs/>
          <w:sz w:val="24"/>
        </w:rPr>
        <w:t>基金份额持有人名册和份额；当日收到的申购申请，按照启用</w:t>
      </w:r>
      <w:proofErr w:type="gramStart"/>
      <w:r>
        <w:rPr>
          <w:rFonts w:hint="eastAsia"/>
          <w:bCs/>
          <w:sz w:val="24"/>
        </w:rPr>
        <w:t>侧袋机制</w:t>
      </w:r>
      <w:proofErr w:type="gramEnd"/>
      <w:r>
        <w:rPr>
          <w:rFonts w:hint="eastAsia"/>
          <w:bCs/>
          <w:sz w:val="24"/>
        </w:rPr>
        <w:t>后</w:t>
      </w:r>
      <w:proofErr w:type="gramStart"/>
      <w:r>
        <w:rPr>
          <w:rFonts w:hint="eastAsia"/>
          <w:bCs/>
          <w:sz w:val="24"/>
        </w:rPr>
        <w:t>的主袋账户</w:t>
      </w:r>
      <w:proofErr w:type="gramEnd"/>
      <w:r>
        <w:rPr>
          <w:rFonts w:hint="eastAsia"/>
          <w:bCs/>
          <w:sz w:val="24"/>
        </w:rPr>
        <w:t>份额办理；当日收到的赎回申请，仅</w:t>
      </w:r>
      <w:proofErr w:type="gramStart"/>
      <w:r>
        <w:rPr>
          <w:rFonts w:hint="eastAsia"/>
          <w:bCs/>
          <w:sz w:val="24"/>
        </w:rPr>
        <w:t>办理主袋账户</w:t>
      </w:r>
      <w:proofErr w:type="gramEnd"/>
      <w:r>
        <w:rPr>
          <w:rFonts w:hint="eastAsia"/>
          <w:bCs/>
          <w:sz w:val="24"/>
        </w:rPr>
        <w:t>的赎回申请并支付赎回款项。</w:t>
      </w:r>
    </w:p>
    <w:p w14:paraId="469D1C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w:t>
      </w:r>
      <w:proofErr w:type="gramStart"/>
      <w:r>
        <w:rPr>
          <w:rFonts w:hint="eastAsia"/>
          <w:bCs/>
          <w:sz w:val="24"/>
        </w:rPr>
        <w:t>侧袋机制</w:t>
      </w:r>
      <w:proofErr w:type="gramEnd"/>
      <w:r>
        <w:rPr>
          <w:rFonts w:hint="eastAsia"/>
          <w:bCs/>
          <w:sz w:val="24"/>
        </w:rPr>
        <w:t>期间，基金管理人不</w:t>
      </w:r>
      <w:proofErr w:type="gramStart"/>
      <w:r>
        <w:rPr>
          <w:rFonts w:hint="eastAsia"/>
          <w:bCs/>
          <w:sz w:val="24"/>
        </w:rPr>
        <w:t>办理侧袋账户</w:t>
      </w:r>
      <w:proofErr w:type="gramEnd"/>
      <w:r>
        <w:rPr>
          <w:rFonts w:hint="eastAsia"/>
          <w:bCs/>
          <w:sz w:val="24"/>
        </w:rPr>
        <w:t>份额的申购、赎回和转换；同时，基金管理人按照基金合同和招募说明书的约定</w:t>
      </w:r>
      <w:proofErr w:type="gramStart"/>
      <w:r>
        <w:rPr>
          <w:rFonts w:hint="eastAsia"/>
          <w:bCs/>
          <w:sz w:val="24"/>
        </w:rPr>
        <w:t>办理主袋账户</w:t>
      </w:r>
      <w:proofErr w:type="gramEnd"/>
      <w:r>
        <w:rPr>
          <w:rFonts w:hint="eastAsia"/>
          <w:bCs/>
          <w:sz w:val="24"/>
        </w:rPr>
        <w:t>份额的赎回，并</w:t>
      </w:r>
      <w:proofErr w:type="gramStart"/>
      <w:r>
        <w:rPr>
          <w:rFonts w:hint="eastAsia"/>
          <w:bCs/>
          <w:sz w:val="24"/>
        </w:rPr>
        <w:t>根据主袋账户</w:t>
      </w:r>
      <w:proofErr w:type="gramEnd"/>
      <w:r>
        <w:rPr>
          <w:rFonts w:hint="eastAsia"/>
          <w:bCs/>
          <w:sz w:val="24"/>
        </w:rPr>
        <w:t>运作情况确定是否暂停申购。</w:t>
      </w:r>
    </w:p>
    <w:p w14:paraId="14498B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w:t>
      </w:r>
      <w:proofErr w:type="gramStart"/>
      <w:r>
        <w:rPr>
          <w:rFonts w:hint="eastAsia"/>
          <w:bCs/>
          <w:sz w:val="24"/>
        </w:rPr>
        <w:t>按照主袋账户</w:t>
      </w:r>
      <w:proofErr w:type="gramEnd"/>
      <w:r>
        <w:rPr>
          <w:rFonts w:hint="eastAsia"/>
          <w:bCs/>
          <w:sz w:val="24"/>
        </w:rPr>
        <w:t>的份额净值</w:t>
      </w:r>
      <w:proofErr w:type="gramStart"/>
      <w:r>
        <w:rPr>
          <w:rFonts w:hint="eastAsia"/>
          <w:bCs/>
          <w:sz w:val="24"/>
        </w:rPr>
        <w:t>办理主袋账户</w:t>
      </w:r>
      <w:proofErr w:type="gramEnd"/>
      <w:r>
        <w:rPr>
          <w:rFonts w:hint="eastAsia"/>
          <w:bCs/>
          <w:sz w:val="24"/>
        </w:rPr>
        <w:t>份额的申购和赎回外，本招募说明书“基金份额的申购与赎回”部分的申购、赎回规定</w:t>
      </w:r>
      <w:proofErr w:type="gramStart"/>
      <w:r>
        <w:rPr>
          <w:rFonts w:hint="eastAsia"/>
          <w:bCs/>
          <w:sz w:val="24"/>
        </w:rPr>
        <w:t>适用于主袋账户</w:t>
      </w:r>
      <w:proofErr w:type="gramEnd"/>
      <w:r>
        <w:rPr>
          <w:rFonts w:hint="eastAsia"/>
          <w:bCs/>
          <w:sz w:val="24"/>
        </w:rPr>
        <w:t>份额。巨额赎回按照单个开放</w:t>
      </w:r>
      <w:proofErr w:type="gramStart"/>
      <w:r>
        <w:rPr>
          <w:rFonts w:hint="eastAsia"/>
          <w:bCs/>
          <w:sz w:val="24"/>
        </w:rPr>
        <w:t>日内主袋账户</w:t>
      </w:r>
      <w:proofErr w:type="gramEnd"/>
      <w:r>
        <w:rPr>
          <w:rFonts w:hint="eastAsia"/>
          <w:bCs/>
          <w:sz w:val="24"/>
        </w:rPr>
        <w:t>份额净赎回申请超过前一开放</w:t>
      </w:r>
      <w:proofErr w:type="gramStart"/>
      <w:r>
        <w:rPr>
          <w:rFonts w:hint="eastAsia"/>
          <w:bCs/>
          <w:sz w:val="24"/>
        </w:rPr>
        <w:t>日主袋账户</w:t>
      </w:r>
      <w:proofErr w:type="gramEnd"/>
      <w:r>
        <w:rPr>
          <w:rFonts w:hint="eastAsia"/>
          <w:bCs/>
          <w:sz w:val="24"/>
        </w:rPr>
        <w:t>总份额的</w:t>
      </w:r>
      <w:r>
        <w:rPr>
          <w:rFonts w:hint="eastAsia"/>
          <w:bCs/>
          <w:sz w:val="24"/>
        </w:rPr>
        <w:t>10%</w:t>
      </w:r>
      <w:r>
        <w:rPr>
          <w:rFonts w:hint="eastAsia"/>
          <w:bCs/>
          <w:sz w:val="24"/>
        </w:rPr>
        <w:t>认定。</w:t>
      </w:r>
    </w:p>
    <w:p w14:paraId="648979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三、实施</w:t>
      </w:r>
      <w:proofErr w:type="gramStart"/>
      <w:r>
        <w:rPr>
          <w:rFonts w:hint="eastAsia"/>
          <w:bCs/>
          <w:sz w:val="24"/>
        </w:rPr>
        <w:t>侧袋机制</w:t>
      </w:r>
      <w:proofErr w:type="gramEnd"/>
      <w:r>
        <w:rPr>
          <w:rFonts w:hint="eastAsia"/>
          <w:bCs/>
          <w:sz w:val="24"/>
        </w:rPr>
        <w:t>期间的基金投资</w:t>
      </w:r>
    </w:p>
    <w:p w14:paraId="0907407A"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实施期间，招募说明书“基金的投资”部分约定的投资组合比例、投资策略、组合限制、业绩比较基准、风险收益特征等约定仅</w:t>
      </w:r>
      <w:proofErr w:type="gramStart"/>
      <w:r>
        <w:rPr>
          <w:rFonts w:hint="eastAsia"/>
          <w:bCs/>
          <w:sz w:val="24"/>
        </w:rPr>
        <w:t>适用于主袋账户</w:t>
      </w:r>
      <w:proofErr w:type="gramEnd"/>
      <w:r>
        <w:rPr>
          <w:rFonts w:hint="eastAsia"/>
          <w:bCs/>
          <w:sz w:val="24"/>
        </w:rPr>
        <w:t>。基金管理人计算各项投资运作指标和基金业绩指标时仅需</w:t>
      </w:r>
      <w:proofErr w:type="gramStart"/>
      <w:r>
        <w:rPr>
          <w:rFonts w:hint="eastAsia"/>
          <w:bCs/>
          <w:sz w:val="24"/>
        </w:rPr>
        <w:t>考虑主袋账户</w:t>
      </w:r>
      <w:proofErr w:type="gramEnd"/>
      <w:r>
        <w:rPr>
          <w:rFonts w:hint="eastAsia"/>
          <w:bCs/>
          <w:sz w:val="24"/>
        </w:rPr>
        <w:t>资产。</w:t>
      </w:r>
    </w:p>
    <w:p w14:paraId="7641506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基金管理人原则上应当在</w:t>
      </w:r>
      <w:proofErr w:type="gramStart"/>
      <w:r>
        <w:rPr>
          <w:rFonts w:hint="eastAsia"/>
          <w:bCs/>
          <w:sz w:val="24"/>
        </w:rPr>
        <w:t>侧袋机制</w:t>
      </w:r>
      <w:proofErr w:type="gramEnd"/>
      <w:r>
        <w:rPr>
          <w:rFonts w:hint="eastAsia"/>
          <w:bCs/>
          <w:sz w:val="24"/>
        </w:rPr>
        <w:t>启用后</w:t>
      </w:r>
      <w:r>
        <w:rPr>
          <w:rFonts w:hint="eastAsia"/>
          <w:bCs/>
          <w:sz w:val="24"/>
        </w:rPr>
        <w:t>20</w:t>
      </w:r>
      <w:r>
        <w:rPr>
          <w:rFonts w:hint="eastAsia"/>
          <w:bCs/>
          <w:sz w:val="24"/>
        </w:rPr>
        <w:t>个交易日内完成</w:t>
      </w:r>
      <w:proofErr w:type="gramStart"/>
      <w:r>
        <w:rPr>
          <w:rFonts w:hint="eastAsia"/>
          <w:bCs/>
          <w:sz w:val="24"/>
        </w:rPr>
        <w:t>对主袋账户</w:t>
      </w:r>
      <w:proofErr w:type="gramEnd"/>
      <w:r>
        <w:rPr>
          <w:rFonts w:hint="eastAsia"/>
          <w:bCs/>
          <w:sz w:val="24"/>
        </w:rPr>
        <w:t>投资组合的调整，因资产流动性受限等中国证监会规定的情形除外。</w:t>
      </w:r>
    </w:p>
    <w:p w14:paraId="42B64F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基金管理人不得</w:t>
      </w:r>
      <w:proofErr w:type="gramStart"/>
      <w:r>
        <w:rPr>
          <w:rFonts w:hint="eastAsia"/>
          <w:bCs/>
          <w:sz w:val="24"/>
        </w:rPr>
        <w:t>在侧袋账户</w:t>
      </w:r>
      <w:proofErr w:type="gramEnd"/>
      <w:r>
        <w:rPr>
          <w:rFonts w:hint="eastAsia"/>
          <w:bCs/>
          <w:sz w:val="24"/>
        </w:rPr>
        <w:t>中进行除特定资产处置变现以外的其他投资操作。</w:t>
      </w:r>
    </w:p>
    <w:p w14:paraId="6709DC0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期间的基金估值</w:t>
      </w:r>
    </w:p>
    <w:p w14:paraId="004BCE3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的，基金管理人和基金托管人</w:t>
      </w:r>
      <w:proofErr w:type="gramStart"/>
      <w:r>
        <w:rPr>
          <w:rFonts w:hint="eastAsia"/>
          <w:bCs/>
          <w:sz w:val="24"/>
        </w:rPr>
        <w:t>应对主袋账户</w:t>
      </w:r>
      <w:proofErr w:type="gramEnd"/>
      <w:r>
        <w:rPr>
          <w:rFonts w:hint="eastAsia"/>
          <w:bCs/>
          <w:sz w:val="24"/>
        </w:rPr>
        <w:t>资产进行估</w:t>
      </w:r>
      <w:r>
        <w:rPr>
          <w:rFonts w:hint="eastAsia"/>
          <w:bCs/>
          <w:sz w:val="24"/>
        </w:rPr>
        <w:lastRenderedPageBreak/>
        <w:t>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roofErr w:type="gramStart"/>
      <w:r>
        <w:rPr>
          <w:rFonts w:hint="eastAsia"/>
          <w:bCs/>
          <w:sz w:val="24"/>
        </w:rPr>
        <w:t>侧袋账户</w:t>
      </w:r>
      <w:proofErr w:type="gramEnd"/>
      <w:r>
        <w:rPr>
          <w:rFonts w:hint="eastAsia"/>
          <w:bCs/>
          <w:sz w:val="24"/>
        </w:rPr>
        <w:t>的会计核算应符合《企业会计准则》的相关要求。</w:t>
      </w:r>
    </w:p>
    <w:p w14:paraId="7732F8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w:t>
      </w:r>
      <w:proofErr w:type="gramStart"/>
      <w:r>
        <w:rPr>
          <w:rFonts w:hint="eastAsia"/>
          <w:bCs/>
          <w:sz w:val="24"/>
        </w:rPr>
        <w:t>实施侧袋账户</w:t>
      </w:r>
      <w:proofErr w:type="gramEnd"/>
      <w:r>
        <w:rPr>
          <w:rFonts w:hint="eastAsia"/>
          <w:bCs/>
          <w:sz w:val="24"/>
        </w:rPr>
        <w:t>期间的基金费用</w:t>
      </w:r>
    </w:p>
    <w:p w14:paraId="797850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主袋账户</w:t>
      </w:r>
      <w:proofErr w:type="gramEnd"/>
      <w:r>
        <w:rPr>
          <w:rFonts w:hint="eastAsia"/>
          <w:bCs/>
          <w:sz w:val="24"/>
        </w:rPr>
        <w:t>的管理费、托管费、销售服务费</w:t>
      </w:r>
      <w:proofErr w:type="gramStart"/>
      <w:r>
        <w:rPr>
          <w:rFonts w:hint="eastAsia"/>
          <w:bCs/>
          <w:sz w:val="24"/>
        </w:rPr>
        <w:t>按主袋账户</w:t>
      </w:r>
      <w:proofErr w:type="gramEnd"/>
      <w:r>
        <w:rPr>
          <w:rFonts w:hint="eastAsia"/>
          <w:bCs/>
          <w:sz w:val="24"/>
        </w:rPr>
        <w:t>基金资产净值作为基数计提。</w:t>
      </w:r>
    </w:p>
    <w:p w14:paraId="17AEEF6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proofErr w:type="gramStart"/>
      <w:r>
        <w:rPr>
          <w:rFonts w:hint="eastAsia"/>
          <w:bCs/>
          <w:sz w:val="24"/>
        </w:rPr>
        <w:t>与侧袋账户</w:t>
      </w:r>
      <w:proofErr w:type="gramEnd"/>
      <w:r>
        <w:rPr>
          <w:rFonts w:hint="eastAsia"/>
          <w:bCs/>
          <w:sz w:val="24"/>
        </w:rPr>
        <w:t>有关的费用可</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w:t>
      </w:r>
    </w:p>
    <w:p w14:paraId="2D22F5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w:t>
      </w:r>
      <w:proofErr w:type="gramStart"/>
      <w:r>
        <w:rPr>
          <w:rFonts w:hint="eastAsia"/>
          <w:bCs/>
          <w:sz w:val="24"/>
        </w:rPr>
        <w:t>侧袋账户</w:t>
      </w:r>
      <w:proofErr w:type="gramEnd"/>
      <w:r>
        <w:rPr>
          <w:rFonts w:hint="eastAsia"/>
          <w:bCs/>
          <w:sz w:val="24"/>
        </w:rPr>
        <w:t>中特定资产的处置变现和支付</w:t>
      </w:r>
    </w:p>
    <w:p w14:paraId="312365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Pr>
          <w:rFonts w:hint="eastAsia"/>
          <w:bCs/>
          <w:sz w:val="24"/>
        </w:rPr>
        <w:t>向侧袋账户</w:t>
      </w:r>
      <w:proofErr w:type="gramEnd"/>
      <w:r>
        <w:rPr>
          <w:rFonts w:hint="eastAsia"/>
          <w:bCs/>
          <w:sz w:val="24"/>
        </w:rPr>
        <w:t>份额持有人支付对应变现款项。</w:t>
      </w:r>
    </w:p>
    <w:p w14:paraId="35EC8BC5"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w:t>
      </w:r>
      <w:proofErr w:type="gramStart"/>
      <w:r>
        <w:rPr>
          <w:rFonts w:hint="eastAsia"/>
          <w:bCs/>
          <w:sz w:val="24"/>
        </w:rPr>
        <w:t>无论侧袋账户</w:t>
      </w:r>
      <w:proofErr w:type="gramEnd"/>
      <w:r>
        <w:rPr>
          <w:rFonts w:hint="eastAsia"/>
          <w:bCs/>
          <w:sz w:val="24"/>
        </w:rPr>
        <w:t>资产是否全部完成变现，基金管理人都应当及时</w:t>
      </w:r>
      <w:proofErr w:type="gramStart"/>
      <w:r>
        <w:rPr>
          <w:rFonts w:hint="eastAsia"/>
          <w:bCs/>
          <w:sz w:val="24"/>
        </w:rPr>
        <w:t>向侧袋账户</w:t>
      </w:r>
      <w:proofErr w:type="gramEnd"/>
      <w:r>
        <w:rPr>
          <w:rFonts w:hint="eastAsia"/>
          <w:bCs/>
          <w:sz w:val="24"/>
        </w:rPr>
        <w:t>全部份额持有人支付已变现部分对应的款项。</w:t>
      </w:r>
      <w:proofErr w:type="gramStart"/>
      <w:r>
        <w:rPr>
          <w:rFonts w:hint="eastAsia"/>
          <w:bCs/>
          <w:sz w:val="24"/>
        </w:rPr>
        <w:t>若侧袋</w:t>
      </w:r>
      <w:proofErr w:type="gramEnd"/>
      <w:r>
        <w:rPr>
          <w:rFonts w:hint="eastAsia"/>
          <w:bCs/>
          <w:sz w:val="24"/>
        </w:rPr>
        <w:t>账户资产无法一次性完成处置变现，基金管理人在每次处置变现后均应按照相关法律法规要求及时发布临时公告。</w:t>
      </w:r>
    </w:p>
    <w:p w14:paraId="4EBACF0B"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侧袋账户</w:t>
      </w:r>
      <w:proofErr w:type="gramEnd"/>
      <w:r>
        <w:rPr>
          <w:rFonts w:hint="eastAsia"/>
          <w:bCs/>
          <w:sz w:val="24"/>
        </w:rPr>
        <w:t>资产全部完成变现并终止</w:t>
      </w:r>
      <w:proofErr w:type="gramStart"/>
      <w:r>
        <w:rPr>
          <w:rFonts w:hint="eastAsia"/>
          <w:bCs/>
          <w:sz w:val="24"/>
        </w:rPr>
        <w:t>侧袋机制</w:t>
      </w:r>
      <w:proofErr w:type="gramEnd"/>
      <w:r>
        <w:rPr>
          <w:rFonts w:hint="eastAsia"/>
          <w:bCs/>
          <w:sz w:val="24"/>
        </w:rPr>
        <w:t>后，基金管理人应及时聘请符合《中华人民共和国证券法》规定的会计师事务所进行审计并披露专项审计意见。</w:t>
      </w:r>
    </w:p>
    <w:p w14:paraId="6FA5C7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w:t>
      </w:r>
      <w:proofErr w:type="gramStart"/>
      <w:r>
        <w:rPr>
          <w:rFonts w:hint="eastAsia"/>
          <w:bCs/>
          <w:sz w:val="24"/>
        </w:rPr>
        <w:t>侧袋机制</w:t>
      </w:r>
      <w:proofErr w:type="gramEnd"/>
      <w:r>
        <w:rPr>
          <w:rFonts w:hint="eastAsia"/>
          <w:bCs/>
          <w:sz w:val="24"/>
        </w:rPr>
        <w:t>的信息披露</w:t>
      </w:r>
    </w:p>
    <w:p w14:paraId="45F528F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69309A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w:t>
      </w:r>
      <w:proofErr w:type="gramStart"/>
      <w:r>
        <w:rPr>
          <w:rFonts w:hint="eastAsia"/>
          <w:bCs/>
          <w:sz w:val="24"/>
        </w:rPr>
        <w:t>启用侧袋机制</w:t>
      </w:r>
      <w:proofErr w:type="gramEnd"/>
      <w:r>
        <w:rPr>
          <w:rFonts w:hint="eastAsia"/>
          <w:bCs/>
          <w:sz w:val="24"/>
        </w:rPr>
        <w:t>、处置特定资产、终止</w:t>
      </w:r>
      <w:proofErr w:type="gramStart"/>
      <w:r>
        <w:rPr>
          <w:rFonts w:hint="eastAsia"/>
          <w:bCs/>
          <w:sz w:val="24"/>
        </w:rPr>
        <w:t>侧袋机制</w:t>
      </w:r>
      <w:proofErr w:type="gramEnd"/>
      <w:r>
        <w:rPr>
          <w:rFonts w:hint="eastAsia"/>
          <w:bCs/>
          <w:sz w:val="24"/>
        </w:rPr>
        <w:t>以及发生其他可能对投资者利益产生重大影响的事项后基金管理人应及时发布临时公告。</w:t>
      </w:r>
    </w:p>
    <w:p w14:paraId="089342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147CA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w:t>
      </w:r>
      <w:proofErr w:type="gramStart"/>
      <w:r>
        <w:rPr>
          <w:rFonts w:hint="eastAsia"/>
          <w:bCs/>
          <w:sz w:val="24"/>
        </w:rPr>
        <w:t>披露主袋账户</w:t>
      </w:r>
      <w:proofErr w:type="gramEnd"/>
      <w:r>
        <w:rPr>
          <w:rFonts w:hint="eastAsia"/>
          <w:bCs/>
          <w:sz w:val="24"/>
        </w:rPr>
        <w:t>份额的各类基金份额净值和基金份额累计净值。实施</w:t>
      </w:r>
      <w:proofErr w:type="gramStart"/>
      <w:r>
        <w:rPr>
          <w:rFonts w:hint="eastAsia"/>
          <w:bCs/>
          <w:sz w:val="24"/>
        </w:rPr>
        <w:t>侧袋机制</w:t>
      </w:r>
      <w:proofErr w:type="gramEnd"/>
      <w:r>
        <w:rPr>
          <w:rFonts w:hint="eastAsia"/>
          <w:bCs/>
          <w:sz w:val="24"/>
        </w:rPr>
        <w:t>期间本基金暂停</w:t>
      </w:r>
      <w:proofErr w:type="gramStart"/>
      <w:r>
        <w:rPr>
          <w:rFonts w:hint="eastAsia"/>
          <w:bCs/>
          <w:sz w:val="24"/>
        </w:rPr>
        <w:t>披露侧袋账户</w:t>
      </w:r>
      <w:proofErr w:type="gramEnd"/>
      <w:r>
        <w:rPr>
          <w:rFonts w:hint="eastAsia"/>
          <w:bCs/>
          <w:sz w:val="24"/>
        </w:rPr>
        <w:t>份额净值。</w:t>
      </w:r>
    </w:p>
    <w:p w14:paraId="0D3160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3A590AB4" w14:textId="77777777" w:rsidR="009D10D8" w:rsidRDefault="009E4577">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实施期间，基金管理人应当在基金定期报告中披露报告期</w:t>
      </w:r>
      <w:proofErr w:type="gramStart"/>
      <w:r>
        <w:rPr>
          <w:rFonts w:hint="eastAsia"/>
          <w:bCs/>
          <w:sz w:val="24"/>
        </w:rPr>
        <w:t>内侧袋</w:t>
      </w:r>
      <w:proofErr w:type="gramEnd"/>
      <w:r>
        <w:rPr>
          <w:rFonts w:hint="eastAsia"/>
          <w:bCs/>
          <w:sz w:val="24"/>
        </w:rPr>
        <w:t>账户相关信息，基金定期报告中的基金会计报表仅需</w:t>
      </w:r>
      <w:proofErr w:type="gramStart"/>
      <w:r>
        <w:rPr>
          <w:rFonts w:hint="eastAsia"/>
          <w:bCs/>
          <w:sz w:val="24"/>
        </w:rPr>
        <w:t>针对主袋账户</w:t>
      </w:r>
      <w:proofErr w:type="gramEnd"/>
      <w:r>
        <w:rPr>
          <w:rFonts w:hint="eastAsia"/>
          <w:bCs/>
          <w:sz w:val="24"/>
        </w:rPr>
        <w:t>进行编制。会计师事务所对基金年度报告进行审计时，应对报告期内基金</w:t>
      </w:r>
      <w:proofErr w:type="gramStart"/>
      <w:r>
        <w:rPr>
          <w:rFonts w:hint="eastAsia"/>
          <w:bCs/>
          <w:sz w:val="24"/>
        </w:rPr>
        <w:t>侧袋机制</w:t>
      </w:r>
      <w:proofErr w:type="gramEnd"/>
      <w:r>
        <w:rPr>
          <w:rFonts w:hint="eastAsia"/>
          <w:bCs/>
          <w:sz w:val="24"/>
        </w:rPr>
        <w:t>运行相关的会</w:t>
      </w:r>
      <w:r>
        <w:rPr>
          <w:rFonts w:hint="eastAsia"/>
          <w:bCs/>
          <w:sz w:val="24"/>
        </w:rPr>
        <w:lastRenderedPageBreak/>
        <w:t>计核算和年度报告披露等发表审计意见。</w:t>
      </w:r>
    </w:p>
    <w:p w14:paraId="04FC5F48" w14:textId="77777777" w:rsidR="009D10D8" w:rsidRDefault="009E4577">
      <w:pPr>
        <w:widowControl/>
        <w:jc w:val="left"/>
        <w:rPr>
          <w:bCs/>
          <w:sz w:val="24"/>
        </w:rPr>
      </w:pPr>
      <w:r>
        <w:rPr>
          <w:bCs/>
          <w:sz w:val="24"/>
        </w:rPr>
        <w:br w:type="page"/>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14:paraId="60DFEFFF" w14:textId="77777777" w:rsidR="009D10D8" w:rsidRDefault="009E4577">
      <w:pPr>
        <w:pStyle w:val="1"/>
        <w:jc w:val="center"/>
        <w:rPr>
          <w:sz w:val="30"/>
          <w:szCs w:val="30"/>
        </w:rPr>
      </w:pPr>
      <w:bookmarkStart w:id="306" w:name="_Toc416264552"/>
      <w:bookmarkStart w:id="307" w:name="_Toc12357178"/>
      <w:bookmarkStart w:id="308" w:name="_Toc263092324"/>
      <w:bookmarkStart w:id="309" w:name="_Toc214873605"/>
      <w:bookmarkStart w:id="310" w:name="_Toc21073398"/>
      <w:bookmarkStart w:id="311" w:name="_Toc147463125"/>
      <w:bookmarkStart w:id="312" w:name="_Toc173322793"/>
      <w:bookmarkStart w:id="313" w:name="_Toc93226150"/>
      <w:bookmarkStart w:id="314" w:name="_Toc92662708"/>
      <w:bookmarkStart w:id="315" w:name="_Toc17499"/>
      <w:bookmarkStart w:id="316" w:name="_Toc128310500"/>
      <w:bookmarkStart w:id="317" w:name="_Toc141703897"/>
      <w:bookmarkStart w:id="318" w:name="_Toc1043"/>
      <w:bookmarkStart w:id="319" w:name="_Toc10894"/>
      <w:bookmarkStart w:id="320" w:name="_Toc23859"/>
      <w:bookmarkStart w:id="321" w:name="_Toc31736"/>
      <w:bookmarkStart w:id="322" w:name="_Toc28961"/>
      <w:bookmarkStart w:id="323" w:name="_Toc18747"/>
      <w:bookmarkStart w:id="324" w:name="_Toc352229763"/>
      <w:bookmarkStart w:id="325" w:name="_Toc21206"/>
      <w:bookmarkStart w:id="326" w:name="_Toc18007"/>
      <w:bookmarkStart w:id="327" w:name="_Toc139991747"/>
      <w:bookmarkStart w:id="328" w:name="_Toc29695"/>
      <w:bookmarkStart w:id="329" w:name="_Toc13255"/>
      <w:r>
        <w:rPr>
          <w:rFonts w:hint="eastAsia"/>
          <w:sz w:val="30"/>
          <w:szCs w:val="30"/>
        </w:rPr>
        <w:lastRenderedPageBreak/>
        <w:t>第十七部分</w:t>
      </w:r>
      <w:r>
        <w:rPr>
          <w:sz w:val="30"/>
          <w:szCs w:val="30"/>
        </w:rPr>
        <w:t xml:space="preserve">  </w:t>
      </w:r>
      <w:r>
        <w:rPr>
          <w:rFonts w:hint="eastAsia"/>
          <w:sz w:val="30"/>
          <w:szCs w:val="30"/>
        </w:rPr>
        <w:t>风险揭示</w:t>
      </w:r>
      <w:bookmarkEnd w:id="306"/>
      <w:bookmarkEnd w:id="307"/>
      <w:bookmarkEnd w:id="308"/>
      <w:bookmarkEnd w:id="309"/>
      <w:bookmarkEnd w:id="310"/>
      <w:bookmarkEnd w:id="311"/>
      <w:bookmarkEnd w:id="312"/>
    </w:p>
    <w:p w14:paraId="0A06F53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47FAD2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C6441B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D3B3D0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4A17D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264F5A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630AD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1482E36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C5A599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2C66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F718C7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227571A"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A45430F"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本基金的申购、赎回安排</w:t>
      </w:r>
    </w:p>
    <w:p w14:paraId="1E2A5C49"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拟投资市场、行业及资产的流动性风险评估</w:t>
      </w:r>
    </w:p>
    <w:p w14:paraId="5A231B1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FD2E82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92196E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08A721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（4）实施备用的流动性风险管理工具的情形、程序及对投资者的潜在影响</w:t>
      </w:r>
    </w:p>
    <w:p w14:paraId="0EC0797F" w14:textId="44938EC4"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514E09">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901B63C"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是一种流动性风险管理工具，是将特定资产分离</w:t>
      </w:r>
      <w:proofErr w:type="gramStart"/>
      <w:r>
        <w:rPr>
          <w:rFonts w:asciiTheme="minorEastAsia" w:hAnsiTheme="minorEastAsia" w:cs="Arial" w:hint="eastAsia"/>
          <w:bCs/>
          <w:sz w:val="24"/>
          <w:szCs w:val="24"/>
        </w:rPr>
        <w:t>至专门的侧袋</w:t>
      </w:r>
      <w:proofErr w:type="gramEnd"/>
      <w:r>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份额将停止披露基金份额净值，并不得办理申购、赎回和转换，</w:t>
      </w:r>
      <w:proofErr w:type="gramStart"/>
      <w:r>
        <w:rPr>
          <w:rFonts w:asciiTheme="minorEastAsia" w:hAnsiTheme="minorEastAsia" w:cs="Arial" w:hint="eastAsia"/>
          <w:bCs/>
          <w:sz w:val="24"/>
          <w:szCs w:val="24"/>
        </w:rPr>
        <w:t>仅主袋</w:t>
      </w:r>
      <w:proofErr w:type="gramEnd"/>
      <w:r>
        <w:rPr>
          <w:rFonts w:asciiTheme="minorEastAsia" w:hAnsiTheme="minorEastAsia" w:cs="Arial" w:hint="eastAsia"/>
          <w:bCs/>
          <w:sz w:val="24"/>
          <w:szCs w:val="24"/>
        </w:rPr>
        <w:t>账户份额正常开放赎回，因此启用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时持有基金份额的持有人将在启用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后同时</w:t>
      </w:r>
      <w:proofErr w:type="gramStart"/>
      <w:r>
        <w:rPr>
          <w:rFonts w:asciiTheme="minorEastAsia" w:hAnsiTheme="minorEastAsia" w:cs="Arial" w:hint="eastAsia"/>
          <w:bCs/>
          <w:sz w:val="24"/>
          <w:szCs w:val="24"/>
        </w:rPr>
        <w:t>持有主袋账户</w:t>
      </w:r>
      <w:proofErr w:type="gramEnd"/>
      <w:r>
        <w:rPr>
          <w:rFonts w:asciiTheme="minorEastAsia" w:hAnsiTheme="minorEastAsia" w:cs="Arial" w:hint="eastAsia"/>
          <w:bCs/>
          <w:sz w:val="24"/>
          <w:szCs w:val="24"/>
        </w:rPr>
        <w:t>份额和</w:t>
      </w:r>
      <w:proofErr w:type="gramStart"/>
      <w:r>
        <w:rPr>
          <w:rFonts w:asciiTheme="minorEastAsia" w:hAnsiTheme="minorEastAsia" w:cs="Arial" w:hint="eastAsia"/>
          <w:bCs/>
          <w:sz w:val="24"/>
          <w:szCs w:val="24"/>
        </w:rPr>
        <w:t>侧袋</w:t>
      </w:r>
      <w:proofErr w:type="gramEnd"/>
      <w:r>
        <w:rPr>
          <w:rFonts w:asciiTheme="minorEastAsia" w:hAnsiTheme="minorEastAsia" w:cs="Arial" w:hint="eastAsia"/>
          <w:bCs/>
          <w:sz w:val="24"/>
          <w:szCs w:val="24"/>
        </w:rPr>
        <w:t>账户份额，</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时的特定资产的估值，基金份额持有人可能因此面临损失。</w:t>
      </w:r>
    </w:p>
    <w:p w14:paraId="21B8DF02"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期间，因本基金不</w:t>
      </w:r>
      <w:proofErr w:type="gramStart"/>
      <w:r>
        <w:rPr>
          <w:rFonts w:asciiTheme="minorEastAsia" w:hAnsiTheme="minorEastAsia" w:cs="Arial" w:hint="eastAsia"/>
          <w:bCs/>
          <w:sz w:val="24"/>
          <w:szCs w:val="24"/>
        </w:rPr>
        <w:t>披露侧袋账户</w:t>
      </w:r>
      <w:proofErr w:type="gramEnd"/>
      <w:r>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4C5026F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基金管理人将</w:t>
      </w:r>
      <w:proofErr w:type="gramStart"/>
      <w:r>
        <w:rPr>
          <w:rFonts w:asciiTheme="minorEastAsia" w:hAnsiTheme="minorEastAsia" w:cs="Arial" w:hint="eastAsia"/>
          <w:bCs/>
          <w:sz w:val="24"/>
          <w:szCs w:val="24"/>
        </w:rPr>
        <w:t>根据主袋账户</w:t>
      </w:r>
      <w:proofErr w:type="gramEnd"/>
      <w:r>
        <w:rPr>
          <w:rFonts w:asciiTheme="minorEastAsia" w:hAnsiTheme="minorEastAsia" w:cs="Arial" w:hint="eastAsia"/>
          <w:bCs/>
          <w:sz w:val="24"/>
          <w:szCs w:val="24"/>
        </w:rPr>
        <w:t>运作情况合理确定申购政策,因此实施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后主袋账户份额存在暂停申购的可能。</w:t>
      </w:r>
    </w:p>
    <w:p w14:paraId="39F2D5E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后，基金管理人计算各项投资运作指标和基金业绩指标时仅需</w:t>
      </w:r>
      <w:proofErr w:type="gramStart"/>
      <w:r>
        <w:rPr>
          <w:rFonts w:asciiTheme="minorEastAsia" w:hAnsiTheme="minorEastAsia" w:cs="Arial" w:hint="eastAsia"/>
          <w:bCs/>
          <w:sz w:val="24"/>
          <w:szCs w:val="24"/>
        </w:rPr>
        <w:lastRenderedPageBreak/>
        <w:t>考虑主袋账户</w:t>
      </w:r>
      <w:proofErr w:type="gramEnd"/>
      <w:r>
        <w:rPr>
          <w:rFonts w:asciiTheme="minorEastAsia" w:hAnsiTheme="minorEastAsia" w:cs="Arial" w:hint="eastAsia"/>
          <w:bCs/>
          <w:sz w:val="24"/>
          <w:szCs w:val="24"/>
        </w:rPr>
        <w:t>资产，基金业绩指标应当</w:t>
      </w:r>
      <w:proofErr w:type="gramStart"/>
      <w:r>
        <w:rPr>
          <w:rFonts w:asciiTheme="minorEastAsia" w:hAnsiTheme="minorEastAsia" w:cs="Arial" w:hint="eastAsia"/>
          <w:bCs/>
          <w:sz w:val="24"/>
          <w:szCs w:val="24"/>
        </w:rPr>
        <w:t>以主袋账户</w:t>
      </w:r>
      <w:proofErr w:type="gramEnd"/>
      <w:r>
        <w:rPr>
          <w:rFonts w:asciiTheme="minorEastAsia" w:hAnsiTheme="minorEastAsia" w:cs="Arial" w:hint="eastAsia"/>
          <w:bCs/>
          <w:sz w:val="24"/>
          <w:szCs w:val="24"/>
        </w:rPr>
        <w:t>资产为基准，因此本基金披露的业绩指标不能反映特定资产的真实价值及变化情况。</w:t>
      </w:r>
    </w:p>
    <w:p w14:paraId="3403C28D"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F4B5C5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922232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0DABC68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1EBA20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17B2B0F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D3CD5B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61DEC3D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A0BCF1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7214AA3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DD2689B"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2C03C260"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7449BF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202A5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03047298"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5CACECC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7104C45E"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EEE49D3"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、投资信用衍生品的风险</w:t>
      </w:r>
    </w:p>
    <w:p w14:paraId="7693114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衍生品的投资可能面临流动性风险、偿付风险以及价格波动风险。流动性风险是信用衍生品在交易转让过程中因为无法找到交易对手或交易对手较少导致难以将其变现的风险。偿付风险是在信用衍生品的存续期内，由于不可控制的市场及环境变化，创设机构可能出现经营状况不佳或创设机构的现金流与预期发生一定的偏差，从而影响信用衍生品结算的风险。价格波动风险是由于创设机</w:t>
      </w:r>
      <w:r>
        <w:rPr>
          <w:rFonts w:asciiTheme="minorEastAsia" w:hAnsiTheme="minorEastAsia" w:cs="Arial" w:hint="eastAsia"/>
          <w:bCs/>
          <w:sz w:val="24"/>
          <w:szCs w:val="24"/>
        </w:rPr>
        <w:lastRenderedPageBreak/>
        <w:t>构或所受保护债券主体经营情况出现变化，导致信用评级机构调整对创设机构或所保护债券的信用级别，引起信用衍生品交易价格波动，从而影响投资者的利益的风险。</w:t>
      </w:r>
    </w:p>
    <w:p w14:paraId="030A7A4F"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4402CE17"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AA91456"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37DF8C5"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12BD42A9"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01B2FD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AB3E281" w14:textId="77777777" w:rsidR="009D10D8" w:rsidRDefault="009E4577">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91D91D9" w14:textId="77777777" w:rsidR="009D10D8" w:rsidRDefault="009D10D8">
      <w:pPr>
        <w:widowControl/>
        <w:spacing w:line="360" w:lineRule="auto"/>
        <w:jc w:val="left"/>
        <w:rPr>
          <w:rFonts w:asciiTheme="minorEastAsia" w:hAnsiTheme="minorEastAsia" w:cs="Times New Roman" w:hint="eastAsia"/>
          <w:b/>
          <w:bCs/>
          <w:kern w:val="44"/>
          <w:sz w:val="24"/>
          <w:szCs w:val="24"/>
        </w:rPr>
        <w:sectPr w:rsidR="009D10D8">
          <w:footerReference w:type="default" r:id="rId22"/>
          <w:pgSz w:w="11906" w:h="16838"/>
          <w:pgMar w:top="1440" w:right="1800" w:bottom="1440" w:left="1800" w:header="851" w:footer="992" w:gutter="0"/>
          <w:pgNumType w:chapStyle="1"/>
          <w:cols w:space="720"/>
          <w:docGrid w:type="lines" w:linePitch="312"/>
        </w:sectPr>
      </w:pPr>
    </w:p>
    <w:p w14:paraId="6E70FEC8" w14:textId="77777777" w:rsidR="009D10D8" w:rsidRDefault="009E4577">
      <w:pPr>
        <w:pStyle w:val="1"/>
        <w:ind w:firstLine="600"/>
        <w:jc w:val="center"/>
      </w:pPr>
      <w:bookmarkStart w:id="330" w:name="_Toc173322794"/>
      <w:r>
        <w:rPr>
          <w:rFonts w:hint="eastAsia"/>
          <w:sz w:val="30"/>
          <w:szCs w:val="30"/>
        </w:rPr>
        <w:lastRenderedPageBreak/>
        <w:t>第十八部分</w:t>
      </w:r>
      <w:r>
        <w:rPr>
          <w:sz w:val="30"/>
          <w:szCs w:val="30"/>
        </w:rPr>
        <w:t xml:space="preserve">  </w:t>
      </w:r>
      <w:bookmarkEnd w:id="313"/>
      <w:bookmarkEnd w:id="314"/>
      <w:r>
        <w:rPr>
          <w:rFonts w:hint="eastAsia"/>
          <w:sz w:val="30"/>
          <w:szCs w:val="30"/>
        </w:rPr>
        <w:t>基金合同的变更、终止与基金财产的清算</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7FEB2D66" w14:textId="77777777" w:rsidR="009D10D8" w:rsidRDefault="009E4577">
      <w:pPr>
        <w:autoSpaceDE w:val="0"/>
        <w:autoSpaceDN w:val="0"/>
        <w:spacing w:line="360" w:lineRule="auto"/>
        <w:ind w:firstLineChars="200" w:firstLine="480"/>
        <w:textAlignment w:val="bottom"/>
        <w:rPr>
          <w:bCs/>
          <w:sz w:val="24"/>
        </w:rPr>
      </w:pPr>
      <w:bookmarkStart w:id="331" w:name="_Toc79392639"/>
      <w:bookmarkStart w:id="332" w:name="_Toc8512"/>
      <w:bookmarkStart w:id="333" w:name="_Toc92662709"/>
      <w:bookmarkStart w:id="334" w:name="_Toc3056"/>
      <w:bookmarkStart w:id="335" w:name="_Toc141703898"/>
      <w:bookmarkStart w:id="336" w:name="_Toc352229764"/>
      <w:bookmarkStart w:id="337" w:name="_Toc139991748"/>
      <w:bookmarkStart w:id="338" w:name="_Toc11802"/>
      <w:bookmarkStart w:id="339" w:name="_Toc31866"/>
      <w:bookmarkStart w:id="340" w:name="_Toc1421"/>
      <w:bookmarkStart w:id="341" w:name="_Toc29289"/>
      <w:bookmarkStart w:id="342" w:name="_Toc93226151"/>
      <w:bookmarkStart w:id="343" w:name="_Toc21351"/>
      <w:bookmarkStart w:id="344" w:name="_Toc1173"/>
      <w:bookmarkStart w:id="345" w:name="_Toc128310501"/>
      <w:bookmarkStart w:id="346" w:name="_Toc12028"/>
      <w:bookmarkStart w:id="347" w:name="_Toc193"/>
      <w:bookmarkStart w:id="348" w:name="_Toc11049"/>
      <w:r>
        <w:rPr>
          <w:bCs/>
          <w:sz w:val="24"/>
        </w:rPr>
        <w:t>一、《基金合同》的变更</w:t>
      </w:r>
      <w:bookmarkEnd w:id="331"/>
    </w:p>
    <w:p w14:paraId="7C398DE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4704B2E6"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A500A62" w14:textId="77777777" w:rsidR="009D10D8" w:rsidRDefault="009E4577">
      <w:pPr>
        <w:autoSpaceDE w:val="0"/>
        <w:autoSpaceDN w:val="0"/>
        <w:spacing w:line="360" w:lineRule="auto"/>
        <w:ind w:firstLineChars="200" w:firstLine="480"/>
        <w:textAlignment w:val="bottom"/>
        <w:rPr>
          <w:bCs/>
          <w:sz w:val="24"/>
        </w:rPr>
      </w:pPr>
      <w:r>
        <w:rPr>
          <w:bCs/>
          <w:sz w:val="24"/>
        </w:rPr>
        <w:t>二、《基金合同》的终止事由</w:t>
      </w:r>
    </w:p>
    <w:p w14:paraId="0BAB0980" w14:textId="77777777" w:rsidR="009D10D8" w:rsidRDefault="009E4577">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3B983A4F"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A01B520"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E8E70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099022C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993C3FF" w14:textId="77777777" w:rsidR="009D10D8" w:rsidRDefault="009E4577">
      <w:pPr>
        <w:autoSpaceDE w:val="0"/>
        <w:autoSpaceDN w:val="0"/>
        <w:spacing w:line="360" w:lineRule="auto"/>
        <w:ind w:firstLineChars="200" w:firstLine="480"/>
        <w:textAlignment w:val="bottom"/>
        <w:rPr>
          <w:bCs/>
          <w:sz w:val="24"/>
        </w:rPr>
      </w:pPr>
      <w:r>
        <w:rPr>
          <w:bCs/>
          <w:sz w:val="24"/>
        </w:rPr>
        <w:t>三、基金财产的清算</w:t>
      </w:r>
    </w:p>
    <w:p w14:paraId="34D3105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0259E83"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E3ECC13" w14:textId="77777777" w:rsidR="009D10D8" w:rsidRDefault="009E4577">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A27CF7E" w14:textId="77777777" w:rsidR="009D10D8" w:rsidRDefault="009E4577">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44FDF6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Pr>
          <w:rFonts w:hint="eastAsia"/>
          <w:bCs/>
          <w:sz w:val="24"/>
        </w:rPr>
        <w:t>财产</w:t>
      </w:r>
      <w:r>
        <w:rPr>
          <w:bCs/>
          <w:sz w:val="24"/>
        </w:rPr>
        <w:t>；</w:t>
      </w:r>
    </w:p>
    <w:p w14:paraId="173A48F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20DD75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0AF381"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372C7FF8" w14:textId="77777777" w:rsidR="009D10D8" w:rsidRDefault="009E4577">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41361A58"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9D8639"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D3313E5" w14:textId="77777777" w:rsidR="009D10D8" w:rsidRDefault="009E4577">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B8F1435" w14:textId="77777777" w:rsidR="009D10D8" w:rsidRDefault="009E4577">
      <w:pPr>
        <w:autoSpaceDE w:val="0"/>
        <w:autoSpaceDN w:val="0"/>
        <w:spacing w:line="360" w:lineRule="auto"/>
        <w:ind w:firstLineChars="200" w:firstLine="480"/>
        <w:textAlignment w:val="bottom"/>
        <w:rPr>
          <w:bCs/>
          <w:sz w:val="24"/>
        </w:rPr>
      </w:pPr>
      <w:r>
        <w:rPr>
          <w:bCs/>
          <w:sz w:val="24"/>
        </w:rPr>
        <w:t>四、清算费用</w:t>
      </w:r>
    </w:p>
    <w:p w14:paraId="0B06EAD5" w14:textId="77777777" w:rsidR="009D10D8" w:rsidRDefault="009E4577">
      <w:pPr>
        <w:autoSpaceDE w:val="0"/>
        <w:autoSpaceDN w:val="0"/>
        <w:spacing w:line="360" w:lineRule="auto"/>
        <w:ind w:firstLineChars="200" w:firstLine="480"/>
        <w:textAlignment w:val="bottom"/>
        <w:rPr>
          <w:bCs/>
          <w:sz w:val="24"/>
        </w:rPr>
      </w:pPr>
      <w:r>
        <w:rPr>
          <w:bCs/>
          <w:sz w:val="24"/>
        </w:rPr>
        <w:t>清算费用是指基金财产清算小组在进行基金</w:t>
      </w:r>
      <w:r>
        <w:rPr>
          <w:rFonts w:hint="eastAsia"/>
          <w:bCs/>
          <w:sz w:val="24"/>
        </w:rPr>
        <w:t>财产</w:t>
      </w:r>
      <w:r>
        <w:rPr>
          <w:bCs/>
          <w:sz w:val="24"/>
        </w:rPr>
        <w:t>清算过程中发生的所有合理费用，清算费用由基金财产清算小组优先从基金</w:t>
      </w:r>
      <w:r>
        <w:rPr>
          <w:rFonts w:hint="eastAsia"/>
          <w:bCs/>
          <w:sz w:val="24"/>
        </w:rPr>
        <w:t>剩余</w:t>
      </w:r>
      <w:r>
        <w:rPr>
          <w:bCs/>
          <w:sz w:val="24"/>
        </w:rPr>
        <w:t>财产中支付。</w:t>
      </w:r>
    </w:p>
    <w:p w14:paraId="236B9BFD" w14:textId="77777777" w:rsidR="009D10D8" w:rsidRDefault="009E4577">
      <w:pPr>
        <w:autoSpaceDE w:val="0"/>
        <w:autoSpaceDN w:val="0"/>
        <w:spacing w:line="360" w:lineRule="auto"/>
        <w:ind w:firstLineChars="200" w:firstLine="480"/>
        <w:textAlignment w:val="bottom"/>
        <w:rPr>
          <w:bCs/>
          <w:sz w:val="24"/>
        </w:rPr>
      </w:pPr>
      <w:r>
        <w:rPr>
          <w:bCs/>
          <w:sz w:val="24"/>
        </w:rPr>
        <w:t>五、基金财产清算剩余资产的分配</w:t>
      </w:r>
    </w:p>
    <w:p w14:paraId="724BEBA2" w14:textId="77777777" w:rsidR="009D10D8" w:rsidRDefault="009E4577">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59BA4EE" w14:textId="77777777" w:rsidR="009D10D8" w:rsidRDefault="009E4577">
      <w:pPr>
        <w:autoSpaceDE w:val="0"/>
        <w:autoSpaceDN w:val="0"/>
        <w:spacing w:line="360" w:lineRule="auto"/>
        <w:ind w:firstLineChars="200" w:firstLine="480"/>
        <w:textAlignment w:val="bottom"/>
        <w:rPr>
          <w:bCs/>
          <w:sz w:val="24"/>
        </w:rPr>
      </w:pPr>
      <w:r>
        <w:rPr>
          <w:bCs/>
          <w:sz w:val="24"/>
        </w:rPr>
        <w:t>六、基金财产清算的公告</w:t>
      </w:r>
    </w:p>
    <w:p w14:paraId="1F131AB3" w14:textId="77777777" w:rsidR="009D10D8" w:rsidRDefault="009E4577">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3AF40F82" w14:textId="77777777" w:rsidR="009D10D8" w:rsidRDefault="009E4577">
      <w:pPr>
        <w:autoSpaceDE w:val="0"/>
        <w:autoSpaceDN w:val="0"/>
        <w:spacing w:line="360" w:lineRule="auto"/>
        <w:ind w:firstLineChars="200" w:firstLine="480"/>
        <w:textAlignment w:val="bottom"/>
        <w:rPr>
          <w:bCs/>
          <w:sz w:val="24"/>
        </w:rPr>
      </w:pPr>
      <w:r>
        <w:rPr>
          <w:bCs/>
          <w:sz w:val="24"/>
        </w:rPr>
        <w:t>七、基金财产清算账册及文件的保存</w:t>
      </w:r>
    </w:p>
    <w:p w14:paraId="4003B6D5"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707FCB6"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23"/>
          <w:pgSz w:w="11906" w:h="16838"/>
          <w:pgMar w:top="1440" w:right="1800" w:bottom="1440" w:left="1800" w:header="851" w:footer="992" w:gutter="0"/>
          <w:pgNumType w:chapStyle="1"/>
          <w:cols w:space="720"/>
          <w:docGrid w:type="lines" w:linePitch="312"/>
        </w:sectPr>
      </w:pPr>
      <w:bookmarkStart w:id="349" w:name="_Toc214873607"/>
      <w:bookmarkStart w:id="350" w:name="_Toc263092326"/>
      <w:bookmarkStart w:id="351" w:name="_Toc416264553"/>
      <w:bookmarkStart w:id="352" w:name="_Toc25647"/>
      <w:bookmarkStart w:id="353" w:name="_Toc98560364"/>
      <w:bookmarkStart w:id="354" w:name="_Toc6237"/>
      <w:bookmarkStart w:id="355" w:name="_Toc22978"/>
      <w:bookmarkStart w:id="356" w:name="_Toc7170"/>
      <w:bookmarkStart w:id="357" w:name="_Toc123051465"/>
      <w:bookmarkStart w:id="358" w:name="_Toc352229765"/>
      <w:bookmarkStart w:id="359" w:name="_Toc9005"/>
      <w:bookmarkStart w:id="360" w:name="_Toc11113"/>
      <w:bookmarkStart w:id="361" w:name="_Toc123112247"/>
      <w:bookmarkStart w:id="362" w:name="_Toc123102466"/>
      <w:bookmarkStart w:id="363" w:name="_Toc8059"/>
      <w:bookmarkStart w:id="364" w:name="_Toc139991749"/>
      <w:bookmarkStart w:id="365" w:name="_Toc10006"/>
      <w:bookmarkStart w:id="366" w:name="_Toc29891"/>
      <w:bookmarkStart w:id="367" w:name="_Toc27464"/>
      <w:bookmarkStart w:id="368" w:name="_Toc8049"/>
      <w:bookmarkStart w:id="369" w:name="_Toc141703899"/>
    </w:p>
    <w:p w14:paraId="28768C43" w14:textId="77777777" w:rsidR="009D10D8" w:rsidRDefault="009E4577">
      <w:pPr>
        <w:pStyle w:val="1"/>
        <w:jc w:val="center"/>
        <w:rPr>
          <w:sz w:val="30"/>
          <w:szCs w:val="30"/>
        </w:rPr>
      </w:pPr>
      <w:bookmarkStart w:id="370" w:name="_Toc173322795"/>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49"/>
      <w:bookmarkEnd w:id="350"/>
      <w:bookmarkEnd w:id="351"/>
      <w:bookmarkEnd w:id="370"/>
    </w:p>
    <w:p w14:paraId="66EFBE61"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166779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AAC799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65C267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6E0E856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E2061D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B56292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376AC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6ACE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C7AFE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62B2F2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6036A5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C1392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25EA0A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E975F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039E0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377572E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2FC5ED3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572A6D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过户、转托管和收益分配等业务规则；</w:t>
      </w:r>
    </w:p>
    <w:p w14:paraId="11B2517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00EC236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E17638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526A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0EC497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26F2758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E92E38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2430849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45AA1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53F416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560D5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58F5A9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6383DBB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549091F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493C50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29F1B88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941CF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2CD223EB" w14:textId="10A094A6"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w:t>
      </w:r>
      <w:r w:rsidR="00D2224D" w:rsidRPr="00D2224D">
        <w:rPr>
          <w:rFonts w:asciiTheme="minorEastAsia" w:hAnsiTheme="minorEastAsia" w:cs="Times New Roman" w:hint="eastAsia"/>
          <w:bCs/>
          <w:sz w:val="24"/>
          <w:szCs w:val="24"/>
        </w:rPr>
        <w:t>不少于法定最低期限</w:t>
      </w:r>
      <w:r>
        <w:rPr>
          <w:rFonts w:asciiTheme="minorEastAsia" w:hAnsiTheme="minorEastAsia" w:cs="Times New Roman" w:hint="eastAsia"/>
          <w:bCs/>
          <w:sz w:val="24"/>
          <w:szCs w:val="24"/>
        </w:rPr>
        <w:t>；</w:t>
      </w:r>
    </w:p>
    <w:p w14:paraId="14B8B50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D05B26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E99B94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A6520B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4A61E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3E60E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BD84E2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43A17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039B45E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76D64DB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（26）建立并保存基金份额持有人名册；</w:t>
      </w:r>
    </w:p>
    <w:p w14:paraId="1671582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154F99D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29CCFC5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7F92A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6CCF71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6D4F30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2095D2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（4）根据相关市场规则，为基金开设证券账户及其他投资所需账户，为基金办理证券交易资金清算；</w:t>
      </w:r>
    </w:p>
    <w:p w14:paraId="0C4701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AFF1FF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7935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6D0428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5393EC9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6CE8D23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AD68FD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4599DC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D0781C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409E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（6）按规定开设基金财产的资金账户、证券账户、期货账户等投资所需账户，按照《基金合同》、《托管协议》的约定，根据基金管理人的投资指令，及时办理清算、交割事宜；</w:t>
      </w:r>
    </w:p>
    <w:p w14:paraId="3B5C81F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6F2EF0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10C86A3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739E5EF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DAE3E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09C44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5F0D8A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3B54CA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D495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2E3A4B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12333AC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5261C7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0C1CDA8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9F8C42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678A458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E9AA7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4E19010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3049BC2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的基金份额持有人和《基金合同》的当事人，直至其不再持有本基金的基金份额。基金份额持有人作为《基金合同》当事人并不以在《基金合同》上书面签章或签字为必要条件。</w:t>
      </w:r>
    </w:p>
    <w:p w14:paraId="17C487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w:t>
      </w:r>
    </w:p>
    <w:p w14:paraId="699A969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A8F235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104CE68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1349BE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0A4E35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572D2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104B7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3CEE63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2076BA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05CF99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0839B90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297B298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4F471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0BC2FC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（3）关注基金信息披露，及时行使权利和履行义务；</w:t>
      </w:r>
    </w:p>
    <w:p w14:paraId="2E8106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26D24C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6CCC0AA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6AC0B26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7D8A0E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344F14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58CB28FD"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04F0494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1D19635" w14:textId="7B73602B" w:rsidR="0030641D" w:rsidRDefault="0030641D">
      <w:pPr>
        <w:widowControl/>
        <w:spacing w:line="360" w:lineRule="auto"/>
        <w:ind w:firstLineChars="200" w:firstLine="480"/>
        <w:jc w:val="left"/>
        <w:rPr>
          <w:rFonts w:asciiTheme="minorEastAsia" w:hAnsiTheme="minorEastAsia" w:cs="Times New Roman" w:hint="eastAsia"/>
          <w:bCs/>
          <w:sz w:val="24"/>
          <w:szCs w:val="24"/>
        </w:rPr>
      </w:pPr>
      <w:r w:rsidRPr="0030641D">
        <w:rPr>
          <w:rFonts w:asciiTheme="minorEastAsia" w:hAnsiTheme="minorEastAsia" w:cs="Times New Roman" w:hint="eastAsia"/>
          <w:bCs/>
          <w:sz w:val="24"/>
          <w:szCs w:val="24"/>
        </w:rPr>
        <w:t>本基金未设立基金份额持有人大会的日常机构，如今后设立基金份额持有人大会的日常机构，按照相关法律法规的要求执行</w:t>
      </w:r>
      <w:r>
        <w:rPr>
          <w:rFonts w:asciiTheme="minorEastAsia" w:hAnsiTheme="minorEastAsia" w:cs="Times New Roman" w:hint="eastAsia"/>
          <w:bCs/>
          <w:sz w:val="24"/>
          <w:szCs w:val="24"/>
        </w:rPr>
        <w:t>。</w:t>
      </w:r>
    </w:p>
    <w:p w14:paraId="2B9920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2C765FA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5440A34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4EC475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61E9A8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C0159B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3ADAC8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w:t>
      </w:r>
    </w:p>
    <w:p w14:paraId="7657F5B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77B236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A094A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180EF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1A62D3B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C6161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1EE1CC2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576124E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4D1384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96933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3DEB7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（2）调整本基金的申购费率、调低赎回费率或销售服务费率；</w:t>
      </w:r>
    </w:p>
    <w:p w14:paraId="52458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4FF945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8D9A9D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41552220" w14:textId="242A8D33"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w:t>
      </w:r>
      <w:r w:rsidR="0030641D" w:rsidRPr="0030641D">
        <w:rPr>
          <w:rFonts w:asciiTheme="minorEastAsia" w:hAnsiTheme="minorEastAsia" w:cs="Times New Roman" w:hint="eastAsia"/>
          <w:bCs/>
          <w:sz w:val="24"/>
          <w:szCs w:val="24"/>
        </w:rPr>
        <w:t>基金交易、</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7A0B0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（7）推出新业务或服务；</w:t>
      </w:r>
    </w:p>
    <w:p w14:paraId="13F15EA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2DC8F8D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1200527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31675A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6514E7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6DF7CFA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6E6E2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287AED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A4AE41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061C2D2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报刊和</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网站上公告。基金份额持有人大会通知应至少载明以下内容：</w:t>
      </w:r>
    </w:p>
    <w:p w14:paraId="01FC136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3E7FE8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C139AC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2726AB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18E1F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144BD48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3C242B3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529A81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C79E32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代表对书面表决意见的计票进行监督的，不影响表决意见的计票效力。</w:t>
      </w:r>
    </w:p>
    <w:p w14:paraId="3B0B84D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43F3FEC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280F3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7F72C6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06E55D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33E0DA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54388F5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18DF2A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446DADE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EB4CB4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8E87A7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49AF7FE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6CCB664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21EF6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8F2B86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629877D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0E3A770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73F628E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58C176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A6BDE5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073E2B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7718345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69D52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C81A16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41A15F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7CA1A0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F560C5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（六）表决</w:t>
      </w:r>
    </w:p>
    <w:p w14:paraId="232502A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5DE2D93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62B30C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9F5A90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06285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4E953CD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4B2CB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500307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634F3A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182B1C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EB3B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45A0C7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D9CE7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576360E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1A893A2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代表对书面表决意见的计票进行监督的，不影响计票和表决结果。</w:t>
      </w:r>
    </w:p>
    <w:p w14:paraId="1D89123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E8D4B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7D91C24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5BD7B35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7D076F8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14FBD2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0B196DD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6997D30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087B26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70D3BA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05A23ED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C505E4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723E4DF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5B41099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918D2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w:t>
      </w:r>
    </w:p>
    <w:p w14:paraId="7854FA8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1BBB92"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5F7C89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DD7797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2E5B8294"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媒介公告。</w:t>
      </w:r>
    </w:p>
    <w:p w14:paraId="07AD320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（二）《基金合同》的终止事由</w:t>
      </w:r>
    </w:p>
    <w:p w14:paraId="1A64C3E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26BB755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090717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5D3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543328F6"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9B74BB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7E0B05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1D9623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2B9A318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69BA9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54280A7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1F259E3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013385E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0A524F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4A890CF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06C2A21B"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73D19D1A"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4B84F098"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60EE4B0"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44681C3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清算费用是指基金财产清算小组在进行基金财产清算过程中发生的所有合理费用，清算费用由基金财产清算小组优先从基金剩余财产中支付。</w:t>
      </w:r>
    </w:p>
    <w:p w14:paraId="69102401"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B421E05"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2866F9F"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1A74FD62"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网站上，并将清算报告提示性公告登载在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报刊上。</w:t>
      </w:r>
    </w:p>
    <w:p w14:paraId="15294B2E"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6C35EE7D"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C0B15E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005395A3"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21A03E8C"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B8C3A69"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6DA97CD3" w14:textId="77777777" w:rsidR="009D10D8" w:rsidRDefault="009E4577" w:rsidP="00212156">
      <w:pPr>
        <w:widowControl/>
        <w:spacing w:line="360" w:lineRule="auto"/>
        <w:ind w:firstLineChars="200" w:firstLine="480"/>
        <w:jc w:val="left"/>
        <w:outlineLvl w:val="1"/>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五、基金合同存放地和投资者取得基金合同的方式</w:t>
      </w:r>
    </w:p>
    <w:p w14:paraId="1A268AB7" w14:textId="77777777" w:rsidR="009D10D8" w:rsidRDefault="009E4577">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53A43CDC" w14:textId="77777777" w:rsidR="009D10D8" w:rsidRDefault="009E4577">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5EBFAE78" w14:textId="77777777" w:rsidR="009D10D8" w:rsidRDefault="009E4577">
      <w:pPr>
        <w:pStyle w:val="1"/>
        <w:jc w:val="center"/>
        <w:rPr>
          <w:sz w:val="30"/>
          <w:szCs w:val="30"/>
        </w:rPr>
      </w:pPr>
      <w:bookmarkStart w:id="371" w:name="_Toc263092327"/>
      <w:bookmarkStart w:id="372" w:name="_Toc214873614"/>
      <w:bookmarkStart w:id="373" w:name="_Toc416264554"/>
      <w:bookmarkStart w:id="374" w:name="_Toc173322796"/>
      <w:bookmarkStart w:id="375" w:name="_Toc27058"/>
      <w:bookmarkStart w:id="376" w:name="_Toc139991750"/>
      <w:bookmarkStart w:id="377" w:name="_Toc79392641"/>
      <w:bookmarkStart w:id="378" w:name="_Toc21240"/>
      <w:bookmarkStart w:id="379" w:name="_Toc7367"/>
      <w:bookmarkStart w:id="380" w:name="_Toc23166"/>
      <w:bookmarkStart w:id="381" w:name="_Toc98560365"/>
      <w:bookmarkStart w:id="382" w:name="_Toc23022"/>
      <w:bookmarkStart w:id="383" w:name="_Toc13398"/>
      <w:bookmarkStart w:id="384" w:name="_Toc123112248"/>
      <w:bookmarkStart w:id="385" w:name="_Toc30645"/>
      <w:bookmarkStart w:id="386" w:name="_Toc12191"/>
      <w:bookmarkStart w:id="387" w:name="_Toc8710"/>
      <w:bookmarkStart w:id="388" w:name="_Toc48649720"/>
      <w:bookmarkStart w:id="389" w:name="_Toc28549"/>
      <w:bookmarkStart w:id="390" w:name="_Toc141703901"/>
      <w:bookmarkStart w:id="391" w:name="_Toc123102467"/>
      <w:bookmarkStart w:id="392" w:name="_Toc123051466"/>
      <w:bookmarkStart w:id="393" w:name="_Toc9708"/>
      <w:bookmarkStart w:id="394" w:name="_Toc352229766"/>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71"/>
      <w:bookmarkEnd w:id="372"/>
      <w:bookmarkEnd w:id="373"/>
      <w:bookmarkEnd w:id="374"/>
    </w:p>
    <w:p w14:paraId="7A9516AB"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4939F99"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E5E85A0"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B392B2F" w14:textId="7CBE3E2B"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023057" w:rsidRPr="00023057">
        <w:rPr>
          <w:rFonts w:asciiTheme="minorEastAsia" w:hAnsiTheme="minorEastAsia" w:cs="Arial" w:hint="eastAsia"/>
          <w:kern w:val="0"/>
          <w:sz w:val="24"/>
          <w:szCs w:val="24"/>
        </w:rPr>
        <w:t>广东省广州市南沙区横</w:t>
      </w:r>
      <w:proofErr w:type="gramStart"/>
      <w:r w:rsidR="00023057" w:rsidRPr="00023057">
        <w:rPr>
          <w:rFonts w:asciiTheme="minorEastAsia" w:hAnsiTheme="minorEastAsia" w:cs="Arial" w:hint="eastAsia"/>
          <w:kern w:val="0"/>
          <w:sz w:val="24"/>
          <w:szCs w:val="24"/>
        </w:rPr>
        <w:t>沥</w:t>
      </w:r>
      <w:proofErr w:type="gramEnd"/>
      <w:r w:rsidR="00023057" w:rsidRPr="00023057">
        <w:rPr>
          <w:rFonts w:asciiTheme="minorEastAsia" w:hAnsiTheme="minorEastAsia" w:cs="Arial" w:hint="eastAsia"/>
          <w:kern w:val="0"/>
          <w:sz w:val="24"/>
          <w:szCs w:val="24"/>
        </w:rPr>
        <w:t>镇汇通二街2号3110房</w:t>
      </w:r>
    </w:p>
    <w:p w14:paraId="1B3A7ED2" w14:textId="2964034A"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023057">
        <w:rPr>
          <w:rFonts w:asciiTheme="minorEastAsia" w:hAnsiTheme="minorEastAsia" w:cs="Arial" w:hint="eastAsia"/>
          <w:kern w:val="0"/>
          <w:sz w:val="24"/>
          <w:szCs w:val="24"/>
        </w:rPr>
        <w:t>王亦伟</w:t>
      </w:r>
    </w:p>
    <w:p w14:paraId="2E20027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D0BC10A"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66F95161"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5B3F1A6"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4A26FF"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存续期限：永续经营</w:t>
      </w:r>
    </w:p>
    <w:p w14:paraId="2EC6FF98" w14:textId="77777777" w:rsidR="009D10D8" w:rsidRDefault="009E457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联系电话：0755-84356633</w:t>
      </w:r>
    </w:p>
    <w:p w14:paraId="234846D5" w14:textId="77777777" w:rsidR="009D10D8" w:rsidRDefault="009E4577">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D2205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w:t>
      </w:r>
      <w:proofErr w:type="gramStart"/>
      <w:r>
        <w:rPr>
          <w:rFonts w:ascii="宋体" w:hAnsi="宋体" w:hint="eastAsia"/>
          <w:color w:val="000000"/>
          <w:sz w:val="24"/>
        </w:rPr>
        <w:t>浙商银行</w:t>
      </w:r>
      <w:proofErr w:type="gramEnd"/>
      <w:r>
        <w:rPr>
          <w:rFonts w:ascii="宋体" w:hAnsi="宋体" w:hint="eastAsia"/>
          <w:color w:val="000000"/>
          <w:sz w:val="24"/>
        </w:rPr>
        <w:t>股份有限公司</w:t>
      </w:r>
    </w:p>
    <w:p w14:paraId="662F5D9B"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住所：浙江省杭州市</w:t>
      </w:r>
      <w:proofErr w:type="gramStart"/>
      <w:r>
        <w:rPr>
          <w:rFonts w:ascii="宋体" w:hAnsi="宋体" w:hint="eastAsia"/>
          <w:color w:val="000000"/>
          <w:sz w:val="24"/>
        </w:rPr>
        <w:t>萧山区鸿宁</w:t>
      </w:r>
      <w:proofErr w:type="gramEnd"/>
      <w:r>
        <w:rPr>
          <w:rFonts w:ascii="宋体" w:hAnsi="宋体" w:hint="eastAsia"/>
          <w:color w:val="000000"/>
          <w:sz w:val="24"/>
        </w:rPr>
        <w:t>路1788号</w:t>
      </w:r>
    </w:p>
    <w:p w14:paraId="4226DF65" w14:textId="103974D0"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法定代表人：张荣森（代为履行法定代表人职责）</w:t>
      </w:r>
    </w:p>
    <w:p w14:paraId="68550898" w14:textId="074308F6"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电话：0571-</w:t>
      </w:r>
      <w:r>
        <w:rPr>
          <w:rFonts w:ascii="宋体" w:hAnsi="宋体"/>
          <w:color w:val="000000"/>
          <w:sz w:val="24"/>
        </w:rPr>
        <w:t>88269636</w:t>
      </w:r>
    </w:p>
    <w:p w14:paraId="2137A66F"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传真：0571-88268688</w:t>
      </w:r>
    </w:p>
    <w:p w14:paraId="6EF8A36C" w14:textId="31BB7E1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联系人：林彬</w:t>
      </w:r>
    </w:p>
    <w:p w14:paraId="53A261CA"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成立时间：1993年4月16日</w:t>
      </w:r>
    </w:p>
    <w:p w14:paraId="178E7075"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组织形式：股份有限公司（上市）</w:t>
      </w:r>
    </w:p>
    <w:p w14:paraId="4E7CE576" w14:textId="00E0FF18"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w:t>
      </w:r>
      <w:r>
        <w:rPr>
          <w:rFonts w:ascii="宋体" w:hAnsi="宋体"/>
          <w:color w:val="000000"/>
          <w:sz w:val="24"/>
        </w:rPr>
        <w:t>21,268,696,778</w:t>
      </w:r>
      <w:r>
        <w:rPr>
          <w:rFonts w:ascii="宋体" w:hAnsi="宋体" w:hint="eastAsia"/>
          <w:color w:val="000000"/>
          <w:sz w:val="24"/>
        </w:rPr>
        <w:t>元</w:t>
      </w:r>
    </w:p>
    <w:p w14:paraId="287BB91C"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批准设立机关和设立文号：中国银行业监督管理委员会；</w:t>
      </w:r>
      <w:proofErr w:type="gramStart"/>
      <w:r>
        <w:rPr>
          <w:rFonts w:ascii="宋体" w:hAnsi="宋体" w:hint="eastAsia"/>
          <w:color w:val="000000"/>
          <w:sz w:val="24"/>
        </w:rPr>
        <w:t>银监复【2004】</w:t>
      </w:r>
      <w:proofErr w:type="gramEnd"/>
      <w:r>
        <w:rPr>
          <w:rFonts w:ascii="宋体" w:hAnsi="宋体" w:hint="eastAsia"/>
          <w:color w:val="000000"/>
          <w:sz w:val="24"/>
        </w:rPr>
        <w:t>91号</w:t>
      </w:r>
    </w:p>
    <w:p w14:paraId="2D792776"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1BEBADDD"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基金托管资格批文及文号：《关于核准浙商银行股份有限公司证券投资基金托管资格的批复》；证监许可【2013】1519号</w:t>
      </w:r>
    </w:p>
    <w:p w14:paraId="3B79C284" w14:textId="77777777" w:rsidR="009D10D8" w:rsidRDefault="009E4577">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经营范围：吸收公众存款；发放短期、中期和长期贷款；办理国内外结算；办理票据承兑与贴现；发行金融债券；代理发行、代理兑付、承销政府债券；买</w:t>
      </w:r>
      <w:r>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9280384" w14:textId="77777777" w:rsidR="009D10D8" w:rsidRDefault="009E4577" w:rsidP="00212156">
      <w:pPr>
        <w:adjustRightInd w:val="0"/>
        <w:snapToGrid w:val="0"/>
        <w:spacing w:line="360" w:lineRule="auto"/>
        <w:ind w:leftChars="200" w:left="420"/>
        <w:outlineLvl w:val="1"/>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1F1BB652"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052E39B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、基金托管人根据有关法律法规的规定和基金合同的约定，对下述基金投资范围、投资对象进行监督。</w:t>
      </w:r>
    </w:p>
    <w:p w14:paraId="5967DCD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9118E1"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本基金将投资于以下金融工具：</w:t>
      </w:r>
    </w:p>
    <w:p w14:paraId="59741640" w14:textId="77777777" w:rsidR="009D10D8" w:rsidRDefault="009E4577">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Pr>
          <w:rFonts w:hint="eastAsia"/>
          <w:bCs/>
          <w:sz w:val="24"/>
        </w:rPr>
        <w:t>券</w:t>
      </w:r>
      <w:proofErr w:type="gramEnd"/>
      <w:r>
        <w:rPr>
          <w:rFonts w:hint="eastAsia"/>
          <w:bCs/>
          <w:sz w:val="24"/>
        </w:rPr>
        <w:t>（包括超短期融资</w:t>
      </w:r>
      <w:proofErr w:type="gramStart"/>
      <w:r>
        <w:rPr>
          <w:rFonts w:hint="eastAsia"/>
          <w:bCs/>
          <w:sz w:val="24"/>
        </w:rPr>
        <w:t>券</w:t>
      </w:r>
      <w:proofErr w:type="gramEnd"/>
      <w:r>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55867D07" w14:textId="04C24D7E" w:rsidR="009D10D8" w:rsidRDefault="009E4577">
      <w:pPr>
        <w:widowControl/>
        <w:spacing w:line="324" w:lineRule="auto"/>
        <w:ind w:firstLineChars="200" w:firstLine="480"/>
        <w:jc w:val="left"/>
        <w:rPr>
          <w:bCs/>
          <w:sz w:val="24"/>
        </w:rPr>
      </w:pPr>
      <w:r>
        <w:rPr>
          <w:rFonts w:hint="eastAsia"/>
          <w:bCs/>
          <w:sz w:val="24"/>
        </w:rPr>
        <w:t>本基金可根据相关法律法规和基金合同的约定参与融资业务。</w:t>
      </w:r>
    </w:p>
    <w:p w14:paraId="23774A70" w14:textId="77777777" w:rsidR="009D10D8" w:rsidRDefault="009E4577">
      <w:pPr>
        <w:widowControl/>
        <w:spacing w:line="324" w:lineRule="auto"/>
        <w:ind w:firstLineChars="200" w:firstLine="480"/>
        <w:jc w:val="left"/>
        <w:rPr>
          <w:bCs/>
          <w:sz w:val="24"/>
        </w:rPr>
      </w:pPr>
      <w:r>
        <w:rPr>
          <w:rFonts w:hint="eastAsia"/>
          <w:bCs/>
          <w:sz w:val="24"/>
        </w:rPr>
        <w:t>如果法律法规或监管机构以后允许基金投资其他品种，基金管理人在履行适当程序后，可以将其纳入投资范围。</w:t>
      </w:r>
    </w:p>
    <w:p w14:paraId="326F7CCF" w14:textId="77777777" w:rsidR="009D10D8" w:rsidRDefault="009E4577">
      <w:pPr>
        <w:adjustRightInd w:val="0"/>
        <w:snapToGrid w:val="0"/>
        <w:spacing w:line="360" w:lineRule="auto"/>
        <w:ind w:firstLineChars="200" w:firstLine="480"/>
        <w:rPr>
          <w:bCs/>
          <w:sz w:val="24"/>
        </w:rPr>
      </w:pPr>
      <w:r>
        <w:rPr>
          <w:rFonts w:hint="eastAsia"/>
          <w:bCs/>
          <w:sz w:val="24"/>
        </w:rPr>
        <w:t>2</w:t>
      </w:r>
      <w:r>
        <w:rPr>
          <w:rFonts w:hint="eastAsia"/>
          <w:bCs/>
          <w:sz w:val="24"/>
        </w:rPr>
        <w:t>、基金托管人根据有关法律法规的规定及基金合同的约定对下述基金投融资比例进行监督：</w:t>
      </w:r>
    </w:p>
    <w:p w14:paraId="7A13EE08" w14:textId="77777777" w:rsidR="009D10D8" w:rsidRDefault="009E4577">
      <w:pPr>
        <w:adjustRightInd w:val="0"/>
        <w:snapToGrid w:val="0"/>
        <w:spacing w:line="360" w:lineRule="auto"/>
        <w:ind w:firstLineChars="200" w:firstLine="480"/>
        <w:rPr>
          <w:bCs/>
          <w:sz w:val="24"/>
        </w:rPr>
      </w:pPr>
      <w:proofErr w:type="spellStart"/>
      <w:r>
        <w:rPr>
          <w:rFonts w:hint="eastAsia"/>
          <w:bCs/>
          <w:sz w:val="24"/>
        </w:rPr>
        <w:t>i</w:t>
      </w:r>
      <w:proofErr w:type="spellEnd"/>
      <w:r>
        <w:rPr>
          <w:rFonts w:hint="eastAsia"/>
          <w:bCs/>
          <w:sz w:val="24"/>
        </w:rPr>
        <w:t>.</w:t>
      </w:r>
      <w:r>
        <w:rPr>
          <w:rFonts w:hint="eastAsia"/>
          <w:bCs/>
          <w:sz w:val="24"/>
        </w:rPr>
        <w:t>按法律法规的规定及基金合同的约定，本基金的投资资产配置比例为：</w:t>
      </w:r>
    </w:p>
    <w:p w14:paraId="699FAB21" w14:textId="3EFBCE56" w:rsidR="009D10D8" w:rsidRDefault="009E4577">
      <w:pPr>
        <w:adjustRightInd w:val="0"/>
        <w:snapToGrid w:val="0"/>
        <w:spacing w:line="360" w:lineRule="auto"/>
        <w:ind w:firstLineChars="200" w:firstLine="480"/>
        <w:rPr>
          <w:bCs/>
          <w:sz w:val="24"/>
        </w:rPr>
      </w:pPr>
      <w:r>
        <w:rPr>
          <w:rFonts w:hint="eastAsia"/>
          <w:bCs/>
          <w:sz w:val="24"/>
        </w:rPr>
        <w:t>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w:t>
      </w:r>
      <w:r>
        <w:rPr>
          <w:rFonts w:hint="eastAsia"/>
          <w:bCs/>
          <w:sz w:val="24"/>
        </w:rPr>
        <w:lastRenderedPageBreak/>
        <w:t>的现金不包括结算备付金、存出保证金、应收申购款等。</w:t>
      </w:r>
    </w:p>
    <w:p w14:paraId="2D750581" w14:textId="77777777" w:rsidR="009D10D8" w:rsidRDefault="009E4577">
      <w:pPr>
        <w:adjustRightInd w:val="0"/>
        <w:snapToGrid w:val="0"/>
        <w:spacing w:line="360" w:lineRule="auto"/>
        <w:ind w:firstLineChars="200" w:firstLine="480"/>
        <w:rPr>
          <w:bCs/>
          <w:sz w:val="24"/>
        </w:rPr>
      </w:pPr>
      <w:r>
        <w:rPr>
          <w:rFonts w:hint="eastAsia"/>
          <w:bCs/>
          <w:sz w:val="24"/>
        </w:rPr>
        <w:t>如未来法律法规或监管机构对投资比例要求有变更的，基金管理人在履行适当程序后，本基金的投资组合比例可进行相应调整。</w:t>
      </w:r>
    </w:p>
    <w:p w14:paraId="7D60EAA5"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ii.根据法律法规的规定及基金合同的约定，本基金投资组合遵循以下投资限制：</w:t>
      </w:r>
    </w:p>
    <w:p w14:paraId="0A16B268"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23C6FA01" w14:textId="77777777" w:rsidR="009D10D8" w:rsidRDefault="009E4577">
      <w:pPr>
        <w:spacing w:line="360" w:lineRule="auto"/>
        <w:ind w:firstLineChars="200" w:firstLine="480"/>
        <w:rPr>
          <w:bCs/>
          <w:sz w:val="24"/>
        </w:rPr>
      </w:pPr>
      <w:r>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371B103" w14:textId="77777777" w:rsidR="009D10D8" w:rsidRDefault="009E457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BA07FDA" w14:textId="77777777" w:rsidR="009D10D8" w:rsidRDefault="009E457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755BE24" w14:textId="77777777" w:rsidR="009D10D8" w:rsidRDefault="009E4577">
      <w:pPr>
        <w:spacing w:line="360" w:lineRule="auto"/>
        <w:ind w:firstLineChars="200" w:firstLine="480"/>
        <w:rPr>
          <w:bCs/>
          <w:sz w:val="24"/>
        </w:rPr>
      </w:pPr>
      <w:r>
        <w:rPr>
          <w:bCs/>
          <w:sz w:val="24"/>
        </w:rPr>
        <w:t>（</w:t>
      </w:r>
      <w:r>
        <w:rPr>
          <w:bCs/>
          <w:sz w:val="24"/>
        </w:rPr>
        <w:t>5</w:t>
      </w:r>
      <w:r>
        <w:rPr>
          <w:bCs/>
          <w:sz w:val="24"/>
        </w:rPr>
        <w:t>）本基金投资于同一原始权益人的各类资产支持证券的比例，不得超过基金资产净值的</w:t>
      </w:r>
      <w:r>
        <w:rPr>
          <w:bCs/>
          <w:sz w:val="24"/>
        </w:rPr>
        <w:t>10</w:t>
      </w:r>
      <w:r>
        <w:rPr>
          <w:bCs/>
          <w:sz w:val="24"/>
        </w:rPr>
        <w:t>％；</w:t>
      </w:r>
    </w:p>
    <w:p w14:paraId="6F6C2CCA" w14:textId="77777777" w:rsidR="009D10D8" w:rsidRDefault="009E4577">
      <w:pPr>
        <w:spacing w:line="360" w:lineRule="auto"/>
        <w:ind w:firstLineChars="200" w:firstLine="480"/>
        <w:rPr>
          <w:bCs/>
          <w:sz w:val="24"/>
        </w:rPr>
      </w:pPr>
      <w:r>
        <w:rPr>
          <w:bCs/>
          <w:sz w:val="24"/>
        </w:rPr>
        <w:t>（</w:t>
      </w:r>
      <w:r>
        <w:rPr>
          <w:bCs/>
          <w:sz w:val="24"/>
        </w:rPr>
        <w:t>6</w:t>
      </w:r>
      <w:r>
        <w:rPr>
          <w:bCs/>
          <w:sz w:val="24"/>
        </w:rPr>
        <w:t>）本基金持有的全部资产支持证券，其市值不得超过基金资产净值的</w:t>
      </w:r>
      <w:r>
        <w:rPr>
          <w:bCs/>
          <w:sz w:val="24"/>
        </w:rPr>
        <w:t>20</w:t>
      </w:r>
      <w:r>
        <w:rPr>
          <w:bCs/>
          <w:sz w:val="24"/>
        </w:rPr>
        <w:t>％；</w:t>
      </w:r>
    </w:p>
    <w:p w14:paraId="23FF26B0" w14:textId="77777777" w:rsidR="009D10D8" w:rsidRDefault="009E4577">
      <w:pPr>
        <w:spacing w:line="360" w:lineRule="auto"/>
        <w:ind w:firstLineChars="200" w:firstLine="480"/>
        <w:rPr>
          <w:bCs/>
          <w:sz w:val="24"/>
        </w:rPr>
      </w:pPr>
      <w:r>
        <w:rPr>
          <w:bCs/>
          <w:sz w:val="24"/>
        </w:rPr>
        <w:t>（</w:t>
      </w:r>
      <w:r>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E7BF798" w14:textId="77777777" w:rsidR="009D10D8" w:rsidRDefault="009E4577">
      <w:pPr>
        <w:spacing w:line="360" w:lineRule="auto"/>
        <w:ind w:firstLineChars="200" w:firstLine="480"/>
        <w:rPr>
          <w:bCs/>
          <w:sz w:val="24"/>
        </w:rPr>
      </w:pPr>
      <w:r>
        <w:rPr>
          <w:bCs/>
          <w:sz w:val="24"/>
        </w:rPr>
        <w:t>（</w:t>
      </w:r>
      <w:r>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4D64AE6" w14:textId="77777777" w:rsidR="009D10D8" w:rsidRDefault="009E4577">
      <w:pPr>
        <w:spacing w:line="360" w:lineRule="auto"/>
        <w:ind w:firstLineChars="200" w:firstLine="480"/>
        <w:rPr>
          <w:bCs/>
          <w:sz w:val="24"/>
        </w:rPr>
      </w:pPr>
      <w:r>
        <w:rPr>
          <w:bCs/>
          <w:sz w:val="24"/>
        </w:rPr>
        <w:t>（</w:t>
      </w:r>
      <w:r>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C043ABC" w14:textId="77777777" w:rsidR="009D10D8" w:rsidRDefault="009E4577">
      <w:pPr>
        <w:spacing w:line="360" w:lineRule="auto"/>
        <w:ind w:firstLineChars="200" w:firstLine="480"/>
        <w:rPr>
          <w:bCs/>
          <w:sz w:val="24"/>
        </w:rPr>
      </w:pPr>
      <w:r>
        <w:rPr>
          <w:bCs/>
          <w:sz w:val="24"/>
        </w:rPr>
        <w:t>（</w:t>
      </w:r>
      <w:r>
        <w:rPr>
          <w:bCs/>
          <w:sz w:val="24"/>
        </w:rPr>
        <w:t>10</w:t>
      </w:r>
      <w:r>
        <w:rPr>
          <w:bCs/>
          <w:sz w:val="24"/>
        </w:rPr>
        <w:t>）基金财产参与股票发行申购，本基金所申报的金额不超过本基金的总资产，本基金所申报的股票数量不超过拟发行股票公司本次发行股票的总量；</w:t>
      </w:r>
    </w:p>
    <w:p w14:paraId="794E2EB0" w14:textId="77777777" w:rsidR="009D10D8" w:rsidRDefault="009E4577">
      <w:pPr>
        <w:spacing w:line="360" w:lineRule="auto"/>
        <w:ind w:firstLineChars="200" w:firstLine="480"/>
        <w:rPr>
          <w:bCs/>
          <w:sz w:val="24"/>
        </w:rPr>
      </w:pPr>
      <w:r>
        <w:rPr>
          <w:bCs/>
          <w:sz w:val="24"/>
        </w:rPr>
        <w:t>（</w:t>
      </w:r>
      <w:r>
        <w:rPr>
          <w:bCs/>
          <w:sz w:val="24"/>
        </w:rPr>
        <w:t>11</w:t>
      </w:r>
      <w:r>
        <w:rPr>
          <w:bCs/>
          <w:sz w:val="24"/>
        </w:rPr>
        <w:t>）本基金进入全国银行间同业市场进行债券回购的资金余额不得超过基金资产净值的</w:t>
      </w:r>
      <w:r>
        <w:rPr>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r>
        <w:rPr>
          <w:bCs/>
          <w:sz w:val="24"/>
        </w:rPr>
        <w:t>；</w:t>
      </w:r>
    </w:p>
    <w:p w14:paraId="47620176" w14:textId="77777777" w:rsidR="009D10D8" w:rsidRDefault="009E4577">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15DED886" w14:textId="77777777" w:rsidR="009D10D8" w:rsidRDefault="009E4577">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w:t>
      </w:r>
      <w:r>
        <w:rPr>
          <w:rFonts w:hint="eastAsia"/>
          <w:bCs/>
          <w:sz w:val="24"/>
        </w:rPr>
        <w:lastRenderedPageBreak/>
        <w:t>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1253930" w14:textId="77777777" w:rsidR="009D10D8" w:rsidRDefault="009E4577">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2C0FBC3B" w14:textId="77777777" w:rsidR="009D10D8" w:rsidRDefault="009E4577">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2B4FC72" w14:textId="77777777" w:rsidR="009D10D8" w:rsidRDefault="009E4577">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459987" w14:textId="77777777" w:rsidR="009D10D8" w:rsidRDefault="009E4577">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D1F8A1D" w14:textId="77777777" w:rsidR="009D10D8" w:rsidRDefault="009E4577">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E024B9B" w14:textId="77777777" w:rsidR="009D10D8" w:rsidRDefault="009E4577">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w:t>
      </w:r>
      <w:proofErr w:type="gramStart"/>
      <w:r>
        <w:rPr>
          <w:rFonts w:hint="eastAsia"/>
          <w:bCs/>
          <w:sz w:val="24"/>
        </w:rPr>
        <w:t>不</w:t>
      </w:r>
      <w:proofErr w:type="gramEnd"/>
      <w:r>
        <w:rPr>
          <w:rFonts w:hint="eastAsia"/>
          <w:bCs/>
          <w:sz w:val="24"/>
        </w:rPr>
        <w:t>持有具有信用保护卖方属性的信用衍生品，</w:t>
      </w:r>
      <w:proofErr w:type="gramStart"/>
      <w:r>
        <w:rPr>
          <w:rFonts w:hint="eastAsia"/>
          <w:bCs/>
          <w:sz w:val="24"/>
        </w:rPr>
        <w:t>不</w:t>
      </w:r>
      <w:proofErr w:type="gramEnd"/>
      <w:r>
        <w:rPr>
          <w:rFonts w:hint="eastAsia"/>
          <w:bCs/>
          <w:sz w:val="24"/>
        </w:rPr>
        <w:t>持有合约类信用衍生品。投资信用衍生品名义本金不得超过本基金对应受保护债券面值的</w:t>
      </w:r>
      <w:r>
        <w:rPr>
          <w:rFonts w:hint="eastAsia"/>
          <w:bCs/>
          <w:sz w:val="24"/>
        </w:rPr>
        <w:t>100%</w:t>
      </w:r>
      <w:r>
        <w:rPr>
          <w:rFonts w:hint="eastAsia"/>
          <w:bCs/>
          <w:sz w:val="24"/>
        </w:rPr>
        <w:t>，投资于同一信用保护卖方的各类信用衍生品名义本金合计不得超过基金净值的</w:t>
      </w:r>
      <w:r>
        <w:rPr>
          <w:rFonts w:hint="eastAsia"/>
          <w:bCs/>
          <w:sz w:val="24"/>
        </w:rPr>
        <w:t>10%</w:t>
      </w:r>
      <w:r>
        <w:rPr>
          <w:rFonts w:hint="eastAsia"/>
          <w:bCs/>
          <w:sz w:val="24"/>
        </w:rPr>
        <w:t>。因证券市场波动、证券发行人合并、基金规模变动等基金管理人之外的因素，致使基金投资比例不符合上述规定投资比例的，基金管理人应该在三个月内进行调整；</w:t>
      </w:r>
    </w:p>
    <w:p w14:paraId="191B67AE"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5</w:t>
      </w:r>
      <w:r>
        <w:rPr>
          <w:rFonts w:hint="eastAsia"/>
          <w:bCs/>
          <w:sz w:val="24"/>
        </w:rPr>
        <w:t>）基金总资产不得超过基金净资产的</w:t>
      </w:r>
      <w:r>
        <w:rPr>
          <w:rFonts w:hint="eastAsia"/>
          <w:bCs/>
          <w:sz w:val="24"/>
        </w:rPr>
        <w:t>140%</w:t>
      </w:r>
      <w:r>
        <w:rPr>
          <w:rFonts w:hint="eastAsia"/>
          <w:bCs/>
          <w:sz w:val="24"/>
        </w:rPr>
        <w:t>；</w:t>
      </w:r>
    </w:p>
    <w:p w14:paraId="4B65470A"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76339C1" w14:textId="77777777" w:rsidR="009D10D8" w:rsidRDefault="009E4577">
      <w:pPr>
        <w:spacing w:line="360" w:lineRule="auto"/>
        <w:ind w:firstLineChars="200" w:firstLine="480"/>
        <w:rPr>
          <w:bCs/>
          <w:sz w:val="24"/>
        </w:rPr>
      </w:pPr>
      <w:r>
        <w:rPr>
          <w:rFonts w:hint="eastAsia"/>
          <w:bCs/>
          <w:sz w:val="24"/>
        </w:rPr>
        <w:lastRenderedPageBreak/>
        <w:t>（</w:t>
      </w:r>
      <w:r>
        <w:rPr>
          <w:rFonts w:hint="eastAsia"/>
          <w:bCs/>
          <w:sz w:val="24"/>
        </w:rPr>
        <w:t>1</w:t>
      </w:r>
      <w:r>
        <w:rPr>
          <w:bCs/>
          <w:sz w:val="24"/>
        </w:rPr>
        <w:t>7</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4AB62E7" w14:textId="77777777" w:rsidR="009D10D8" w:rsidRDefault="009E4577">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DFDFDD4"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53FF738C"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9</w:t>
      </w:r>
      <w:r>
        <w:rPr>
          <w:rFonts w:hint="eastAsia"/>
          <w:bCs/>
          <w:sz w:val="24"/>
        </w:rPr>
        <w:t>）本基金参与股票期权交易的，需遵守下列投资比例限制：</w:t>
      </w:r>
    </w:p>
    <w:p w14:paraId="0A00B148" w14:textId="77777777" w:rsidR="009D10D8" w:rsidRDefault="009E4577">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579DCE74" w14:textId="77777777" w:rsidR="009D10D8" w:rsidRDefault="009E4577">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5C0613ED" w14:textId="77777777" w:rsidR="009D10D8" w:rsidRDefault="009E4577">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037587E" w14:textId="77777777" w:rsidR="009D10D8" w:rsidRDefault="009E4577">
      <w:pPr>
        <w:spacing w:line="360" w:lineRule="auto"/>
        <w:ind w:firstLineChars="200" w:firstLine="480"/>
        <w:rPr>
          <w:bCs/>
          <w:sz w:val="24"/>
        </w:rPr>
      </w:pPr>
      <w:r>
        <w:rPr>
          <w:rFonts w:hint="eastAsia"/>
          <w:bCs/>
          <w:sz w:val="24"/>
        </w:rPr>
        <w:t>（</w:t>
      </w:r>
      <w:r>
        <w:rPr>
          <w:bCs/>
          <w:sz w:val="24"/>
        </w:rPr>
        <w:t>20</w:t>
      </w:r>
      <w:r>
        <w:rPr>
          <w:rFonts w:hint="eastAsia"/>
          <w:bCs/>
          <w:sz w:val="24"/>
        </w:rPr>
        <w:t>）本基金投资存托凭证的比例限制依照境内上市交易的股票执行，与境内上市交易的股票合并计算；</w:t>
      </w:r>
    </w:p>
    <w:p w14:paraId="164ABB1C" w14:textId="77777777" w:rsidR="009D10D8" w:rsidRDefault="009E4577">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14:paraId="4BF8D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bCs/>
          <w:sz w:val="24"/>
        </w:rPr>
        <w:t>2</w:t>
      </w:r>
      <w:r>
        <w:rPr>
          <w:rFonts w:hint="eastAsia"/>
          <w:bCs/>
          <w:sz w:val="24"/>
        </w:rPr>
        <w:t>）法律法规及中国证监会规定的和《基金合同》约定的其他投资限制。</w:t>
      </w:r>
    </w:p>
    <w:p w14:paraId="23BDB915" w14:textId="514B296C" w:rsidR="009D10D8" w:rsidRDefault="009E4577">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14</w:t>
      </w:r>
      <w:r>
        <w:rPr>
          <w:rFonts w:hint="eastAsia"/>
          <w:bCs/>
          <w:sz w:val="24"/>
        </w:rPr>
        <w:t>）、（</w:t>
      </w:r>
      <w:r>
        <w:rPr>
          <w:rFonts w:hint="eastAsia"/>
          <w:bCs/>
          <w:sz w:val="24"/>
        </w:rPr>
        <w:t>1</w:t>
      </w:r>
      <w:r>
        <w:rPr>
          <w:bCs/>
          <w:sz w:val="24"/>
        </w:rPr>
        <w:t>7</w:t>
      </w:r>
      <w:r>
        <w:rPr>
          <w:rFonts w:hint="eastAsia"/>
          <w:bCs/>
          <w:sz w:val="24"/>
        </w:rPr>
        <w:t>）、（</w:t>
      </w:r>
      <w:r>
        <w:rPr>
          <w:rFonts w:hint="eastAsia"/>
          <w:bCs/>
          <w:sz w:val="24"/>
        </w:rPr>
        <w:t>1</w:t>
      </w:r>
      <w:r>
        <w:rPr>
          <w:bCs/>
          <w:sz w:val="24"/>
        </w:rPr>
        <w:t>8</w:t>
      </w:r>
      <w:r>
        <w:rPr>
          <w:rFonts w:hint="eastAsia"/>
          <w:bCs/>
          <w:sz w:val="24"/>
        </w:rPr>
        <w:t>）项情形之外，因证券、期货市场波动、证券发行人合并、基金规模变动等基金管理人之外的因素致使基金投资比例不符合上述规定投资比例的，基金管理人应当在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07223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5D58DF9"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法律法规或监管部门取消或变更上述限制，如适用于本基金，基金管理人在履行适当程序后，则本基金投资不再受相关限制或以变更后的规定为准。</w:t>
      </w:r>
    </w:p>
    <w:p w14:paraId="1CB4835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3、基金托管人根据有关法律法规的规定及基金合同的约定对下述基金投资禁止行为进行监督：</w:t>
      </w:r>
    </w:p>
    <w:p w14:paraId="5420750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为维护基金份额持有人的合法权益，基金财产不得用于下列投资或者活动：</w:t>
      </w:r>
    </w:p>
    <w:p w14:paraId="7C3588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（1）承销证券；</w:t>
      </w:r>
    </w:p>
    <w:p w14:paraId="2CC70CC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（2）违反规定向他人贷款或者提供担保；</w:t>
      </w:r>
    </w:p>
    <w:p w14:paraId="6B4155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（3）从事承担无限责任的投资；</w:t>
      </w:r>
    </w:p>
    <w:p w14:paraId="448B458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（4）买卖其他基金份额，但是中国证监会另有规定的除外；</w:t>
      </w:r>
    </w:p>
    <w:p w14:paraId="2DF8699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（5）向其基金管理人、基金托管人出资；</w:t>
      </w:r>
    </w:p>
    <w:p w14:paraId="2DF6F21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（6）从事内幕交易、操纵证券交易价格及其他不正当的证券交易活动；</w:t>
      </w:r>
    </w:p>
    <w:p w14:paraId="75B20CF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（7）法律、行政法规和中国证监会规定禁止的其他活动。</w:t>
      </w:r>
    </w:p>
    <w:p w14:paraId="4AA8F4F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4A410B0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基金托管人依据有关法律法规的规定和基金合同的约定对于基金关联投资限制进行监督。</w:t>
      </w:r>
    </w:p>
    <w:p w14:paraId="3C51F69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D1AC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07A81E2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4、基金托管人依据有关法律法规的规定和基金合同的约定对基金管理人参与银行间债券市场进行监督。</w:t>
      </w:r>
    </w:p>
    <w:p w14:paraId="579A89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5EA5551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w:t>
      </w:r>
      <w:r>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如基金管理人在基金投资运作之前未向基金托管人提供银行间债券市场交易对手名单的，视为基金管理人认可全市场交易对手。</w:t>
      </w:r>
    </w:p>
    <w:p w14:paraId="07BD2D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8BC1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（2）基金托管人对于基金管理人参与银行间债券市场交易的交易方式的控制</w:t>
      </w:r>
    </w:p>
    <w:p w14:paraId="2F9D0A1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36988A1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14F6729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5、基金托管人对基金管理人选择存款银行进行监督。</w:t>
      </w:r>
    </w:p>
    <w:p w14:paraId="4D97DE3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基金投资银行定期存款的，基金管理人应根据法律法规的规定及基金合同的</w:t>
      </w:r>
      <w:r>
        <w:rPr>
          <w:rFonts w:ascii="宋体" w:hAnsi="宋体" w:hint="eastAsia"/>
          <w:sz w:val="24"/>
          <w:szCs w:val="24"/>
        </w:rPr>
        <w:lastRenderedPageBreak/>
        <w:t>约定，确定符合条件的所有存款银行的名单，并及时提供给基金托管人，基金托管人应据以对基金投资银行存款的交易对手是否符合有关规定进行监督。</w:t>
      </w:r>
    </w:p>
    <w:p w14:paraId="563463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如基金管理人在基金投资运作之前未向基金托管人提供存款银行名单的，视为基金管理人认可所有银行。</w:t>
      </w:r>
    </w:p>
    <w:p w14:paraId="32E0EE8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6、基金托管人对基金投资流通受限证券的监督</w:t>
      </w:r>
    </w:p>
    <w:p w14:paraId="7A2C064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05FA1CC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72EB45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基金管理人应至少</w:t>
      </w:r>
      <w:proofErr w:type="gramStart"/>
      <w:r>
        <w:rPr>
          <w:rFonts w:ascii="宋体" w:hAnsi="宋体" w:hint="eastAsia"/>
          <w:sz w:val="24"/>
          <w:szCs w:val="24"/>
        </w:rPr>
        <w:t>于首次</w:t>
      </w:r>
      <w:proofErr w:type="gramEnd"/>
      <w:r>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05C85FD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Pr>
          <w:rFonts w:ascii="宋体" w:hAnsi="宋体" w:hint="eastAsia"/>
          <w:sz w:val="24"/>
          <w:szCs w:val="24"/>
        </w:rPr>
        <w:t>于拟执行</w:t>
      </w:r>
      <w:proofErr w:type="gramEnd"/>
      <w:r>
        <w:rPr>
          <w:rFonts w:ascii="宋体" w:hAnsi="宋体" w:hint="eastAsia"/>
          <w:sz w:val="24"/>
          <w:szCs w:val="24"/>
        </w:rPr>
        <w:t>投资指令前将上述信息书面发至基金托管人。</w:t>
      </w:r>
    </w:p>
    <w:p w14:paraId="7311A1D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w:t>
      </w:r>
      <w:r>
        <w:rPr>
          <w:rFonts w:ascii="宋体" w:hAnsi="宋体" w:hint="eastAsia"/>
          <w:sz w:val="24"/>
          <w:szCs w:val="24"/>
        </w:rPr>
        <w:lastRenderedPageBreak/>
        <w:t>行有关指令。因拒绝执行该指令造成基金财产损失的，基金托管人不承担任何责任，并有权报告中国证监会。</w:t>
      </w:r>
    </w:p>
    <w:p w14:paraId="067A435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1B764E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（二）基金托管人应当依照法律法规和基金合同约定，对特定资产处置和信息披露等方面进行复核和监督。</w:t>
      </w:r>
    </w:p>
    <w:p w14:paraId="24A3D6F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3C79CD8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27CE255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2A7BFD2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基金托管人发现基金管理人的投资指令违反有关法律法规规定或者违反基金合同约定的，应当拒绝执行，立即通知基金管理人。</w:t>
      </w:r>
    </w:p>
    <w:p w14:paraId="71ACC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0C7B86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79D67A8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基金托管人发现基金管理人有重大违规行为，应立即报告中国证监会，同时通知基金管理人限期纠正。</w:t>
      </w:r>
    </w:p>
    <w:p w14:paraId="3427909E" w14:textId="77777777" w:rsidR="009D10D8" w:rsidRDefault="009E4577">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基金管理人无正当理由，拒绝、阻挠基金托管人根据本协议规定行使监督权，</w:t>
      </w:r>
      <w:r>
        <w:rPr>
          <w:rFonts w:ascii="宋体" w:hAnsi="宋体" w:hint="eastAsia"/>
          <w:sz w:val="24"/>
          <w:szCs w:val="24"/>
        </w:rPr>
        <w:lastRenderedPageBreak/>
        <w:t>或采取拖延、欺诈等手段妨碍基金托管人进行有效监督，情节严重或经基金托管人提出警告仍不改正的，基金托管人应报告中国证监会。</w:t>
      </w:r>
    </w:p>
    <w:p w14:paraId="6CE3D5BD"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B8B936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34A34F1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81E938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480F72C5"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13B2D4C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E9A58CC"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24D56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3C0C09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34D374B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2F3084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3、基金托管人按照规定开设基金财产的资金账户、证券账户等投资所需账</w:t>
      </w:r>
      <w:r>
        <w:rPr>
          <w:rFonts w:ascii="宋体" w:hAnsi="宋体" w:hint="eastAsia"/>
          <w:sz w:val="24"/>
          <w:szCs w:val="24"/>
        </w:rPr>
        <w:lastRenderedPageBreak/>
        <w:t>户，并配合为本基金开立期货账户。</w:t>
      </w:r>
    </w:p>
    <w:p w14:paraId="73474AE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4、基金托管人对所托管的不同基金财产分别设置账户，独立核算，与基金托管人的其他业务和其他基金的托管业务实行严格的分账管理，确保基金财产的完整与独立。</w:t>
      </w:r>
    </w:p>
    <w:p w14:paraId="1110774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5、基金托管人按照基金合同和本协议的约定保管基金财产，如有特殊情况双方可另行协商解决。</w:t>
      </w:r>
    </w:p>
    <w:p w14:paraId="3FBBA01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6、除依据法律法规和基金合同的规定外，基金托管人不得委托第三人托管基金资产。</w:t>
      </w:r>
    </w:p>
    <w:p w14:paraId="1BF9D4B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（二）募集资金的验证</w:t>
      </w:r>
    </w:p>
    <w:p w14:paraId="5A6277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E8C6F9C" w14:textId="77777777" w:rsidR="009D10D8" w:rsidRDefault="009E4577">
      <w:pPr>
        <w:spacing w:line="360" w:lineRule="auto"/>
        <w:ind w:firstLineChars="200" w:firstLine="480"/>
        <w:rPr>
          <w:rFonts w:ascii="宋体" w:hAnsi="宋体" w:hint="eastAsia"/>
          <w:sz w:val="24"/>
          <w:szCs w:val="24"/>
        </w:rPr>
      </w:pPr>
      <w:proofErr w:type="gramStart"/>
      <w:r>
        <w:rPr>
          <w:rFonts w:ascii="宋体" w:hAnsi="宋体" w:hint="eastAsia"/>
          <w:sz w:val="24"/>
          <w:szCs w:val="24"/>
        </w:rPr>
        <w:t>若基金</w:t>
      </w:r>
      <w:proofErr w:type="gramEnd"/>
      <w:r>
        <w:rPr>
          <w:rFonts w:ascii="宋体" w:hAnsi="宋体" w:hint="eastAsia"/>
          <w:sz w:val="24"/>
          <w:szCs w:val="24"/>
        </w:rPr>
        <w:t>募集期限届满，未能达到基金备案条件，由基金管理人按规定办理退款事宜，基金托管人应提供充分协助。</w:t>
      </w:r>
    </w:p>
    <w:p w14:paraId="3CA2737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（三）基金的银行账户的开立和管理</w:t>
      </w:r>
    </w:p>
    <w:p w14:paraId="3F33594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基金托管人以本基金的名义在其营业机构开立基金的银行账户，并根据基金管理人合法合</w:t>
      </w:r>
      <w:proofErr w:type="gramStart"/>
      <w:r>
        <w:rPr>
          <w:rFonts w:ascii="宋体" w:hAnsi="宋体" w:hint="eastAsia"/>
          <w:sz w:val="24"/>
          <w:szCs w:val="24"/>
        </w:rPr>
        <w:t>规</w:t>
      </w:r>
      <w:proofErr w:type="gramEnd"/>
      <w:r>
        <w:rPr>
          <w:rFonts w:ascii="宋体" w:hAnsi="宋体" w:hint="eastAsia"/>
          <w:sz w:val="24"/>
          <w:szCs w:val="24"/>
        </w:rPr>
        <w:t>的指令办理资金收付。本基金的银行预留印鉴由基金托管人刻制、保管和使用。本基金的一切货币收支活动，均需通过基金托管人的基金托管专户进行。</w:t>
      </w:r>
    </w:p>
    <w:p w14:paraId="2FF46DC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4F245098"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基金托管专户的管理应符合《人民币银行结算账户管理办法》、《现金管理暂行条例》、《人民币利率管理规定》、《利率管理暂行规定》、《支付结算办法》以及</w:t>
      </w:r>
      <w:r>
        <w:rPr>
          <w:rFonts w:ascii="宋体" w:hAnsi="宋体" w:hint="eastAsia"/>
          <w:sz w:val="24"/>
          <w:szCs w:val="24"/>
        </w:rPr>
        <w:lastRenderedPageBreak/>
        <w:t>银行业监督管理机构的其他规定。</w:t>
      </w:r>
    </w:p>
    <w:p w14:paraId="3F34C73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（四）基金证券账户与证券交易资金账户的开设和管理</w:t>
      </w:r>
    </w:p>
    <w:p w14:paraId="66CC37D7"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1、基金证券账户的开设和管理</w:t>
      </w:r>
    </w:p>
    <w:p w14:paraId="438714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基金托管人以基金托管人和本基金联名的方式在中国证券登记结算有限责任公司上海分公司/深圳分公司开设证券账户。</w:t>
      </w:r>
    </w:p>
    <w:p w14:paraId="302224E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8EEEA2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基金证券账户的开立和证券账户卡的保管由基金托管人负责，账户资产的管理和运用由基金管理人负责。</w:t>
      </w:r>
    </w:p>
    <w:p w14:paraId="709A40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2、基金证券交易资金账户的开设和管理</w:t>
      </w:r>
    </w:p>
    <w:p w14:paraId="689DB06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48645F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2E365AE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7649879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2、基金管理人和基金托管人应一起负责为基金对外签订全国银行间债券市场回购主协议。</w:t>
      </w:r>
    </w:p>
    <w:p w14:paraId="7DE4610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（六）其他账户的开设和管理</w:t>
      </w:r>
    </w:p>
    <w:p w14:paraId="3D6A74F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w:t>
      </w:r>
      <w:r>
        <w:rPr>
          <w:rFonts w:ascii="宋体" w:hAnsi="宋体" w:hint="eastAsia"/>
          <w:sz w:val="24"/>
          <w:szCs w:val="24"/>
        </w:rPr>
        <w:lastRenderedPageBreak/>
        <w:t>该账户按有关规则使用并管理。</w:t>
      </w:r>
    </w:p>
    <w:p w14:paraId="3815656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（七）基金财产投资的有关实物证券、银行定期存款存单等有价凭证的保管</w:t>
      </w:r>
    </w:p>
    <w:p w14:paraId="27E09D3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6EFC8E5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69EE6CE2" w14:textId="2BA25E55"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7AD417E7"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5A5F82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w:t>
      </w:r>
    </w:p>
    <w:p w14:paraId="3B2D8DC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1、基金资产净值的计算、复核的时间和程序</w:t>
      </w:r>
    </w:p>
    <w:p w14:paraId="5DA4686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本基金各类基金份额净值是指计算日该类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0745125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w:t>
      </w:r>
      <w:r>
        <w:rPr>
          <w:rFonts w:asciiTheme="minorEastAsia" w:hAnsiTheme="minorEastAsia" w:cs="Arial" w:hint="eastAsia"/>
          <w:sz w:val="24"/>
          <w:szCs w:val="24"/>
        </w:rPr>
        <w:lastRenderedPageBreak/>
        <w:t>值并以双方认可的方式发送给基金托管人。基金托管人对净值计算结果复核后以双方认可的方式发送给基金管理人，由基金管理人按约定对基金净值予以公布。</w:t>
      </w:r>
    </w:p>
    <w:p w14:paraId="7FDDDA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（二）基金资产估值方法</w:t>
      </w:r>
    </w:p>
    <w:p w14:paraId="7D18A3A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1、估值对象</w:t>
      </w:r>
    </w:p>
    <w:p w14:paraId="354B502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基金所拥有的股票、股指期货合约、国债期货合约、债券和银行存款本息、应收款项、其它投资、股票期权、信用衍生品等资产及负债。</w:t>
      </w:r>
    </w:p>
    <w:p w14:paraId="254EC63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2、估值原则</w:t>
      </w:r>
    </w:p>
    <w:p w14:paraId="5A1691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基金管理人在确定相关金融资产和金融负债的公允价值时，应符合《企业会计准则》、监管部门有关规定。</w:t>
      </w:r>
    </w:p>
    <w:p w14:paraId="2ECB845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0A020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A1E9CF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379AB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1DB9A31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3、估值方法 </w:t>
      </w:r>
    </w:p>
    <w:p w14:paraId="75B2895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本基金的估值方法为：</w:t>
      </w:r>
    </w:p>
    <w:p w14:paraId="5D4B9C3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38B5642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DCCC2AA" w14:textId="0AEA1CFD"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2）交易所上市交易或挂牌转让的不含</w:t>
      </w:r>
      <w:proofErr w:type="gramStart"/>
      <w:r w:rsidRPr="00AB0C24">
        <w:rPr>
          <w:rFonts w:asciiTheme="minorEastAsia" w:hAnsiTheme="minorEastAsia" w:cs="Arial" w:hint="eastAsia"/>
          <w:sz w:val="24"/>
          <w:szCs w:val="24"/>
        </w:rPr>
        <w:t>权固定</w:t>
      </w:r>
      <w:proofErr w:type="gramEnd"/>
      <w:r w:rsidRPr="00AB0C24">
        <w:rPr>
          <w:rFonts w:asciiTheme="minorEastAsia" w:hAnsiTheme="minorEastAsia" w:cs="Arial" w:hint="eastAsia"/>
          <w:sz w:val="24"/>
          <w:szCs w:val="24"/>
        </w:rPr>
        <w:t>收益品种，选取估值日第三方估值机构提供的相应品种当日的估值净价进行估值；</w:t>
      </w:r>
    </w:p>
    <w:p w14:paraId="7354C427" w14:textId="5CC8B83C"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3）交易所上市交易或挂牌转让的含</w:t>
      </w:r>
      <w:proofErr w:type="gramStart"/>
      <w:r w:rsidRPr="00AB0C24">
        <w:rPr>
          <w:rFonts w:asciiTheme="minorEastAsia" w:hAnsiTheme="minorEastAsia" w:cs="Arial" w:hint="eastAsia"/>
          <w:sz w:val="24"/>
          <w:szCs w:val="24"/>
        </w:rPr>
        <w:t>权固定</w:t>
      </w:r>
      <w:proofErr w:type="gramEnd"/>
      <w:r w:rsidRPr="00AB0C24">
        <w:rPr>
          <w:rFonts w:asciiTheme="minorEastAsia" w:hAnsiTheme="minorEastAsia" w:cs="Arial" w:hint="eastAsia"/>
          <w:sz w:val="24"/>
          <w:szCs w:val="24"/>
        </w:rPr>
        <w:t>收益品种，选取估值日第三方估值机构提供的相应品种当日的唯一估值净价或推荐估值净价进行估值；</w:t>
      </w:r>
    </w:p>
    <w:p w14:paraId="15F6088D" w14:textId="6D2B6458" w:rsidR="00AB0C24" w:rsidRPr="00AB0C24" w:rsidRDefault="00AB0C24" w:rsidP="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4）交易所上市交易的可转换债券以每日收盘价作为估值全价；</w:t>
      </w:r>
    </w:p>
    <w:p w14:paraId="227A04CC" w14:textId="066D7EAA" w:rsidR="009D10D8" w:rsidRDefault="00AB0C24">
      <w:pPr>
        <w:adjustRightInd w:val="0"/>
        <w:snapToGrid w:val="0"/>
        <w:spacing w:line="360" w:lineRule="auto"/>
        <w:ind w:firstLineChars="200" w:firstLine="480"/>
        <w:rPr>
          <w:rFonts w:asciiTheme="minorEastAsia" w:hAnsiTheme="minorEastAsia" w:cs="Arial" w:hint="eastAsia"/>
          <w:sz w:val="24"/>
          <w:szCs w:val="24"/>
        </w:rPr>
      </w:pPr>
      <w:r w:rsidRPr="00AB0C24">
        <w:rPr>
          <w:rFonts w:asciiTheme="minorEastAsia" w:hAnsiTheme="minorEastAsia" w:cs="Arial" w:hint="eastAsia"/>
          <w:sz w:val="24"/>
          <w:szCs w:val="24"/>
        </w:rPr>
        <w:t>5）交易所上市不存在活跃市场的有价证券，采用估值技术确定公允价值。交易所市场挂牌转让的资产支持证券，采用估值技术确定公允价值</w:t>
      </w:r>
      <w:r w:rsidR="00007F8E">
        <w:rPr>
          <w:rFonts w:asciiTheme="minorEastAsia" w:hAnsiTheme="minorEastAsia" w:cs="Arial" w:hint="eastAsia"/>
          <w:sz w:val="24"/>
          <w:szCs w:val="24"/>
        </w:rPr>
        <w:t>；</w:t>
      </w:r>
    </w:p>
    <w:p w14:paraId="3E16C24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A27F22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981FC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AD2630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2EC2F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10FA3E06" w14:textId="04081459"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sidR="00AB0C24" w:rsidRPr="00AB0C24">
        <w:rPr>
          <w:rFonts w:asciiTheme="minorEastAsia" w:hAnsiTheme="minorEastAsia" w:cs="Arial" w:hint="eastAsia"/>
          <w:sz w:val="24"/>
          <w:szCs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w:t>
      </w:r>
      <w:r w:rsidR="00AB0C24" w:rsidRPr="00AB0C24">
        <w:rPr>
          <w:rFonts w:asciiTheme="minorEastAsia" w:hAnsiTheme="minorEastAsia" w:cs="Arial" w:hint="eastAsia"/>
          <w:sz w:val="24"/>
          <w:szCs w:val="24"/>
        </w:rPr>
        <w:lastRenderedPageBreak/>
        <w:t>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B2A19C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（4）同一债券同时在两个或两个以上市场交易的，按债券所处的市场分别估值。</w:t>
      </w:r>
    </w:p>
    <w:p w14:paraId="492D0BC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602A2C4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Pr>
          <w:rFonts w:asciiTheme="minorEastAsia" w:hAnsiTheme="minorEastAsia" w:cs="Arial" w:hint="eastAsia"/>
          <w:sz w:val="24"/>
          <w:szCs w:val="24"/>
        </w:rPr>
        <w:t>非活跃</w:t>
      </w:r>
      <w:proofErr w:type="gramEnd"/>
      <w:r>
        <w:rPr>
          <w:rFonts w:asciiTheme="minorEastAsia" w:hAnsiTheme="minorEastAsia" w:cs="Arial" w:hint="eastAsia"/>
          <w:sz w:val="24"/>
          <w:szCs w:val="24"/>
        </w:rPr>
        <w:t>市场下采用估值技术确定公允价值。</w:t>
      </w:r>
    </w:p>
    <w:p w14:paraId="4CF2AA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）本基金投资存托凭证的估值核算，依照境内上市交易的股票执行。</w:t>
      </w:r>
    </w:p>
    <w:p w14:paraId="147320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8</w:t>
      </w:r>
      <w:r>
        <w:rPr>
          <w:rFonts w:asciiTheme="minorEastAsia" w:hAnsiTheme="minorEastAsia" w:cs="Arial" w:hint="eastAsia"/>
          <w:sz w:val="24"/>
          <w:szCs w:val="24"/>
        </w:rPr>
        <w:t>）其他资产按法律法规或监管机构有关规定进行估值。</w:t>
      </w:r>
    </w:p>
    <w:p w14:paraId="1FA240D6"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9</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2E9E13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0162EE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1</w:t>
      </w:r>
      <w:r>
        <w:rPr>
          <w:rFonts w:asciiTheme="minorEastAsia" w:hAnsiTheme="minorEastAsia" w:cs="Arial" w:hint="eastAsia"/>
          <w:sz w:val="24"/>
          <w:szCs w:val="24"/>
        </w:rPr>
        <w:t>）相关法律法规以及监管部门有强制规定的，从其规定。如有新增事项，按国家最新规定估值。</w:t>
      </w:r>
    </w:p>
    <w:p w14:paraId="4B5868D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9BB3CA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w:t>
      </w:r>
      <w:r>
        <w:rPr>
          <w:rFonts w:asciiTheme="minorEastAsia" w:hAnsiTheme="minorEastAsia" w:cs="Arial" w:hint="eastAsia"/>
          <w:sz w:val="24"/>
          <w:szCs w:val="24"/>
        </w:rPr>
        <w:lastRenderedPageBreak/>
        <w:t>由此给基金份额持有人和基金造成的损失以及因该交易日基金资产净值计算顺延错误而引起的损失，由基金管理人负责赔付。</w:t>
      </w:r>
    </w:p>
    <w:p w14:paraId="3F11ABB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（三）估值差错处理</w:t>
      </w:r>
    </w:p>
    <w:p w14:paraId="23F5E41A"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基金管理人和基金托管人将采取必要、适当、合理的措施确保基金资产估值的准确性、及时性。当某一类基金份额净值小数点后4位以内(含第4位)发生估值错误时，视为该类基金份额净值错误。</w:t>
      </w:r>
    </w:p>
    <w:p w14:paraId="2B3C71A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48E0834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68185D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9BF78F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912F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09DC929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F0B50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465D7EEC"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w:t>
      </w:r>
      <w:r>
        <w:rPr>
          <w:rFonts w:asciiTheme="minorEastAsia" w:hAnsiTheme="minorEastAsia" w:cs="Arial" w:hint="eastAsia"/>
          <w:sz w:val="24"/>
          <w:szCs w:val="24"/>
        </w:rPr>
        <w:lastRenderedPageBreak/>
        <w:t>得利返还的总和超过其实际损失的差额部分支付给估值错误责任方。</w:t>
      </w:r>
    </w:p>
    <w:p w14:paraId="0BDAF23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6989D5B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67D94CE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66868A7"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3E83989F"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5982F05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0F4A2420"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2A58AB2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26AAD49B"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02AB053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75F2FC3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5C1EA6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（四）特殊情况的处理</w:t>
      </w:r>
    </w:p>
    <w:p w14:paraId="7B49381E" w14:textId="4501463D"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1、基金管理人、基金托管人按估值方法的第（9）项进行估值时，所造成的误差不作为基金资产估值错误处理。</w:t>
      </w:r>
    </w:p>
    <w:p w14:paraId="42FACF8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AF87F55"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A399B1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w:t>
      </w:r>
      <w:r>
        <w:rPr>
          <w:rFonts w:asciiTheme="minorEastAsia" w:hAnsiTheme="minorEastAsia" w:cs="Arial" w:hint="eastAsia"/>
          <w:sz w:val="24"/>
          <w:szCs w:val="24"/>
        </w:rPr>
        <w:lastRenderedPageBreak/>
        <w:t>关各方各自的账册定期进行核对，互相监督，以保证基金资产的安全。若双方对会计处理方法存在分歧，应以基金管理人的处理方法为准。</w:t>
      </w:r>
    </w:p>
    <w:p w14:paraId="2EFEEE69"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050D091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（六）基金相关报告的编制和复核</w:t>
      </w:r>
    </w:p>
    <w:p w14:paraId="60217943"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w:t>
      </w:r>
    </w:p>
    <w:p w14:paraId="7F35DFF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50DF1F9D"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1ACCAC1E"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38F3CBD2"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w:t>
      </w:r>
      <w:r>
        <w:rPr>
          <w:rFonts w:asciiTheme="minorEastAsia" w:hAnsiTheme="minorEastAsia" w:cs="Arial" w:hint="eastAsia"/>
          <w:sz w:val="24"/>
          <w:szCs w:val="24"/>
        </w:rPr>
        <w:lastRenderedPageBreak/>
        <w:t>关文件审核时提示，监管机构另有要求的，从其要求。</w:t>
      </w:r>
    </w:p>
    <w:p w14:paraId="7BDF17B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（七）暂停估值的情形</w:t>
      </w:r>
    </w:p>
    <w:p w14:paraId="389DE54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1、基金投资所涉及的证券、期货交易市场遇法定节假日或因其他原因暂停营业时；</w:t>
      </w:r>
    </w:p>
    <w:p w14:paraId="1C71C351"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535EAAD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3、当特定资产占前一估值日基金资产净值50%以上的，经与基金托管人协商确认后，基金管理人应当暂停估值；</w:t>
      </w:r>
    </w:p>
    <w:p w14:paraId="71CC6DE4"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4、法律法规规定、中国证监会和基金合同认定的其它情形。</w:t>
      </w:r>
    </w:p>
    <w:p w14:paraId="4AA0ACBA"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0F40C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1135BB2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5559E0B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740DED78" w14:textId="77777777" w:rsidR="009D10D8" w:rsidRDefault="009E4577">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555C0882"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46BF3D11"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w:t>
      </w:r>
      <w:r>
        <w:rPr>
          <w:rFonts w:ascii="宋体" w:hAnsi="宋体" w:hint="eastAsia"/>
          <w:sz w:val="24"/>
          <w:szCs w:val="24"/>
        </w:rPr>
        <w:lastRenderedPageBreak/>
        <w:t>束力，除非仲裁裁决另有决定，仲裁费和律师费由败诉方承担。</w:t>
      </w:r>
    </w:p>
    <w:p w14:paraId="319686D9" w14:textId="77777777"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76C00C38" w14:textId="77777777" w:rsidR="009D10D8" w:rsidRDefault="009E4577">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本托管协议受中国法律（为本托管协议之目的，不包括香港特别行政区、澳门特别行政区和台湾地区法律）管辖。</w:t>
      </w:r>
    </w:p>
    <w:p w14:paraId="40A1B4EF" w14:textId="77777777" w:rsidR="009D10D8" w:rsidRDefault="009E4577" w:rsidP="00212156">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八、</w:t>
      </w:r>
      <w:r w:rsidRPr="00212156">
        <w:rPr>
          <w:rFonts w:asciiTheme="minorEastAsia" w:hAnsiTheme="minorEastAsia" w:cs="Arial" w:hint="eastAsia"/>
          <w:b/>
          <w:sz w:val="24"/>
          <w:szCs w:val="24"/>
        </w:rPr>
        <w:t>托管协议的变更、终止与基金财产的清算</w:t>
      </w:r>
    </w:p>
    <w:p w14:paraId="16A7009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（一）托管协议的变更与终止</w:t>
      </w:r>
    </w:p>
    <w:p w14:paraId="1FCDF9B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1、托管协议的变更程序</w:t>
      </w:r>
    </w:p>
    <w:p w14:paraId="3BF2CEE8" w14:textId="5CF07CEE"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w:t>
      </w:r>
    </w:p>
    <w:p w14:paraId="6CF86EC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2、基金托管协议终止的情形</w:t>
      </w:r>
    </w:p>
    <w:p w14:paraId="11BF84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发生以下情况，本托管协议终止：</w:t>
      </w:r>
    </w:p>
    <w:p w14:paraId="7B3C3E0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12559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（2）基金托管人解散、依法被撤销、破产或有其他基金托管人接管基金资产；</w:t>
      </w:r>
    </w:p>
    <w:p w14:paraId="20EE43D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（3）基金管理人解散、依法被撤销、破产或有其他基金管理人接管基金管理权；</w:t>
      </w:r>
    </w:p>
    <w:p w14:paraId="6FADBB4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76F6EF74"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（二）基金财产的清算</w:t>
      </w:r>
    </w:p>
    <w:p w14:paraId="7A4D32C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7EA2871C"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2636A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210AA943"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310C42F6"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（1）基金合同终止情形出现时，由基金财产清算小组统一接管基金财产；</w:t>
      </w:r>
    </w:p>
    <w:p w14:paraId="3E71A61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lastRenderedPageBreak/>
        <w:t>（2）对基金财产和债权债务进行清理和确认；</w:t>
      </w:r>
    </w:p>
    <w:p w14:paraId="28FEA31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4BC298A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0367BBA1"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（5）聘请符合《中华人民共和国证券法》规定的会计师事务所对清算报告进行外部审计，聘请律师事务所对清算报告出具法律意见书；</w:t>
      </w:r>
    </w:p>
    <w:p w14:paraId="3D95CB5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36A740EB"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49724F90"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5、基金财产清算的期限为6个月，但因本基金所持证券的流动性受到限制而不能及时变现的，清算期限相应顺延。</w:t>
      </w:r>
    </w:p>
    <w:p w14:paraId="4163192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11C814AE"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43CE1D32"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7、基金财产按下列顺序清偿：</w:t>
      </w:r>
    </w:p>
    <w:p w14:paraId="5542D3AA"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（1）支付清算费用；</w:t>
      </w:r>
    </w:p>
    <w:p w14:paraId="7FBF0C0D"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（2）交纳所欠税款；</w:t>
      </w:r>
    </w:p>
    <w:p w14:paraId="5F3E531F"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（3）清偿基金债务；</w:t>
      </w:r>
    </w:p>
    <w:p w14:paraId="7507A499" w14:textId="77777777" w:rsidR="009D10D8" w:rsidRDefault="009E4577">
      <w:pPr>
        <w:spacing w:line="360" w:lineRule="auto"/>
        <w:ind w:firstLineChars="200" w:firstLine="480"/>
        <w:rPr>
          <w:rFonts w:ascii="宋体" w:hAnsi="宋体" w:hint="eastAsia"/>
          <w:sz w:val="24"/>
          <w:szCs w:val="24"/>
        </w:rPr>
      </w:pPr>
      <w:r>
        <w:rPr>
          <w:rFonts w:ascii="宋体" w:hAnsi="宋体" w:hint="eastAsia"/>
          <w:sz w:val="24"/>
          <w:szCs w:val="24"/>
        </w:rPr>
        <w:t>（4）按基金份额持有人持有的基金份额比例进行分配。</w:t>
      </w:r>
    </w:p>
    <w:p w14:paraId="43AEEC4E" w14:textId="455CFBAF" w:rsidR="009D10D8" w:rsidRDefault="009E4577">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基金财产未按前款（1）－（3）项规定清偿前，不分配给基金份额持有人。</w:t>
      </w:r>
    </w:p>
    <w:p w14:paraId="67949512"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（三）基金财产清算的公告</w:t>
      </w:r>
    </w:p>
    <w:p w14:paraId="4A27C6EE"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清算过程中的有关重大事项须及时公告。基金财产清算报告</w:t>
      </w:r>
      <w:proofErr w:type="gramStart"/>
      <w:r w:rsidRPr="007903C5">
        <w:rPr>
          <w:rFonts w:ascii="宋体" w:hAnsi="宋体" w:hint="eastAsia"/>
          <w:sz w:val="24"/>
          <w:szCs w:val="24"/>
        </w:rPr>
        <w:t>经符合</w:t>
      </w:r>
      <w:proofErr w:type="gramEnd"/>
      <w:r w:rsidRPr="007903C5">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30767C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（四）基金财产清算完毕后，基金托管人负责注销基金财产的资金账户、证券账户、债券托管专户账户以及其他相关账户。基金管理人应给予必要的配合。</w:t>
      </w:r>
    </w:p>
    <w:p w14:paraId="7E2657BF" w14:textId="77777777" w:rsidR="007903C5" w:rsidRPr="007903C5" w:rsidRDefault="007903C5" w:rsidP="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（五）基金财产清算账册及文件的保存</w:t>
      </w:r>
    </w:p>
    <w:p w14:paraId="28AC40C8" w14:textId="7B7B6C0E" w:rsidR="009D10D8" w:rsidRDefault="007903C5">
      <w:pPr>
        <w:adjustRightInd w:val="0"/>
        <w:snapToGrid w:val="0"/>
        <w:spacing w:line="360" w:lineRule="auto"/>
        <w:ind w:firstLineChars="200" w:firstLine="480"/>
        <w:rPr>
          <w:rFonts w:ascii="宋体" w:hAnsi="宋体" w:hint="eastAsia"/>
          <w:sz w:val="24"/>
          <w:szCs w:val="24"/>
        </w:rPr>
      </w:pPr>
      <w:r w:rsidRPr="007903C5">
        <w:rPr>
          <w:rFonts w:ascii="宋体" w:hAnsi="宋体" w:hint="eastAsia"/>
          <w:sz w:val="24"/>
          <w:szCs w:val="24"/>
        </w:rPr>
        <w:t>基金财产清算账册及有关文件由基金托管人保存不低于法律法规规定的最低期限。</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5C1C01BD" w14:textId="77777777" w:rsidR="009D10D8" w:rsidRDefault="009D10D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9D10D8">
          <w:footerReference w:type="default" r:id="rId24"/>
          <w:pgSz w:w="11906" w:h="16838"/>
          <w:pgMar w:top="1440" w:right="1800" w:bottom="1440" w:left="1800" w:header="851" w:footer="992" w:gutter="0"/>
          <w:pgNumType w:chapStyle="1"/>
          <w:cols w:space="720"/>
          <w:docGrid w:type="lines" w:linePitch="312"/>
        </w:sectPr>
      </w:pPr>
      <w:bookmarkStart w:id="395" w:name="_Toc416264555"/>
      <w:bookmarkStart w:id="396" w:name="_Toc214873621"/>
      <w:bookmarkStart w:id="397" w:name="_Toc21073396"/>
      <w:bookmarkStart w:id="398" w:name="_Toc12357176"/>
      <w:bookmarkStart w:id="399" w:name="_Toc147463123"/>
      <w:bookmarkStart w:id="400" w:name="_Toc263092328"/>
      <w:bookmarkStart w:id="401" w:name="_Toc6110"/>
      <w:bookmarkStart w:id="402" w:name="_Toc6202"/>
      <w:bookmarkStart w:id="403" w:name="_Toc30350"/>
      <w:bookmarkStart w:id="404" w:name="_Toc8636"/>
      <w:bookmarkStart w:id="405" w:name="_Toc21983"/>
      <w:bookmarkStart w:id="406" w:name="_Toc1790"/>
      <w:bookmarkStart w:id="407" w:name="_Toc352229767"/>
      <w:bookmarkStart w:id="408" w:name="_Toc7288"/>
      <w:bookmarkStart w:id="409" w:name="_Toc3319"/>
      <w:bookmarkStart w:id="410" w:name="_Toc98560366"/>
      <w:bookmarkStart w:id="411" w:name="_Toc123051467"/>
      <w:bookmarkStart w:id="412" w:name="_Toc139991751"/>
      <w:bookmarkStart w:id="413" w:name="_Toc141703902"/>
      <w:bookmarkStart w:id="414" w:name="_Toc23999"/>
      <w:bookmarkStart w:id="415" w:name="_Toc123102468"/>
      <w:bookmarkStart w:id="416" w:name="_Toc25651"/>
      <w:bookmarkStart w:id="417" w:name="_Toc123112249"/>
      <w:bookmarkStart w:id="418" w:name="_Toc24923"/>
    </w:p>
    <w:p w14:paraId="397B914B" w14:textId="77777777" w:rsidR="009D10D8" w:rsidRDefault="009E4577">
      <w:pPr>
        <w:pStyle w:val="1"/>
        <w:jc w:val="center"/>
        <w:rPr>
          <w:sz w:val="30"/>
          <w:szCs w:val="30"/>
        </w:rPr>
      </w:pPr>
      <w:bookmarkStart w:id="419" w:name="_Toc17332279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19"/>
    </w:p>
    <w:p w14:paraId="39D543D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5997B0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（一）电话人工咨询服务</w:t>
      </w:r>
    </w:p>
    <w:p w14:paraId="2C11C483"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0ACB0ED"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（二）自助查询服务</w:t>
      </w:r>
    </w:p>
    <w:p w14:paraId="3C0C5E0C"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80C60E"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（三）邮件咨询服务</w:t>
      </w:r>
    </w:p>
    <w:p w14:paraId="043ADCCF"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1359CE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（四）免费信息订阅服务</w:t>
      </w:r>
    </w:p>
    <w:p w14:paraId="60D05FF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4FE8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（五）客户投诉受理服务</w:t>
      </w:r>
    </w:p>
    <w:p w14:paraId="247705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529DC9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 xml:space="preserve">（六）基金管理人联系方式 </w:t>
      </w:r>
    </w:p>
    <w:p w14:paraId="31FF46E5"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基金管理人网址： www.furamc.com.cn</w:t>
      </w:r>
    </w:p>
    <w:p w14:paraId="294F9D14"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电子信箱：service@furamc.com.cn</w:t>
      </w:r>
    </w:p>
    <w:p w14:paraId="6E49D298"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客服热线：4006855600</w:t>
      </w:r>
    </w:p>
    <w:p w14:paraId="2120F241"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7FA63C9" w14:textId="77777777" w:rsidR="000A0F82" w:rsidRPr="000A0F82" w:rsidRDefault="000A0F82" w:rsidP="000A0F82">
      <w:pPr>
        <w:spacing w:line="360" w:lineRule="auto"/>
        <w:ind w:firstLineChars="200" w:firstLine="480"/>
        <w:rPr>
          <w:rFonts w:asciiTheme="minorEastAsia" w:hAnsiTheme="minorEastAsia" w:cs="Arial" w:hint="eastAsia"/>
          <w:sz w:val="24"/>
          <w:szCs w:val="24"/>
        </w:rPr>
      </w:pPr>
      <w:r w:rsidRPr="000A0F82">
        <w:rPr>
          <w:rFonts w:asciiTheme="minorEastAsia" w:hAnsiTheme="minorEastAsia" w:cs="Arial" w:hint="eastAsia"/>
          <w:sz w:val="24"/>
          <w:szCs w:val="24"/>
        </w:rPr>
        <w:t>邮编：518038</w:t>
      </w:r>
    </w:p>
    <w:p w14:paraId="423335D2" w14:textId="5A2317D7" w:rsidR="009D10D8" w:rsidRDefault="000A0F82" w:rsidP="000A0F82">
      <w:pPr>
        <w:spacing w:line="360" w:lineRule="auto"/>
        <w:ind w:firstLineChars="200" w:firstLine="480"/>
        <w:rPr>
          <w:rFonts w:asciiTheme="minorEastAsia" w:hAnsiTheme="minorEastAsia" w:hint="eastAsia"/>
          <w:sz w:val="24"/>
          <w:szCs w:val="24"/>
        </w:rPr>
        <w:sectPr w:rsidR="009D10D8">
          <w:footerReference w:type="default" r:id="rId25"/>
          <w:pgSz w:w="11906" w:h="16838"/>
          <w:pgMar w:top="1440" w:right="1800" w:bottom="1440" w:left="1800" w:header="851" w:footer="992" w:gutter="0"/>
          <w:pgNumType w:chapStyle="1"/>
          <w:cols w:space="720"/>
          <w:docGrid w:type="lines" w:linePitch="312"/>
        </w:sectPr>
      </w:pPr>
      <w:r w:rsidRPr="000A0F82">
        <w:rPr>
          <w:rFonts w:asciiTheme="minorEastAsia" w:hAnsiTheme="minorEastAsia" w:cs="Arial" w:hint="eastAsia"/>
          <w:sz w:val="24"/>
          <w:szCs w:val="24"/>
        </w:rPr>
        <w:t>（七）如本招募说明书存在任何您/</w:t>
      </w:r>
      <w:proofErr w:type="gramStart"/>
      <w:r w:rsidRPr="000A0F82">
        <w:rPr>
          <w:rFonts w:asciiTheme="minorEastAsia" w:hAnsiTheme="minorEastAsia" w:cs="Arial" w:hint="eastAsia"/>
          <w:sz w:val="24"/>
          <w:szCs w:val="24"/>
        </w:rPr>
        <w:t>贵机构</w:t>
      </w:r>
      <w:proofErr w:type="gramEnd"/>
      <w:r w:rsidRPr="000A0F82">
        <w:rPr>
          <w:rFonts w:asciiTheme="minorEastAsia" w:hAnsiTheme="minorEastAsia" w:cs="Arial" w:hint="eastAsia"/>
          <w:sz w:val="24"/>
          <w:szCs w:val="24"/>
        </w:rPr>
        <w:t>无法理解的内容，请通过</w:t>
      </w:r>
      <w:proofErr w:type="gramStart"/>
      <w:r w:rsidRPr="000A0F82">
        <w:rPr>
          <w:rFonts w:asciiTheme="minorEastAsia" w:hAnsiTheme="minorEastAsia" w:cs="Arial" w:hint="eastAsia"/>
          <w:sz w:val="24"/>
          <w:szCs w:val="24"/>
        </w:rPr>
        <w:t>上述联系</w:t>
      </w:r>
      <w:proofErr w:type="gramEnd"/>
      <w:r w:rsidRPr="000A0F82">
        <w:rPr>
          <w:rFonts w:asciiTheme="minorEastAsia" w:hAnsiTheme="minorEastAsia" w:cs="Arial" w:hint="eastAsia"/>
          <w:sz w:val="24"/>
          <w:szCs w:val="24"/>
        </w:rPr>
        <w:t>方式联系基金管理人。</w:t>
      </w:r>
      <w:proofErr w:type="gramStart"/>
      <w:r w:rsidRPr="000A0F82">
        <w:rPr>
          <w:rFonts w:asciiTheme="minorEastAsia" w:hAnsiTheme="minorEastAsia" w:cs="Arial" w:hint="eastAsia"/>
          <w:sz w:val="24"/>
          <w:szCs w:val="24"/>
        </w:rPr>
        <w:t>请确保</w:t>
      </w:r>
      <w:proofErr w:type="gramEnd"/>
      <w:r w:rsidRPr="000A0F82">
        <w:rPr>
          <w:rFonts w:asciiTheme="minorEastAsia" w:hAnsiTheme="minorEastAsia" w:cs="Arial" w:hint="eastAsia"/>
          <w:sz w:val="24"/>
          <w:szCs w:val="24"/>
        </w:rPr>
        <w:t>投资前，您/</w:t>
      </w:r>
      <w:proofErr w:type="gramStart"/>
      <w:r w:rsidRPr="000A0F82">
        <w:rPr>
          <w:rFonts w:asciiTheme="minorEastAsia" w:hAnsiTheme="minorEastAsia" w:cs="Arial" w:hint="eastAsia"/>
          <w:sz w:val="24"/>
          <w:szCs w:val="24"/>
        </w:rPr>
        <w:t>贵机构</w:t>
      </w:r>
      <w:proofErr w:type="gramEnd"/>
      <w:r w:rsidRPr="000A0F82">
        <w:rPr>
          <w:rFonts w:asciiTheme="minorEastAsia" w:hAnsiTheme="minorEastAsia" w:cs="Arial" w:hint="eastAsia"/>
          <w:sz w:val="24"/>
          <w:szCs w:val="24"/>
        </w:rPr>
        <w:t>已经全面理解了本招募说明书。</w:t>
      </w:r>
      <w:bookmarkEnd w:id="395"/>
      <w:bookmarkEnd w:id="396"/>
      <w:bookmarkEnd w:id="397"/>
      <w:bookmarkEnd w:id="398"/>
      <w:bookmarkEnd w:id="399"/>
      <w:bookmarkEnd w:id="400"/>
    </w:p>
    <w:p w14:paraId="6331252F" w14:textId="77777777" w:rsidR="005E0420" w:rsidRDefault="009E4577" w:rsidP="005E0420">
      <w:pPr>
        <w:pStyle w:val="1"/>
        <w:jc w:val="center"/>
        <w:rPr>
          <w:sz w:val="30"/>
          <w:szCs w:val="30"/>
        </w:rPr>
      </w:pPr>
      <w:bookmarkStart w:id="420" w:name="_Toc173322798"/>
      <w:bookmarkStart w:id="421" w:name="_Toc214873622"/>
      <w:bookmarkStart w:id="422" w:name="_Toc416264556"/>
      <w:bookmarkStart w:id="423" w:name="_Toc530223198"/>
      <w:bookmarkStart w:id="424" w:name="_Toc263092329"/>
      <w:r>
        <w:rPr>
          <w:rFonts w:hint="eastAsia"/>
          <w:sz w:val="30"/>
          <w:szCs w:val="30"/>
        </w:rPr>
        <w:lastRenderedPageBreak/>
        <w:t>第二十二部分</w:t>
      </w:r>
      <w:r>
        <w:rPr>
          <w:sz w:val="30"/>
          <w:szCs w:val="30"/>
        </w:rPr>
        <w:t xml:space="preserve">  </w:t>
      </w:r>
      <w:r w:rsidR="00A10969">
        <w:rPr>
          <w:rFonts w:hint="eastAsia"/>
          <w:sz w:val="30"/>
          <w:szCs w:val="30"/>
        </w:rPr>
        <w:t>其他应披露事项</w:t>
      </w:r>
      <w:bookmarkEnd w:id="420"/>
    </w:p>
    <w:tbl>
      <w:tblPr>
        <w:tblStyle w:val="afe"/>
        <w:tblW w:w="5470" w:type="pct"/>
        <w:tblLook w:val="04A0" w:firstRow="1" w:lastRow="0" w:firstColumn="1" w:lastColumn="0" w:noHBand="0" w:noVBand="1"/>
      </w:tblPr>
      <w:tblGrid>
        <w:gridCol w:w="722"/>
        <w:gridCol w:w="6617"/>
        <w:gridCol w:w="1984"/>
      </w:tblGrid>
      <w:tr w:rsidR="00342432" w:rsidRPr="00342432" w14:paraId="128E4EEE" w14:textId="77777777" w:rsidTr="00342432">
        <w:tc>
          <w:tcPr>
            <w:tcW w:w="387" w:type="pct"/>
          </w:tcPr>
          <w:p w14:paraId="601C8CA1" w14:textId="51DB480A" w:rsidR="008B2775" w:rsidRPr="00026284" w:rsidRDefault="008B2775" w:rsidP="00026284">
            <w:pPr>
              <w:spacing w:line="360" w:lineRule="auto"/>
              <w:rPr>
                <w:rFonts w:asciiTheme="minorEastAsia" w:hAnsiTheme="minorEastAsia" w:hint="eastAsia"/>
                <w:bCs/>
                <w:sz w:val="24"/>
                <w:szCs w:val="24"/>
              </w:rPr>
            </w:pPr>
            <w:r w:rsidRPr="00342432">
              <w:rPr>
                <w:rFonts w:asciiTheme="minorEastAsia" w:hAnsiTheme="minorEastAsia" w:hint="eastAsia"/>
                <w:bCs/>
                <w:sz w:val="24"/>
                <w:szCs w:val="24"/>
              </w:rPr>
              <w:t>序号</w:t>
            </w:r>
          </w:p>
        </w:tc>
        <w:tc>
          <w:tcPr>
            <w:tcW w:w="3549" w:type="pct"/>
          </w:tcPr>
          <w:p w14:paraId="424BD906"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公告事项</w:t>
            </w:r>
          </w:p>
        </w:tc>
        <w:tc>
          <w:tcPr>
            <w:tcW w:w="1064" w:type="pct"/>
          </w:tcPr>
          <w:p w14:paraId="72D1A187" w14:textId="77777777" w:rsidR="005E0420" w:rsidRPr="00026284" w:rsidRDefault="005E0420" w:rsidP="00026284">
            <w:pPr>
              <w:spacing w:line="360" w:lineRule="auto"/>
              <w:rPr>
                <w:rFonts w:asciiTheme="minorEastAsia" w:hAnsiTheme="minorEastAsia" w:hint="eastAsia"/>
                <w:bCs/>
                <w:sz w:val="24"/>
                <w:szCs w:val="24"/>
              </w:rPr>
            </w:pPr>
            <w:r w:rsidRPr="00026284">
              <w:rPr>
                <w:rFonts w:asciiTheme="minorEastAsia" w:hAnsiTheme="minorEastAsia" w:hint="eastAsia"/>
                <w:bCs/>
                <w:sz w:val="24"/>
                <w:szCs w:val="24"/>
              </w:rPr>
              <w:t>披露日期</w:t>
            </w:r>
          </w:p>
        </w:tc>
      </w:tr>
      <w:tr w:rsidR="00342432" w:rsidRPr="00342432" w14:paraId="65410D30" w14:textId="77777777" w:rsidTr="00342432">
        <w:tc>
          <w:tcPr>
            <w:tcW w:w="387" w:type="pct"/>
          </w:tcPr>
          <w:p w14:paraId="6F11529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w:t>
            </w:r>
          </w:p>
        </w:tc>
        <w:tc>
          <w:tcPr>
            <w:tcW w:w="3549" w:type="pct"/>
          </w:tcPr>
          <w:p w14:paraId="069B3E8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份额发售公告</w:t>
            </w:r>
          </w:p>
        </w:tc>
        <w:tc>
          <w:tcPr>
            <w:tcW w:w="1064" w:type="pct"/>
          </w:tcPr>
          <w:p w14:paraId="0CB9C33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8</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0FAB8016" w14:textId="77777777" w:rsidTr="00342432">
        <w:tc>
          <w:tcPr>
            <w:tcW w:w="387" w:type="pct"/>
          </w:tcPr>
          <w:p w14:paraId="55B490F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w:t>
            </w:r>
          </w:p>
        </w:tc>
        <w:tc>
          <w:tcPr>
            <w:tcW w:w="3549" w:type="pct"/>
          </w:tcPr>
          <w:p w14:paraId="0B2B2A7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合同和招募说明书提示性公告</w:t>
            </w:r>
          </w:p>
        </w:tc>
        <w:tc>
          <w:tcPr>
            <w:tcW w:w="1064" w:type="pct"/>
          </w:tcPr>
          <w:p w14:paraId="1208773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8</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1D95D48B" w14:textId="77777777" w:rsidTr="00342432">
        <w:tc>
          <w:tcPr>
            <w:tcW w:w="387" w:type="pct"/>
          </w:tcPr>
          <w:p w14:paraId="64058BC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3</w:t>
            </w:r>
          </w:p>
        </w:tc>
        <w:tc>
          <w:tcPr>
            <w:tcW w:w="3549" w:type="pct"/>
          </w:tcPr>
          <w:p w14:paraId="43D0974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1064" w:type="pct"/>
          </w:tcPr>
          <w:p w14:paraId="34476E6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9</w:t>
            </w:r>
            <w:r w:rsidRPr="00026284">
              <w:rPr>
                <w:rFonts w:asciiTheme="minorEastAsia" w:hAnsiTheme="minorEastAsia" w:hint="eastAsia"/>
                <w:bCs/>
                <w:sz w:val="22"/>
              </w:rPr>
              <w:t>月</w:t>
            </w:r>
            <w:r w:rsidRPr="00026284">
              <w:rPr>
                <w:rFonts w:asciiTheme="minorEastAsia" w:hAnsiTheme="minorEastAsia"/>
                <w:bCs/>
                <w:sz w:val="22"/>
              </w:rPr>
              <w:t>8</w:t>
            </w:r>
            <w:r w:rsidRPr="00026284">
              <w:rPr>
                <w:rFonts w:asciiTheme="minorEastAsia" w:hAnsiTheme="minorEastAsia" w:hint="eastAsia"/>
                <w:bCs/>
                <w:sz w:val="22"/>
              </w:rPr>
              <w:t>日</w:t>
            </w:r>
          </w:p>
        </w:tc>
      </w:tr>
      <w:tr w:rsidR="00342432" w:rsidRPr="00342432" w14:paraId="0F1BE4B8" w14:textId="77777777" w:rsidTr="00342432">
        <w:tc>
          <w:tcPr>
            <w:tcW w:w="387" w:type="pct"/>
          </w:tcPr>
          <w:p w14:paraId="071EB7D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4</w:t>
            </w:r>
          </w:p>
        </w:tc>
        <w:tc>
          <w:tcPr>
            <w:tcW w:w="3549" w:type="pct"/>
          </w:tcPr>
          <w:p w14:paraId="40802CE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合同生效公告</w:t>
            </w:r>
          </w:p>
        </w:tc>
        <w:tc>
          <w:tcPr>
            <w:tcW w:w="1064" w:type="pct"/>
          </w:tcPr>
          <w:p w14:paraId="1047FD7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9</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7A01B2E7" w14:textId="77777777" w:rsidTr="00342432">
        <w:tc>
          <w:tcPr>
            <w:tcW w:w="387" w:type="pct"/>
          </w:tcPr>
          <w:p w14:paraId="43AEED3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5</w:t>
            </w:r>
          </w:p>
        </w:tc>
        <w:tc>
          <w:tcPr>
            <w:tcW w:w="3549" w:type="pct"/>
          </w:tcPr>
          <w:p w14:paraId="28CFE31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1064" w:type="pct"/>
          </w:tcPr>
          <w:p w14:paraId="4A47264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13</w:t>
            </w:r>
            <w:r w:rsidRPr="00026284">
              <w:rPr>
                <w:rFonts w:asciiTheme="minorEastAsia" w:hAnsiTheme="minorEastAsia" w:hint="eastAsia"/>
                <w:bCs/>
                <w:sz w:val="22"/>
              </w:rPr>
              <w:t>日</w:t>
            </w:r>
          </w:p>
        </w:tc>
      </w:tr>
      <w:tr w:rsidR="00342432" w:rsidRPr="00342432" w14:paraId="3B05B74E" w14:textId="77777777" w:rsidTr="00342432">
        <w:tc>
          <w:tcPr>
            <w:tcW w:w="387" w:type="pct"/>
          </w:tcPr>
          <w:p w14:paraId="3BA0921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6</w:t>
            </w:r>
          </w:p>
        </w:tc>
        <w:tc>
          <w:tcPr>
            <w:tcW w:w="3549" w:type="pct"/>
          </w:tcPr>
          <w:p w14:paraId="1A1112F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富荣研究优选混合型证券投资基金开放日常申购、赎回、转换、定期定额投资业务公告</w:t>
            </w:r>
          </w:p>
        </w:tc>
        <w:tc>
          <w:tcPr>
            <w:tcW w:w="1064" w:type="pct"/>
          </w:tcPr>
          <w:p w14:paraId="1C1221D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16</w:t>
            </w:r>
            <w:r w:rsidRPr="00026284">
              <w:rPr>
                <w:rFonts w:asciiTheme="minorEastAsia" w:hAnsiTheme="minorEastAsia" w:hint="eastAsia"/>
                <w:bCs/>
                <w:sz w:val="22"/>
              </w:rPr>
              <w:t>日</w:t>
            </w:r>
          </w:p>
        </w:tc>
      </w:tr>
      <w:tr w:rsidR="00342432" w:rsidRPr="00342432" w14:paraId="0698D76B" w14:textId="77777777" w:rsidTr="00342432">
        <w:tc>
          <w:tcPr>
            <w:tcW w:w="387" w:type="pct"/>
          </w:tcPr>
          <w:p w14:paraId="38ABF4B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7</w:t>
            </w:r>
          </w:p>
        </w:tc>
        <w:tc>
          <w:tcPr>
            <w:tcW w:w="3549" w:type="pct"/>
          </w:tcPr>
          <w:p w14:paraId="37D7299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富荣基金管理有限公司关于富荣研究优选混合型证券投资基金参加基金申购及定期定额投资申购费率优惠活动的公告</w:t>
            </w:r>
          </w:p>
        </w:tc>
        <w:tc>
          <w:tcPr>
            <w:tcW w:w="1064" w:type="pct"/>
          </w:tcPr>
          <w:p w14:paraId="5463EA1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10</w:t>
            </w:r>
            <w:r w:rsidRPr="00026284">
              <w:rPr>
                <w:rFonts w:asciiTheme="minorEastAsia" w:hAnsiTheme="minorEastAsia" w:hint="eastAsia"/>
                <w:bCs/>
                <w:sz w:val="22"/>
              </w:rPr>
              <w:t>月</w:t>
            </w:r>
            <w:r w:rsidRPr="00026284">
              <w:rPr>
                <w:rFonts w:asciiTheme="minorEastAsia" w:hAnsiTheme="minorEastAsia"/>
                <w:bCs/>
                <w:sz w:val="22"/>
              </w:rPr>
              <w:t>16</w:t>
            </w:r>
            <w:r w:rsidRPr="00026284">
              <w:rPr>
                <w:rFonts w:asciiTheme="minorEastAsia" w:hAnsiTheme="minorEastAsia" w:hint="eastAsia"/>
                <w:bCs/>
                <w:sz w:val="22"/>
              </w:rPr>
              <w:t>日</w:t>
            </w:r>
          </w:p>
        </w:tc>
      </w:tr>
      <w:tr w:rsidR="00342432" w:rsidRPr="00342432" w14:paraId="5F179654" w14:textId="77777777" w:rsidTr="00342432">
        <w:tc>
          <w:tcPr>
            <w:tcW w:w="387" w:type="pct"/>
          </w:tcPr>
          <w:p w14:paraId="735515A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8</w:t>
            </w:r>
          </w:p>
        </w:tc>
        <w:tc>
          <w:tcPr>
            <w:tcW w:w="3549" w:type="pct"/>
          </w:tcPr>
          <w:p w14:paraId="222DD09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w:t>
            </w:r>
            <w:proofErr w:type="gramStart"/>
            <w:r w:rsidRPr="00026284">
              <w:rPr>
                <w:rFonts w:asciiTheme="minorEastAsia" w:hAnsiTheme="minorEastAsia" w:hint="eastAsia"/>
                <w:bCs/>
                <w:sz w:val="22"/>
              </w:rPr>
              <w:t>中正达广基金</w:t>
            </w:r>
            <w:proofErr w:type="gramEnd"/>
            <w:r w:rsidRPr="00026284">
              <w:rPr>
                <w:rFonts w:asciiTheme="minorEastAsia" w:hAnsiTheme="minorEastAsia" w:hint="eastAsia"/>
                <w:bCs/>
                <w:sz w:val="22"/>
              </w:rPr>
              <w:t>销售有限公司为销售机构、开通基金定期定额投资业务和基金转换业务并参加申购及定期定额投资申购费率优惠活动的公告</w:t>
            </w:r>
          </w:p>
        </w:tc>
        <w:tc>
          <w:tcPr>
            <w:tcW w:w="1064" w:type="pct"/>
          </w:tcPr>
          <w:p w14:paraId="52A7E7A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1</w:t>
            </w:r>
            <w:r w:rsidRPr="00026284">
              <w:rPr>
                <w:rFonts w:asciiTheme="minorEastAsia" w:hAnsiTheme="minorEastAsia" w:hint="eastAsia"/>
                <w:bCs/>
                <w:sz w:val="22"/>
              </w:rPr>
              <w:t>日</w:t>
            </w:r>
          </w:p>
        </w:tc>
      </w:tr>
      <w:tr w:rsidR="00342432" w:rsidRPr="00342432" w14:paraId="74ABEA66" w14:textId="77777777" w:rsidTr="00342432">
        <w:tc>
          <w:tcPr>
            <w:tcW w:w="387" w:type="pct"/>
          </w:tcPr>
          <w:p w14:paraId="27BEC7C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9</w:t>
            </w:r>
          </w:p>
        </w:tc>
        <w:tc>
          <w:tcPr>
            <w:tcW w:w="3549" w:type="pct"/>
          </w:tcPr>
          <w:p w14:paraId="5D03E22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富荣基金管理有限公司关于提醒投资者防范不法分子假冒本公司名义从事诈骗活动的公告</w:t>
            </w:r>
          </w:p>
        </w:tc>
        <w:tc>
          <w:tcPr>
            <w:tcW w:w="1064" w:type="pct"/>
          </w:tcPr>
          <w:p w14:paraId="7908EF5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9</w:t>
            </w:r>
            <w:r w:rsidRPr="00026284">
              <w:rPr>
                <w:rFonts w:asciiTheme="minorEastAsia" w:hAnsiTheme="minorEastAsia" w:hint="eastAsia"/>
                <w:bCs/>
                <w:sz w:val="22"/>
              </w:rPr>
              <w:t>日</w:t>
            </w:r>
          </w:p>
        </w:tc>
      </w:tr>
      <w:tr w:rsidR="00342432" w:rsidRPr="00342432" w14:paraId="63F6401B" w14:textId="77777777" w:rsidTr="00342432">
        <w:tc>
          <w:tcPr>
            <w:tcW w:w="387" w:type="pct"/>
          </w:tcPr>
          <w:p w14:paraId="2B776B7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10</w:t>
            </w:r>
          </w:p>
        </w:tc>
        <w:tc>
          <w:tcPr>
            <w:tcW w:w="3549" w:type="pct"/>
          </w:tcPr>
          <w:p w14:paraId="1F639BB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富荣基金管理有限公司关于提醒投资者防范不法分子假冒本公司名义从事诈骗活动的公告</w:t>
            </w:r>
          </w:p>
        </w:tc>
        <w:tc>
          <w:tcPr>
            <w:tcW w:w="1064" w:type="pct"/>
          </w:tcPr>
          <w:p w14:paraId="4B5A68C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14</w:t>
            </w:r>
            <w:r w:rsidRPr="00026284">
              <w:rPr>
                <w:rFonts w:asciiTheme="minorEastAsia" w:hAnsiTheme="minorEastAsia" w:hint="eastAsia"/>
                <w:bCs/>
                <w:sz w:val="22"/>
              </w:rPr>
              <w:t>日</w:t>
            </w:r>
          </w:p>
        </w:tc>
      </w:tr>
      <w:tr w:rsidR="00342432" w:rsidRPr="00342432" w14:paraId="5D683711" w14:textId="77777777" w:rsidTr="00342432">
        <w:tc>
          <w:tcPr>
            <w:tcW w:w="387" w:type="pct"/>
          </w:tcPr>
          <w:p w14:paraId="40C99BB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11</w:t>
            </w:r>
          </w:p>
        </w:tc>
        <w:tc>
          <w:tcPr>
            <w:tcW w:w="3549" w:type="pct"/>
          </w:tcPr>
          <w:p w14:paraId="1167526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w:t>
            </w:r>
            <w:proofErr w:type="gramStart"/>
            <w:r w:rsidRPr="00026284">
              <w:rPr>
                <w:rFonts w:asciiTheme="minorEastAsia" w:hAnsiTheme="minorEastAsia" w:hint="eastAsia"/>
                <w:bCs/>
                <w:sz w:val="22"/>
              </w:rPr>
              <w:t>新增国</w:t>
            </w:r>
            <w:proofErr w:type="gramEnd"/>
            <w:r w:rsidRPr="00026284">
              <w:rPr>
                <w:rFonts w:asciiTheme="minorEastAsia" w:hAnsiTheme="minorEastAsia" w:hint="eastAsia"/>
                <w:bCs/>
                <w:sz w:val="22"/>
              </w:rPr>
              <w:t>金证券股份有限公司为销售机构、开通基金定期定额投资业务和基金转换业务并参加申购及定期定额投资申购费率优惠活动的公告</w:t>
            </w:r>
          </w:p>
        </w:tc>
        <w:tc>
          <w:tcPr>
            <w:tcW w:w="1064" w:type="pct"/>
          </w:tcPr>
          <w:p w14:paraId="43D14FF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11</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0AD7920D" w14:textId="77777777" w:rsidTr="00342432">
        <w:tc>
          <w:tcPr>
            <w:tcW w:w="387" w:type="pct"/>
          </w:tcPr>
          <w:p w14:paraId="033D712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12</w:t>
            </w:r>
          </w:p>
        </w:tc>
        <w:tc>
          <w:tcPr>
            <w:tcW w:w="3549" w:type="pct"/>
          </w:tcPr>
          <w:p w14:paraId="6729F02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富荣基金管理有限公司关于督察</w:t>
            </w:r>
            <w:proofErr w:type="gramStart"/>
            <w:r w:rsidRPr="00026284">
              <w:rPr>
                <w:rFonts w:asciiTheme="minorEastAsia" w:hAnsiTheme="minorEastAsia" w:hint="eastAsia"/>
                <w:bCs/>
                <w:sz w:val="22"/>
              </w:rPr>
              <w:t>长恢复</w:t>
            </w:r>
            <w:proofErr w:type="gramEnd"/>
            <w:r w:rsidRPr="00026284">
              <w:rPr>
                <w:rFonts w:asciiTheme="minorEastAsia" w:hAnsiTheme="minorEastAsia" w:hint="eastAsia"/>
                <w:bCs/>
                <w:sz w:val="22"/>
              </w:rPr>
              <w:t>履行职务的公告</w:t>
            </w:r>
          </w:p>
        </w:tc>
        <w:tc>
          <w:tcPr>
            <w:tcW w:w="1064" w:type="pct"/>
          </w:tcPr>
          <w:p w14:paraId="4EEE067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2023</w:t>
            </w:r>
            <w:r w:rsidRPr="00026284">
              <w:rPr>
                <w:rFonts w:asciiTheme="minorEastAsia" w:hAnsiTheme="minorEastAsia" w:hint="eastAsia"/>
                <w:bCs/>
                <w:sz w:val="22"/>
              </w:rPr>
              <w:t>年</w:t>
            </w:r>
            <w:r w:rsidRPr="00026284">
              <w:rPr>
                <w:rFonts w:asciiTheme="minorEastAsia" w:hAnsiTheme="minorEastAsia"/>
                <w:bCs/>
                <w:sz w:val="22"/>
              </w:rPr>
              <w:t>12</w:t>
            </w:r>
            <w:r w:rsidRPr="00026284">
              <w:rPr>
                <w:rFonts w:asciiTheme="minorEastAsia" w:hAnsiTheme="minorEastAsia" w:hint="eastAsia"/>
                <w:bCs/>
                <w:sz w:val="22"/>
              </w:rPr>
              <w:t>月</w:t>
            </w:r>
            <w:r w:rsidRPr="00026284">
              <w:rPr>
                <w:rFonts w:asciiTheme="minorEastAsia" w:hAnsiTheme="minorEastAsia"/>
                <w:bCs/>
                <w:sz w:val="22"/>
              </w:rPr>
              <w:t>12</w:t>
            </w:r>
            <w:r w:rsidRPr="00026284">
              <w:rPr>
                <w:rFonts w:asciiTheme="minorEastAsia" w:hAnsiTheme="minorEastAsia" w:hint="eastAsia"/>
                <w:bCs/>
                <w:sz w:val="22"/>
              </w:rPr>
              <w:t>日</w:t>
            </w:r>
          </w:p>
        </w:tc>
      </w:tr>
      <w:tr w:rsidR="00342432" w:rsidRPr="00342432" w14:paraId="4D773065" w14:textId="77777777" w:rsidTr="00342432">
        <w:tc>
          <w:tcPr>
            <w:tcW w:w="387" w:type="pct"/>
          </w:tcPr>
          <w:p w14:paraId="3747FF1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13</w:t>
            </w:r>
          </w:p>
        </w:tc>
        <w:tc>
          <w:tcPr>
            <w:tcW w:w="3549" w:type="pct"/>
          </w:tcPr>
          <w:p w14:paraId="60123FF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富荣基金管理有限公司关于系统升级维护的公告</w:t>
            </w:r>
          </w:p>
        </w:tc>
        <w:tc>
          <w:tcPr>
            <w:tcW w:w="1064" w:type="pct"/>
          </w:tcPr>
          <w:p w14:paraId="372CD76C" w14:textId="5B9BF7BD"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2</w:t>
            </w:r>
            <w:r w:rsidRPr="00026284">
              <w:rPr>
                <w:rFonts w:asciiTheme="minorEastAsia" w:hAnsiTheme="minorEastAsia"/>
                <w:bCs/>
                <w:sz w:val="22"/>
              </w:rPr>
              <w:t>023</w:t>
            </w:r>
            <w:r w:rsidRPr="00026284">
              <w:rPr>
                <w:rFonts w:asciiTheme="minorEastAsia" w:hAnsiTheme="minorEastAsia" w:hint="eastAsia"/>
                <w:bCs/>
                <w:sz w:val="22"/>
              </w:rPr>
              <w:t>年</w:t>
            </w:r>
            <w:r w:rsidRPr="00026284">
              <w:rPr>
                <w:rFonts w:asciiTheme="minorEastAsia" w:hAnsiTheme="minorEastAsia"/>
                <w:bCs/>
                <w:sz w:val="22"/>
              </w:rPr>
              <w:t>12</w:t>
            </w:r>
            <w:r w:rsidRPr="00026284">
              <w:rPr>
                <w:rFonts w:asciiTheme="minorEastAsia" w:hAnsiTheme="minorEastAsia" w:hint="eastAsia"/>
                <w:bCs/>
                <w:sz w:val="22"/>
              </w:rPr>
              <w:t>月</w:t>
            </w:r>
            <w:r w:rsidRPr="00026284">
              <w:rPr>
                <w:rFonts w:asciiTheme="minorEastAsia" w:hAnsiTheme="minorEastAsia"/>
                <w:bCs/>
                <w:sz w:val="22"/>
              </w:rPr>
              <w:t>14</w:t>
            </w:r>
            <w:r w:rsidRPr="00026284">
              <w:rPr>
                <w:rFonts w:asciiTheme="minorEastAsia" w:hAnsiTheme="minorEastAsia" w:hint="eastAsia"/>
                <w:bCs/>
                <w:sz w:val="22"/>
              </w:rPr>
              <w:t>日</w:t>
            </w:r>
          </w:p>
        </w:tc>
      </w:tr>
      <w:tr w:rsidR="00342432" w:rsidRPr="00342432" w14:paraId="27F005B9" w14:textId="77777777" w:rsidTr="00342432">
        <w:tc>
          <w:tcPr>
            <w:tcW w:w="387" w:type="pct"/>
          </w:tcPr>
          <w:p w14:paraId="1AF5B22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lastRenderedPageBreak/>
              <w:t>14</w:t>
            </w:r>
          </w:p>
        </w:tc>
        <w:tc>
          <w:tcPr>
            <w:tcW w:w="3549" w:type="pct"/>
          </w:tcPr>
          <w:p w14:paraId="5EC09C4B"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2023</w:t>
            </w:r>
            <w:r w:rsidRPr="00026284">
              <w:rPr>
                <w:rFonts w:asciiTheme="minorEastAsia" w:hAnsiTheme="minorEastAsia" w:hint="eastAsia"/>
                <w:bCs/>
                <w:sz w:val="22"/>
              </w:rPr>
              <w:t>年第</w:t>
            </w:r>
            <w:r w:rsidRPr="00026284">
              <w:rPr>
                <w:rFonts w:asciiTheme="minorEastAsia" w:hAnsiTheme="minorEastAsia"/>
                <w:bCs/>
                <w:sz w:val="22"/>
              </w:rPr>
              <w:t>4</w:t>
            </w:r>
            <w:r w:rsidRPr="00026284">
              <w:rPr>
                <w:rFonts w:asciiTheme="minorEastAsia" w:hAnsiTheme="minorEastAsia" w:hint="eastAsia"/>
                <w:bCs/>
                <w:sz w:val="22"/>
              </w:rPr>
              <w:t>季度报告提示性公告</w:t>
            </w:r>
          </w:p>
        </w:tc>
        <w:tc>
          <w:tcPr>
            <w:tcW w:w="1064" w:type="pct"/>
          </w:tcPr>
          <w:p w14:paraId="1E38DB7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1</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7FE4A677" w14:textId="77777777" w:rsidTr="00342432">
        <w:tc>
          <w:tcPr>
            <w:tcW w:w="387" w:type="pct"/>
          </w:tcPr>
          <w:p w14:paraId="733B659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15</w:t>
            </w:r>
          </w:p>
        </w:tc>
        <w:tc>
          <w:tcPr>
            <w:tcW w:w="3549" w:type="pct"/>
          </w:tcPr>
          <w:p w14:paraId="48B60CEE"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富荣基金管理有限公司关于旗下基金新增华西证券股份有限公司为销售机构、开通基金定期定额投资业务和基金转换业务并参加申购及定期定额投资申购费率优惠活动的公告</w:t>
            </w:r>
          </w:p>
        </w:tc>
        <w:tc>
          <w:tcPr>
            <w:tcW w:w="1064" w:type="pct"/>
          </w:tcPr>
          <w:p w14:paraId="0B1AD8A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2</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0898CAF9" w14:textId="77777777" w:rsidTr="00342432">
        <w:tc>
          <w:tcPr>
            <w:tcW w:w="387" w:type="pct"/>
          </w:tcPr>
          <w:p w14:paraId="4FEC517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16</w:t>
            </w:r>
          </w:p>
        </w:tc>
        <w:tc>
          <w:tcPr>
            <w:tcW w:w="3549" w:type="pct"/>
          </w:tcPr>
          <w:p w14:paraId="37FED06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富荣基金管理有限公司关于董事变更的公告</w:t>
            </w:r>
          </w:p>
        </w:tc>
        <w:tc>
          <w:tcPr>
            <w:tcW w:w="1064" w:type="pct"/>
          </w:tcPr>
          <w:p w14:paraId="458E98EC"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1</w:t>
            </w:r>
            <w:r w:rsidRPr="00026284">
              <w:rPr>
                <w:rFonts w:asciiTheme="minorEastAsia" w:hAnsiTheme="minorEastAsia" w:hint="eastAsia"/>
                <w:bCs/>
                <w:sz w:val="22"/>
              </w:rPr>
              <w:t>日</w:t>
            </w:r>
          </w:p>
        </w:tc>
      </w:tr>
      <w:tr w:rsidR="00342432" w:rsidRPr="00342432" w14:paraId="3893C20C" w14:textId="77777777" w:rsidTr="00342432">
        <w:tc>
          <w:tcPr>
            <w:tcW w:w="387" w:type="pct"/>
          </w:tcPr>
          <w:p w14:paraId="716DF00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17</w:t>
            </w:r>
          </w:p>
        </w:tc>
        <w:tc>
          <w:tcPr>
            <w:tcW w:w="3549" w:type="pct"/>
          </w:tcPr>
          <w:p w14:paraId="219D709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富荣基金管理有限公司关于提醒投资者持续完善身份信息资料的公告</w:t>
            </w:r>
          </w:p>
        </w:tc>
        <w:tc>
          <w:tcPr>
            <w:tcW w:w="1064" w:type="pct"/>
          </w:tcPr>
          <w:p w14:paraId="2FF43D9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20</w:t>
            </w:r>
            <w:r w:rsidRPr="00026284">
              <w:rPr>
                <w:rFonts w:asciiTheme="minorEastAsia" w:hAnsiTheme="minorEastAsia" w:hint="eastAsia"/>
                <w:bCs/>
                <w:sz w:val="22"/>
              </w:rPr>
              <w:t>日</w:t>
            </w:r>
          </w:p>
        </w:tc>
      </w:tr>
      <w:tr w:rsidR="00342432" w:rsidRPr="00342432" w14:paraId="0A186D3A" w14:textId="77777777" w:rsidTr="00342432">
        <w:tc>
          <w:tcPr>
            <w:tcW w:w="387" w:type="pct"/>
          </w:tcPr>
          <w:p w14:paraId="6461BE9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18</w:t>
            </w:r>
          </w:p>
        </w:tc>
        <w:tc>
          <w:tcPr>
            <w:tcW w:w="3549" w:type="pct"/>
          </w:tcPr>
          <w:p w14:paraId="14D8DF8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1064" w:type="pct"/>
          </w:tcPr>
          <w:p w14:paraId="5F03F48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29</w:t>
            </w:r>
            <w:r w:rsidRPr="00026284">
              <w:rPr>
                <w:rFonts w:asciiTheme="minorEastAsia" w:hAnsiTheme="minorEastAsia" w:hint="eastAsia"/>
                <w:bCs/>
                <w:sz w:val="22"/>
              </w:rPr>
              <w:t>日</w:t>
            </w:r>
          </w:p>
        </w:tc>
      </w:tr>
      <w:tr w:rsidR="00342432" w:rsidRPr="00342432" w14:paraId="58FCC9A8" w14:textId="77777777" w:rsidTr="00342432">
        <w:tc>
          <w:tcPr>
            <w:tcW w:w="387" w:type="pct"/>
          </w:tcPr>
          <w:p w14:paraId="5F77EAE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19</w:t>
            </w:r>
          </w:p>
        </w:tc>
        <w:tc>
          <w:tcPr>
            <w:tcW w:w="3549" w:type="pct"/>
          </w:tcPr>
          <w:p w14:paraId="167C635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2023</w:t>
            </w:r>
            <w:r w:rsidRPr="00026284">
              <w:rPr>
                <w:rFonts w:asciiTheme="minorEastAsia" w:hAnsiTheme="minorEastAsia" w:hint="eastAsia"/>
                <w:bCs/>
                <w:sz w:val="22"/>
              </w:rPr>
              <w:t>年年度报告提示性公告</w:t>
            </w:r>
          </w:p>
        </w:tc>
        <w:tc>
          <w:tcPr>
            <w:tcW w:w="1064" w:type="pct"/>
          </w:tcPr>
          <w:p w14:paraId="3CFAA60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3</w:t>
            </w:r>
            <w:r w:rsidRPr="00026284">
              <w:rPr>
                <w:rFonts w:asciiTheme="minorEastAsia" w:hAnsiTheme="minorEastAsia" w:hint="eastAsia"/>
                <w:bCs/>
                <w:sz w:val="22"/>
              </w:rPr>
              <w:t>月</w:t>
            </w:r>
            <w:r w:rsidRPr="00026284">
              <w:rPr>
                <w:rFonts w:asciiTheme="minorEastAsia" w:hAnsiTheme="minorEastAsia"/>
                <w:bCs/>
                <w:sz w:val="22"/>
              </w:rPr>
              <w:t>30</w:t>
            </w:r>
            <w:r w:rsidRPr="00026284">
              <w:rPr>
                <w:rFonts w:asciiTheme="minorEastAsia" w:hAnsiTheme="minorEastAsia" w:hint="eastAsia"/>
                <w:bCs/>
                <w:sz w:val="22"/>
              </w:rPr>
              <w:t>日</w:t>
            </w:r>
          </w:p>
        </w:tc>
      </w:tr>
      <w:tr w:rsidR="00342432" w:rsidRPr="00342432" w14:paraId="14879787" w14:textId="77777777" w:rsidTr="00342432">
        <w:tc>
          <w:tcPr>
            <w:tcW w:w="387" w:type="pct"/>
          </w:tcPr>
          <w:p w14:paraId="58C8B469"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w:t>
            </w:r>
          </w:p>
        </w:tc>
        <w:tc>
          <w:tcPr>
            <w:tcW w:w="3549" w:type="pct"/>
          </w:tcPr>
          <w:p w14:paraId="26BE0D5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富荣基金管理有限公司旗下全部基金</w:t>
            </w:r>
            <w:r w:rsidRPr="00026284">
              <w:rPr>
                <w:rFonts w:asciiTheme="minorEastAsia" w:hAnsiTheme="minorEastAsia"/>
                <w:bCs/>
                <w:sz w:val="22"/>
              </w:rPr>
              <w:t>2024</w:t>
            </w:r>
            <w:r w:rsidRPr="00026284">
              <w:rPr>
                <w:rFonts w:asciiTheme="minorEastAsia" w:hAnsiTheme="minorEastAsia" w:hint="eastAsia"/>
                <w:bCs/>
                <w:sz w:val="22"/>
              </w:rPr>
              <w:t>年第</w:t>
            </w:r>
            <w:r w:rsidRPr="00026284">
              <w:rPr>
                <w:rFonts w:asciiTheme="minorEastAsia" w:hAnsiTheme="minorEastAsia"/>
                <w:bCs/>
                <w:sz w:val="22"/>
              </w:rPr>
              <w:t>1</w:t>
            </w:r>
            <w:r w:rsidRPr="00026284">
              <w:rPr>
                <w:rFonts w:asciiTheme="minorEastAsia" w:hAnsiTheme="minorEastAsia" w:hint="eastAsia"/>
                <w:bCs/>
                <w:sz w:val="22"/>
              </w:rPr>
              <w:t>季度报告提示性公告</w:t>
            </w:r>
          </w:p>
        </w:tc>
        <w:tc>
          <w:tcPr>
            <w:tcW w:w="1064" w:type="pct"/>
          </w:tcPr>
          <w:p w14:paraId="6411A8D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4</w:t>
            </w:r>
            <w:r w:rsidRPr="00026284">
              <w:rPr>
                <w:rFonts w:asciiTheme="minorEastAsia" w:hAnsiTheme="minorEastAsia" w:hint="eastAsia"/>
                <w:bCs/>
                <w:sz w:val="22"/>
              </w:rPr>
              <w:t>月</w:t>
            </w:r>
            <w:r w:rsidRPr="00026284">
              <w:rPr>
                <w:rFonts w:asciiTheme="minorEastAsia" w:hAnsiTheme="minorEastAsia"/>
                <w:bCs/>
                <w:sz w:val="22"/>
              </w:rPr>
              <w:t>22</w:t>
            </w:r>
            <w:r w:rsidRPr="00026284">
              <w:rPr>
                <w:rFonts w:asciiTheme="minorEastAsia" w:hAnsiTheme="minorEastAsia" w:hint="eastAsia"/>
                <w:bCs/>
                <w:sz w:val="22"/>
              </w:rPr>
              <w:t>日</w:t>
            </w:r>
          </w:p>
        </w:tc>
      </w:tr>
      <w:tr w:rsidR="00342432" w:rsidRPr="00342432" w14:paraId="0A52D9B5" w14:textId="77777777" w:rsidTr="00342432">
        <w:tc>
          <w:tcPr>
            <w:tcW w:w="387" w:type="pct"/>
          </w:tcPr>
          <w:p w14:paraId="30CCD1D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21</w:t>
            </w:r>
          </w:p>
        </w:tc>
        <w:tc>
          <w:tcPr>
            <w:tcW w:w="3549" w:type="pct"/>
          </w:tcPr>
          <w:p w14:paraId="3C9AD6A2"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份额持有人大会的公告</w:t>
            </w:r>
          </w:p>
        </w:tc>
        <w:tc>
          <w:tcPr>
            <w:tcW w:w="1064" w:type="pct"/>
          </w:tcPr>
          <w:p w14:paraId="1B28E12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27</w:t>
            </w:r>
            <w:r w:rsidRPr="00026284">
              <w:rPr>
                <w:rFonts w:asciiTheme="minorEastAsia" w:hAnsiTheme="minorEastAsia" w:hint="eastAsia"/>
                <w:bCs/>
                <w:sz w:val="22"/>
              </w:rPr>
              <w:t>日</w:t>
            </w:r>
          </w:p>
        </w:tc>
      </w:tr>
      <w:tr w:rsidR="00342432" w:rsidRPr="00342432" w14:paraId="2838BAC8" w14:textId="77777777" w:rsidTr="00342432">
        <w:tc>
          <w:tcPr>
            <w:tcW w:w="387" w:type="pct"/>
          </w:tcPr>
          <w:p w14:paraId="2776B93D"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22</w:t>
            </w:r>
          </w:p>
        </w:tc>
        <w:tc>
          <w:tcPr>
            <w:tcW w:w="3549" w:type="pct"/>
          </w:tcPr>
          <w:p w14:paraId="10AD33C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份额持有人大会的第一次提示性公告</w:t>
            </w:r>
          </w:p>
        </w:tc>
        <w:tc>
          <w:tcPr>
            <w:tcW w:w="1064" w:type="pct"/>
          </w:tcPr>
          <w:p w14:paraId="5FA7176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28</w:t>
            </w:r>
            <w:r w:rsidRPr="00026284">
              <w:rPr>
                <w:rFonts w:asciiTheme="minorEastAsia" w:hAnsiTheme="minorEastAsia" w:hint="eastAsia"/>
                <w:bCs/>
                <w:sz w:val="22"/>
              </w:rPr>
              <w:t>日</w:t>
            </w:r>
          </w:p>
        </w:tc>
      </w:tr>
      <w:tr w:rsidR="00342432" w:rsidRPr="00342432" w14:paraId="53FC84CA" w14:textId="77777777" w:rsidTr="00342432">
        <w:tc>
          <w:tcPr>
            <w:tcW w:w="387" w:type="pct"/>
          </w:tcPr>
          <w:p w14:paraId="23625CA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23</w:t>
            </w:r>
          </w:p>
        </w:tc>
        <w:tc>
          <w:tcPr>
            <w:tcW w:w="3549" w:type="pct"/>
          </w:tcPr>
          <w:p w14:paraId="0F885B64"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关于以通讯方式召开富荣研究优选混合型证券投资</w:t>
            </w:r>
            <w:proofErr w:type="gramStart"/>
            <w:r w:rsidRPr="00026284">
              <w:rPr>
                <w:rFonts w:asciiTheme="minorEastAsia" w:hAnsiTheme="minorEastAsia" w:hint="eastAsia"/>
                <w:bCs/>
                <w:sz w:val="22"/>
              </w:rPr>
              <w:t>基金基金</w:t>
            </w:r>
            <w:proofErr w:type="gramEnd"/>
            <w:r w:rsidRPr="00026284">
              <w:rPr>
                <w:rFonts w:asciiTheme="minorEastAsia" w:hAnsiTheme="minorEastAsia" w:hint="eastAsia"/>
                <w:bCs/>
                <w:sz w:val="22"/>
              </w:rPr>
              <w:t>份额持有人大会的第二次提示性公告</w:t>
            </w:r>
          </w:p>
        </w:tc>
        <w:tc>
          <w:tcPr>
            <w:tcW w:w="1064" w:type="pct"/>
          </w:tcPr>
          <w:p w14:paraId="7D26C911" w14:textId="62430D63"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2</w:t>
            </w:r>
            <w:r w:rsidRPr="00026284">
              <w:rPr>
                <w:rFonts w:asciiTheme="minorEastAsia" w:hAnsiTheme="minorEastAsia"/>
                <w:bCs/>
                <w:sz w:val="22"/>
              </w:rPr>
              <w:t>024</w:t>
            </w:r>
            <w:r w:rsidRPr="00026284">
              <w:rPr>
                <w:rFonts w:asciiTheme="minorEastAsia" w:hAnsiTheme="minorEastAsia" w:hint="eastAsia"/>
                <w:bCs/>
                <w:sz w:val="22"/>
              </w:rPr>
              <w:t>年</w:t>
            </w:r>
            <w:r w:rsidRPr="00026284">
              <w:rPr>
                <w:rFonts w:asciiTheme="minorEastAsia" w:hAnsiTheme="minorEastAsia"/>
                <w:bCs/>
                <w:sz w:val="22"/>
              </w:rPr>
              <w:t>5</w:t>
            </w:r>
            <w:r w:rsidRPr="00026284">
              <w:rPr>
                <w:rFonts w:asciiTheme="minorEastAsia" w:hAnsiTheme="minorEastAsia" w:hint="eastAsia"/>
                <w:bCs/>
                <w:sz w:val="22"/>
              </w:rPr>
              <w:t>月</w:t>
            </w:r>
            <w:r w:rsidRPr="00026284">
              <w:rPr>
                <w:rFonts w:asciiTheme="minorEastAsia" w:hAnsiTheme="minorEastAsia"/>
                <w:bCs/>
                <w:sz w:val="22"/>
              </w:rPr>
              <w:t>29</w:t>
            </w:r>
            <w:r w:rsidRPr="00026284">
              <w:rPr>
                <w:rFonts w:asciiTheme="minorEastAsia" w:hAnsiTheme="minorEastAsia" w:hint="eastAsia"/>
                <w:bCs/>
                <w:sz w:val="22"/>
              </w:rPr>
              <w:t>日</w:t>
            </w:r>
          </w:p>
        </w:tc>
      </w:tr>
      <w:tr w:rsidR="00342432" w:rsidRPr="00342432" w14:paraId="6E640019" w14:textId="77777777" w:rsidTr="00342432">
        <w:tc>
          <w:tcPr>
            <w:tcW w:w="387" w:type="pct"/>
          </w:tcPr>
          <w:p w14:paraId="197F1DB7"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24</w:t>
            </w:r>
          </w:p>
        </w:tc>
        <w:tc>
          <w:tcPr>
            <w:tcW w:w="3549" w:type="pct"/>
          </w:tcPr>
          <w:p w14:paraId="3CA3B146"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1064" w:type="pct"/>
          </w:tcPr>
          <w:p w14:paraId="6ED4A251"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18</w:t>
            </w:r>
            <w:r w:rsidRPr="00026284">
              <w:rPr>
                <w:rFonts w:asciiTheme="minorEastAsia" w:hAnsiTheme="minorEastAsia" w:hint="eastAsia"/>
                <w:bCs/>
                <w:sz w:val="22"/>
              </w:rPr>
              <w:t>日</w:t>
            </w:r>
          </w:p>
        </w:tc>
      </w:tr>
      <w:tr w:rsidR="00342432" w:rsidRPr="00342432" w14:paraId="60A4535B" w14:textId="77777777" w:rsidTr="00342432">
        <w:tc>
          <w:tcPr>
            <w:tcW w:w="387" w:type="pct"/>
          </w:tcPr>
          <w:p w14:paraId="0D64B6E5"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25</w:t>
            </w:r>
          </w:p>
        </w:tc>
        <w:tc>
          <w:tcPr>
            <w:tcW w:w="3549" w:type="pct"/>
          </w:tcPr>
          <w:p w14:paraId="6BC933C0"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富荣基金管理有限公司关于旗下部分公开募集证券投资基金更新产品资料概要的提示性公告</w:t>
            </w:r>
          </w:p>
        </w:tc>
        <w:tc>
          <w:tcPr>
            <w:tcW w:w="1064" w:type="pct"/>
          </w:tcPr>
          <w:p w14:paraId="20D32E4F"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27</w:t>
            </w:r>
            <w:r w:rsidRPr="00026284">
              <w:rPr>
                <w:rFonts w:asciiTheme="minorEastAsia" w:hAnsiTheme="minorEastAsia" w:hint="eastAsia"/>
                <w:bCs/>
                <w:sz w:val="22"/>
              </w:rPr>
              <w:t>日</w:t>
            </w:r>
          </w:p>
        </w:tc>
      </w:tr>
      <w:tr w:rsidR="00342432" w:rsidRPr="00342432" w14:paraId="11362CE8" w14:textId="77777777" w:rsidTr="00342432">
        <w:tc>
          <w:tcPr>
            <w:tcW w:w="387" w:type="pct"/>
          </w:tcPr>
          <w:p w14:paraId="1B1EAEEA"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26</w:t>
            </w:r>
          </w:p>
        </w:tc>
        <w:tc>
          <w:tcPr>
            <w:tcW w:w="3549" w:type="pct"/>
          </w:tcPr>
          <w:p w14:paraId="03290D38"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hint="eastAsia"/>
                <w:bCs/>
                <w:sz w:val="22"/>
              </w:rPr>
              <w:t>富荣基金管理有限公司关于旗下基金新增深圳</w:t>
            </w:r>
            <w:proofErr w:type="gramStart"/>
            <w:r w:rsidRPr="00026284">
              <w:rPr>
                <w:rFonts w:asciiTheme="minorEastAsia" w:hAnsiTheme="minorEastAsia" w:hint="eastAsia"/>
                <w:bCs/>
                <w:sz w:val="22"/>
              </w:rPr>
              <w:t>腾元基金</w:t>
            </w:r>
            <w:proofErr w:type="gramEnd"/>
            <w:r w:rsidRPr="00026284">
              <w:rPr>
                <w:rFonts w:asciiTheme="minorEastAsia" w:hAnsiTheme="minorEastAsia" w:hint="eastAsia"/>
                <w:bCs/>
                <w:sz w:val="22"/>
              </w:rPr>
              <w:t>销售有限公司为销售机构、开通基金定期定额投资业务和基金转换业务并参加申购及定期定额投资申购费率优惠活动的公告</w:t>
            </w:r>
          </w:p>
        </w:tc>
        <w:tc>
          <w:tcPr>
            <w:tcW w:w="1064" w:type="pct"/>
          </w:tcPr>
          <w:p w14:paraId="58ECD863" w14:textId="77777777" w:rsidR="005E0420" w:rsidRPr="00026284" w:rsidRDefault="005E0420" w:rsidP="00026284">
            <w:pPr>
              <w:spacing w:line="360" w:lineRule="auto"/>
              <w:rPr>
                <w:rFonts w:asciiTheme="minorEastAsia" w:hAnsiTheme="minorEastAsia" w:hint="eastAsia"/>
                <w:bCs/>
                <w:sz w:val="22"/>
              </w:rPr>
            </w:pPr>
            <w:r w:rsidRPr="00026284">
              <w:rPr>
                <w:rFonts w:asciiTheme="minorEastAsia" w:hAnsiTheme="minorEastAsia"/>
                <w:bCs/>
                <w:sz w:val="22"/>
              </w:rPr>
              <w:t>2024</w:t>
            </w:r>
            <w:r w:rsidRPr="00026284">
              <w:rPr>
                <w:rFonts w:asciiTheme="minorEastAsia" w:hAnsiTheme="minorEastAsia" w:hint="eastAsia"/>
                <w:bCs/>
                <w:sz w:val="22"/>
              </w:rPr>
              <w:t>年</w:t>
            </w:r>
            <w:r w:rsidRPr="00026284">
              <w:rPr>
                <w:rFonts w:asciiTheme="minorEastAsia" w:hAnsiTheme="minorEastAsia"/>
                <w:bCs/>
                <w:sz w:val="22"/>
              </w:rPr>
              <w:t>6</w:t>
            </w:r>
            <w:r w:rsidRPr="00026284">
              <w:rPr>
                <w:rFonts w:asciiTheme="minorEastAsia" w:hAnsiTheme="minorEastAsia" w:hint="eastAsia"/>
                <w:bCs/>
                <w:sz w:val="22"/>
              </w:rPr>
              <w:t>月</w:t>
            </w:r>
            <w:r w:rsidRPr="00026284">
              <w:rPr>
                <w:rFonts w:asciiTheme="minorEastAsia" w:hAnsiTheme="minorEastAsia"/>
                <w:bCs/>
                <w:sz w:val="22"/>
              </w:rPr>
              <w:t>28</w:t>
            </w:r>
            <w:r w:rsidRPr="00026284">
              <w:rPr>
                <w:rFonts w:asciiTheme="minorEastAsia" w:hAnsiTheme="minorEastAsia" w:hint="eastAsia"/>
                <w:bCs/>
                <w:sz w:val="22"/>
              </w:rPr>
              <w:t>日</w:t>
            </w:r>
          </w:p>
        </w:tc>
      </w:tr>
    </w:tbl>
    <w:p w14:paraId="54CA906D" w14:textId="0CE4B6AD" w:rsidR="00A10969" w:rsidRDefault="00A10969" w:rsidP="00026284">
      <w:pPr>
        <w:spacing w:line="360" w:lineRule="auto"/>
        <w:ind w:firstLineChars="200" w:firstLine="600"/>
        <w:rPr>
          <w:sz w:val="30"/>
          <w:szCs w:val="30"/>
        </w:rPr>
      </w:pPr>
      <w:r>
        <w:rPr>
          <w:sz w:val="30"/>
          <w:szCs w:val="30"/>
        </w:rPr>
        <w:br w:type="page"/>
      </w:r>
    </w:p>
    <w:p w14:paraId="41A48378" w14:textId="2CBA93F9" w:rsidR="009D10D8" w:rsidRDefault="00A10969">
      <w:pPr>
        <w:pStyle w:val="1"/>
        <w:jc w:val="center"/>
        <w:rPr>
          <w:sz w:val="30"/>
          <w:szCs w:val="30"/>
        </w:rPr>
      </w:pPr>
      <w:bookmarkStart w:id="425" w:name="_Toc173322799"/>
      <w:r>
        <w:rPr>
          <w:rFonts w:hint="eastAsia"/>
          <w:sz w:val="30"/>
          <w:szCs w:val="30"/>
        </w:rPr>
        <w:lastRenderedPageBreak/>
        <w:t xml:space="preserve">第二十三部分  </w:t>
      </w:r>
      <w:r w:rsidR="009E4577">
        <w:rPr>
          <w:rFonts w:hint="eastAsia"/>
          <w:sz w:val="30"/>
          <w:szCs w:val="30"/>
        </w:rPr>
        <w:t>招募说明书存放及查阅方式</w:t>
      </w:r>
      <w:bookmarkEnd w:id="421"/>
      <w:bookmarkEnd w:id="422"/>
      <w:bookmarkEnd w:id="423"/>
      <w:bookmarkEnd w:id="424"/>
      <w:bookmarkEnd w:id="425"/>
    </w:p>
    <w:p w14:paraId="5F5465B0"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3CDFBA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03B68DE"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08ED46E"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D10D8">
          <w:footerReference w:type="default" r:id="rId26"/>
          <w:pgSz w:w="11906" w:h="16838"/>
          <w:pgMar w:top="1440" w:right="1800" w:bottom="1440" w:left="1800" w:header="851" w:footer="992" w:gutter="0"/>
          <w:cols w:space="425"/>
          <w:docGrid w:type="lines" w:linePitch="312"/>
        </w:sectPr>
      </w:pPr>
      <w:bookmarkStart w:id="426" w:name="_Toc416268879"/>
      <w:bookmarkStart w:id="427" w:name="_Toc263092330"/>
      <w:bookmarkEnd w:id="61"/>
      <w:bookmarkEnd w:id="62"/>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26"/>
      <w:bookmarkEnd w:id="427"/>
    </w:p>
    <w:p w14:paraId="72784C16" w14:textId="09B84E7D" w:rsidR="009D10D8" w:rsidRDefault="009E4577">
      <w:pPr>
        <w:pStyle w:val="1"/>
        <w:jc w:val="center"/>
      </w:pPr>
      <w:bookmarkStart w:id="428" w:name="_Toc173322800"/>
      <w:r>
        <w:rPr>
          <w:sz w:val="30"/>
          <w:szCs w:val="30"/>
        </w:rPr>
        <w:lastRenderedPageBreak/>
        <w:t>第二十</w:t>
      </w:r>
      <w:r w:rsidR="00A10969">
        <w:rPr>
          <w:rFonts w:hint="eastAsia"/>
          <w:sz w:val="30"/>
          <w:szCs w:val="30"/>
        </w:rPr>
        <w:t>四</w:t>
      </w:r>
      <w:r>
        <w:rPr>
          <w:sz w:val="30"/>
          <w:szCs w:val="30"/>
        </w:rPr>
        <w:t>部分  备查文件</w:t>
      </w:r>
      <w:bookmarkEnd w:id="428"/>
    </w:p>
    <w:p w14:paraId="0C0BD6D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D3CB5EA"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5D1BAF5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证券投资基金基金合同》 </w:t>
      </w:r>
    </w:p>
    <w:p w14:paraId="0A238F6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证券投资基金托管协议》 </w:t>
      </w:r>
    </w:p>
    <w:p w14:paraId="1142201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0D6D85F"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3D377434"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371B18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0BB367B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03E8128"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924C8CF"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882C5F2"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C87DE90"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2854C73"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5EAF137"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225AD8F6" w14:textId="77777777" w:rsidR="00A10969" w:rsidRDefault="00A1096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E693BEB" w14:textId="77777777" w:rsidR="009D10D8" w:rsidRDefault="009E4577">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762C5B58" w14:textId="32CD1B92" w:rsidR="009D10D8" w:rsidRDefault="00A10969">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sidR="00AB09B7">
        <w:rPr>
          <w:rFonts w:asciiTheme="minorEastAsia" w:hAnsiTheme="minorEastAsia" w:cs="Arial" w:hint="eastAsia"/>
          <w:kern w:val="0"/>
          <w:sz w:val="24"/>
          <w:szCs w:val="24"/>
        </w:rPr>
        <w:t>5</w:t>
      </w:r>
      <w:r w:rsidR="009E4577">
        <w:rPr>
          <w:rFonts w:asciiTheme="minorEastAsia" w:hAnsiTheme="minorEastAsia" w:cs="Arial" w:hint="eastAsia"/>
          <w:kern w:val="0"/>
          <w:sz w:val="24"/>
          <w:szCs w:val="24"/>
        </w:rPr>
        <w:t xml:space="preserve">年 </w:t>
      </w:r>
      <w:r w:rsidR="00435458">
        <w:rPr>
          <w:rFonts w:asciiTheme="minorEastAsia" w:hAnsiTheme="minorEastAsia" w:cs="Arial" w:hint="eastAsia"/>
          <w:kern w:val="0"/>
          <w:sz w:val="24"/>
          <w:szCs w:val="24"/>
        </w:rPr>
        <w:t>4</w:t>
      </w:r>
      <w:r w:rsidR="009E4577">
        <w:rPr>
          <w:rFonts w:asciiTheme="minorEastAsia" w:hAnsiTheme="minorEastAsia" w:cs="Arial" w:hint="eastAsia"/>
          <w:kern w:val="0"/>
          <w:sz w:val="24"/>
          <w:szCs w:val="24"/>
        </w:rPr>
        <w:t xml:space="preserve"> 月 </w:t>
      </w:r>
      <w:r w:rsidR="00435458">
        <w:rPr>
          <w:rFonts w:asciiTheme="minorEastAsia" w:hAnsiTheme="minorEastAsia" w:cs="Arial" w:hint="eastAsia"/>
          <w:kern w:val="0"/>
          <w:sz w:val="24"/>
          <w:szCs w:val="24"/>
        </w:rPr>
        <w:t>1</w:t>
      </w:r>
      <w:r w:rsidR="009E4577">
        <w:rPr>
          <w:rFonts w:asciiTheme="minorEastAsia" w:hAnsiTheme="minorEastAsia" w:cs="Arial" w:hint="eastAsia"/>
          <w:kern w:val="0"/>
          <w:sz w:val="24"/>
          <w:szCs w:val="24"/>
        </w:rPr>
        <w:t xml:space="preserve"> 日</w:t>
      </w:r>
    </w:p>
    <w:p w14:paraId="1EB928EB" w14:textId="77777777" w:rsidR="009D10D8" w:rsidRDefault="009D10D8">
      <w:pPr>
        <w:widowControl/>
        <w:jc w:val="left"/>
        <w:rPr>
          <w:rFonts w:asciiTheme="minorEastAsia" w:hAnsiTheme="minorEastAsia" w:cs="Arial" w:hint="eastAsia"/>
          <w:kern w:val="0"/>
          <w:sz w:val="24"/>
          <w:szCs w:val="24"/>
        </w:rPr>
      </w:pPr>
    </w:p>
    <w:p w14:paraId="40639337" w14:textId="77777777" w:rsidR="009D10D8" w:rsidRDefault="009D10D8">
      <w:pPr>
        <w:widowControl/>
        <w:adjustRightInd w:val="0"/>
        <w:snapToGrid w:val="0"/>
        <w:spacing w:line="360" w:lineRule="auto"/>
        <w:ind w:rightChars="-85" w:right="-178" w:firstLineChars="200" w:firstLine="420"/>
        <w:jc w:val="right"/>
        <w:rPr>
          <w:rFonts w:ascii="Arial" w:eastAsia="宋体" w:hAnsi="Arial" w:cs="Arial"/>
          <w:kern w:val="0"/>
          <w:szCs w:val="21"/>
        </w:rPr>
      </w:pPr>
    </w:p>
    <w:sectPr w:rsidR="009D10D8" w:rsidSect="00026284">
      <w:footerReference w:type="default" r:id="rId27"/>
      <w:pgSz w:w="11906" w:h="16838"/>
      <w:pgMar w:top="1440" w:right="1800" w:bottom="1440" w:left="1800" w:header="851" w:footer="992" w:gutter="0"/>
      <w:pgNumType w:start="0"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1B2A3" w14:textId="77777777" w:rsidR="00B55E1C" w:rsidRDefault="00B55E1C">
      <w:r>
        <w:separator/>
      </w:r>
    </w:p>
  </w:endnote>
  <w:endnote w:type="continuationSeparator" w:id="0">
    <w:p w14:paraId="3841D1C5" w14:textId="77777777" w:rsidR="00B55E1C" w:rsidRDefault="00B55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8632575"/>
    </w:sdtPr>
    <w:sdtEndPr/>
    <w:sdtContent>
      <w:p w14:paraId="10050DFB" w14:textId="7A15F232"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3</w:t>
        </w:r>
        <w:r>
          <w:rPr>
            <w:lang w:val="zh-CN"/>
          </w:rPr>
          <w:fldChar w:fldCharType="end"/>
        </w:r>
      </w:p>
    </w:sdtContent>
  </w:sdt>
  <w:p w14:paraId="48923DB7" w14:textId="77777777" w:rsidR="00114C8C" w:rsidRDefault="00114C8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EndPr/>
    <w:sdtContent>
      <w:p w14:paraId="4FBE80E4" w14:textId="19734C7B"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w:t>
        </w:r>
        <w:r>
          <w:rPr>
            <w:lang w:val="zh-CN"/>
          </w:rPr>
          <w:fldChar w:fldCharType="end"/>
        </w:r>
      </w:p>
    </w:sdtContent>
  </w:sdt>
  <w:p w14:paraId="5A638F15" w14:textId="77777777" w:rsidR="00114C8C" w:rsidRDefault="00114C8C">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3926611"/>
    </w:sdtPr>
    <w:sdtEndPr/>
    <w:sdtContent>
      <w:p w14:paraId="3F505121" w14:textId="1F4A8E6A"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w:t>
        </w:r>
        <w:r>
          <w:rPr>
            <w:lang w:val="zh-CN"/>
          </w:rPr>
          <w:fldChar w:fldCharType="end"/>
        </w:r>
      </w:p>
    </w:sdtContent>
  </w:sdt>
  <w:p w14:paraId="6BCBAF61" w14:textId="77777777" w:rsidR="00114C8C" w:rsidRDefault="00114C8C">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EndPr/>
    <w:sdtContent>
      <w:p w14:paraId="0DC7373C" w14:textId="50DC1D25"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16</w:t>
        </w:r>
        <w:r>
          <w:rPr>
            <w:lang w:val="zh-CN"/>
          </w:rPr>
          <w:fldChar w:fldCharType="end"/>
        </w:r>
      </w:p>
    </w:sdtContent>
  </w:sdt>
  <w:p w14:paraId="2E9EA502" w14:textId="77777777" w:rsidR="00114C8C" w:rsidRDefault="00114C8C">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2465510"/>
    </w:sdtPr>
    <w:sdtEndPr/>
    <w:sdtContent>
      <w:p w14:paraId="7C9EA6D5" w14:textId="379E1458" w:rsidR="00114C8C" w:rsidRDefault="00114C8C">
        <w:pPr>
          <w:pStyle w:val="af2"/>
          <w:jc w:val="center"/>
        </w:pPr>
        <w:r>
          <w:rPr>
            <w:lang w:val="zh-CN"/>
          </w:rPr>
          <w:fldChar w:fldCharType="begin"/>
        </w:r>
        <w:r>
          <w:rPr>
            <w:lang w:val="zh-CN"/>
          </w:rPr>
          <w:instrText>PAGE   \* MERGEFORMAT</w:instrText>
        </w:r>
        <w:r>
          <w:rPr>
            <w:lang w:val="zh-CN"/>
          </w:rPr>
          <w:fldChar w:fldCharType="separate"/>
        </w:r>
        <w:r w:rsidR="00A7470D">
          <w:rPr>
            <w:noProof/>
            <w:lang w:val="zh-CN"/>
          </w:rPr>
          <w:t>32</w:t>
        </w:r>
        <w:r>
          <w:rPr>
            <w:lang w:val="zh-CN"/>
          </w:rPr>
          <w:fldChar w:fldCharType="end"/>
        </w:r>
      </w:p>
    </w:sdtContent>
  </w:sdt>
  <w:p w14:paraId="5D9ECF58" w14:textId="77777777" w:rsidR="00114C8C" w:rsidRDefault="00114C8C">
    <w:pPr>
      <w:pStyle w:val="af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EndPr/>
    <w:sdtContent>
      <w:p w14:paraId="28516696" w14:textId="21670901"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40</w:t>
        </w:r>
        <w:r>
          <w:rPr>
            <w:lang w:val="zh-CN"/>
          </w:rPr>
          <w:fldChar w:fldCharType="end"/>
        </w:r>
      </w:p>
    </w:sdtContent>
  </w:sdt>
  <w:p w14:paraId="55D94CAD" w14:textId="77777777" w:rsidR="00114C8C" w:rsidRDefault="00114C8C">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EndPr/>
    <w:sdtContent>
      <w:p w14:paraId="17313BF5" w14:textId="5BC0D6F2"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42</w:t>
        </w:r>
        <w:r>
          <w:rPr>
            <w:lang w:val="zh-CN"/>
          </w:rPr>
          <w:fldChar w:fldCharType="end"/>
        </w:r>
      </w:p>
    </w:sdtContent>
  </w:sdt>
  <w:p w14:paraId="56D5F25B" w14:textId="77777777" w:rsidR="00114C8C" w:rsidRDefault="00114C8C">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503540"/>
    </w:sdtPr>
    <w:sdtEndPr/>
    <w:sdtContent>
      <w:p w14:paraId="4EBD75D5" w14:textId="49D95C0E"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100</w:t>
        </w:r>
        <w:r>
          <w:rPr>
            <w:lang w:val="zh-CN"/>
          </w:rPr>
          <w:fldChar w:fldCharType="end"/>
        </w:r>
      </w:p>
    </w:sdtContent>
  </w:sdt>
  <w:p w14:paraId="1D49891B" w14:textId="77777777" w:rsidR="00114C8C" w:rsidRDefault="00114C8C">
    <w:pPr>
      <w:pStyle w:val="a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EndPr/>
    <w:sdtContent>
      <w:p w14:paraId="69ED0C5E" w14:textId="01616C69"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102</w:t>
        </w:r>
        <w:r>
          <w:rPr>
            <w:lang w:val="zh-CN"/>
          </w:rPr>
          <w:fldChar w:fldCharType="end"/>
        </w:r>
      </w:p>
    </w:sdtContent>
  </w:sdt>
  <w:p w14:paraId="46005D4C" w14:textId="77777777" w:rsidR="00114C8C" w:rsidRDefault="00114C8C">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EndPr/>
    <w:sdtContent>
      <w:p w14:paraId="2DAC1714" w14:textId="51F6F827"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141</w:t>
        </w:r>
        <w:r>
          <w:rPr>
            <w:lang w:val="zh-CN"/>
          </w:rPr>
          <w:fldChar w:fldCharType="end"/>
        </w:r>
      </w:p>
    </w:sdtContent>
  </w:sdt>
  <w:p w14:paraId="3DFE33F5" w14:textId="77777777" w:rsidR="00114C8C" w:rsidRDefault="00114C8C">
    <w:pPr>
      <w:pStyle w:val="af2"/>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7491673"/>
    </w:sdtPr>
    <w:sdtEndPr/>
    <w:sdtContent>
      <w:p w14:paraId="7AE72A81" w14:textId="1C70560C" w:rsidR="00114C8C" w:rsidRDefault="00114C8C">
        <w:pPr>
          <w:pStyle w:val="af2"/>
          <w:jc w:val="center"/>
        </w:pPr>
        <w:r>
          <w:rPr>
            <w:lang w:val="zh-CN"/>
          </w:rPr>
          <w:fldChar w:fldCharType="begin"/>
        </w:r>
        <w:r>
          <w:rPr>
            <w:lang w:val="zh-CN"/>
          </w:rPr>
          <w:instrText>PAGE   \* MERGEFORMAT</w:instrText>
        </w:r>
        <w:r>
          <w:rPr>
            <w:lang w:val="zh-CN"/>
          </w:rPr>
          <w:fldChar w:fldCharType="separate"/>
        </w:r>
        <w:r w:rsidR="00702056">
          <w:rPr>
            <w:noProof/>
            <w:lang w:val="zh-CN"/>
          </w:rPr>
          <w:t>144</w:t>
        </w:r>
        <w:r>
          <w:rPr>
            <w:lang w:val="zh-CN"/>
          </w:rPr>
          <w:fldChar w:fldCharType="end"/>
        </w:r>
      </w:p>
    </w:sdtContent>
  </w:sdt>
  <w:p w14:paraId="115698DE" w14:textId="77777777" w:rsidR="00114C8C" w:rsidRDefault="00114C8C">
    <w:pPr>
      <w:pStyle w:val="af2"/>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544669"/>
      <w:docPartObj>
        <w:docPartGallery w:val="Page Numbers (Bottom of Page)"/>
        <w:docPartUnique/>
      </w:docPartObj>
    </w:sdtPr>
    <w:sdtEndPr/>
    <w:sdtContent>
      <w:p w14:paraId="10E44508" w14:textId="13537EFC" w:rsidR="00342432" w:rsidRDefault="00342432">
        <w:pPr>
          <w:pStyle w:val="af2"/>
          <w:jc w:val="center"/>
        </w:pPr>
        <w:r>
          <w:fldChar w:fldCharType="begin"/>
        </w:r>
        <w:r>
          <w:instrText>PAGE   \* MERGEFORMAT</w:instrText>
        </w:r>
        <w:r>
          <w:fldChar w:fldCharType="separate"/>
        </w:r>
        <w:r>
          <w:rPr>
            <w:lang w:val="zh-CN"/>
          </w:rPr>
          <w:t>2</w:t>
        </w:r>
        <w:r>
          <w:fldChar w:fldCharType="end"/>
        </w:r>
      </w:p>
    </w:sdtContent>
  </w:sdt>
  <w:p w14:paraId="5450886E" w14:textId="77777777" w:rsidR="00114C8C" w:rsidRDefault="00114C8C">
    <w:pPr>
      <w:pStyle w:val="af2"/>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103121"/>
      <w:docPartObj>
        <w:docPartGallery w:val="Page Numbers (Bottom of Page)"/>
        <w:docPartUnique/>
      </w:docPartObj>
    </w:sdtPr>
    <w:sdtEndPr/>
    <w:sdtContent>
      <w:p w14:paraId="1D78FFF3" w14:textId="2C997725" w:rsidR="00EF0BEE" w:rsidRDefault="00D620BC">
        <w:pPr>
          <w:pStyle w:val="af2"/>
          <w:jc w:val="center"/>
        </w:pPr>
        <w:r>
          <w:rPr>
            <w:rFonts w:hint="eastAsia"/>
          </w:rPr>
          <w:t>141</w:t>
        </w:r>
      </w:p>
    </w:sdtContent>
  </w:sdt>
  <w:p w14:paraId="536D9F05" w14:textId="77777777" w:rsidR="00114C8C" w:rsidRDefault="00114C8C">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C4168" w14:textId="77777777" w:rsidR="00B55E1C" w:rsidRDefault="00B55E1C">
      <w:r>
        <w:separator/>
      </w:r>
    </w:p>
  </w:footnote>
  <w:footnote w:type="continuationSeparator" w:id="0">
    <w:p w14:paraId="57C2AA4D" w14:textId="77777777" w:rsidR="00B55E1C" w:rsidRDefault="00B55E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A5BBE" w14:textId="3B9E1F75" w:rsidR="00114C8C" w:rsidRDefault="00114C8C">
    <w:pPr>
      <w:pStyle w:val="af4"/>
      <w:jc w:val="both"/>
    </w:pPr>
    <w:r>
      <w:rPr>
        <w:rFonts w:ascii="Arial" w:hAnsi="Arial" w:cs="Arial" w:hint="eastAsia"/>
        <w:szCs w:val="21"/>
      </w:rPr>
      <w:t>富荣研究优选混合型证券投资基金更新的</w:t>
    </w:r>
    <w:r>
      <w:rPr>
        <w:rFonts w:hint="eastAsia"/>
      </w:rPr>
      <w:t>招募说明书（</w:t>
    </w:r>
    <w:r>
      <w:rPr>
        <w:rFonts w:hint="eastAsia"/>
      </w:rPr>
      <w:t>202</w:t>
    </w:r>
    <w:r w:rsidR="00866153">
      <w:rPr>
        <w:rFonts w:hint="eastAsia"/>
      </w:rPr>
      <w:t>5</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18253828">
    <w:abstractNumId w:val="0"/>
  </w:num>
  <w:num w:numId="2" w16cid:durableId="460879183">
    <w:abstractNumId w:val="1"/>
  </w:num>
  <w:num w:numId="3" w16cid:durableId="952906932">
    <w:abstractNumId w:val="2"/>
  </w:num>
  <w:num w:numId="4" w16cid:durableId="20932364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417817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F7FFB5BE"/>
    <w:rsid w:val="00001E24"/>
    <w:rsid w:val="0000336D"/>
    <w:rsid w:val="00007E80"/>
    <w:rsid w:val="00007F8E"/>
    <w:rsid w:val="0001082F"/>
    <w:rsid w:val="00011E0C"/>
    <w:rsid w:val="00014A4A"/>
    <w:rsid w:val="000150A1"/>
    <w:rsid w:val="0001528A"/>
    <w:rsid w:val="00016B2F"/>
    <w:rsid w:val="00020EB7"/>
    <w:rsid w:val="000213BB"/>
    <w:rsid w:val="00021C6F"/>
    <w:rsid w:val="00023057"/>
    <w:rsid w:val="00024EED"/>
    <w:rsid w:val="00024F19"/>
    <w:rsid w:val="00025ADD"/>
    <w:rsid w:val="00026284"/>
    <w:rsid w:val="00026A47"/>
    <w:rsid w:val="000304DE"/>
    <w:rsid w:val="00030CC5"/>
    <w:rsid w:val="000324C3"/>
    <w:rsid w:val="00032C15"/>
    <w:rsid w:val="00034D9A"/>
    <w:rsid w:val="00036415"/>
    <w:rsid w:val="0003661E"/>
    <w:rsid w:val="00040033"/>
    <w:rsid w:val="000417AB"/>
    <w:rsid w:val="00041CC2"/>
    <w:rsid w:val="00041F00"/>
    <w:rsid w:val="000437AF"/>
    <w:rsid w:val="00043AE3"/>
    <w:rsid w:val="00043E2F"/>
    <w:rsid w:val="000455CE"/>
    <w:rsid w:val="00045DF2"/>
    <w:rsid w:val="000507C1"/>
    <w:rsid w:val="00050E32"/>
    <w:rsid w:val="000515D1"/>
    <w:rsid w:val="0005270F"/>
    <w:rsid w:val="0005295B"/>
    <w:rsid w:val="00053F56"/>
    <w:rsid w:val="00053FD5"/>
    <w:rsid w:val="00055889"/>
    <w:rsid w:val="00055F60"/>
    <w:rsid w:val="000570B2"/>
    <w:rsid w:val="000579D5"/>
    <w:rsid w:val="00057A6D"/>
    <w:rsid w:val="0006090B"/>
    <w:rsid w:val="00061EFE"/>
    <w:rsid w:val="00062169"/>
    <w:rsid w:val="00062C1B"/>
    <w:rsid w:val="00063460"/>
    <w:rsid w:val="00063887"/>
    <w:rsid w:val="00063FB4"/>
    <w:rsid w:val="0006474E"/>
    <w:rsid w:val="00065FA9"/>
    <w:rsid w:val="00066597"/>
    <w:rsid w:val="000671C9"/>
    <w:rsid w:val="00070358"/>
    <w:rsid w:val="00071C0B"/>
    <w:rsid w:val="00072066"/>
    <w:rsid w:val="00072559"/>
    <w:rsid w:val="000740F2"/>
    <w:rsid w:val="00075112"/>
    <w:rsid w:val="00076BAE"/>
    <w:rsid w:val="00076E9C"/>
    <w:rsid w:val="000775DC"/>
    <w:rsid w:val="000776EE"/>
    <w:rsid w:val="000807B7"/>
    <w:rsid w:val="000817BB"/>
    <w:rsid w:val="000820F4"/>
    <w:rsid w:val="00084A9D"/>
    <w:rsid w:val="00092FE3"/>
    <w:rsid w:val="00093B11"/>
    <w:rsid w:val="00094942"/>
    <w:rsid w:val="0009505B"/>
    <w:rsid w:val="0009610D"/>
    <w:rsid w:val="00096D0E"/>
    <w:rsid w:val="000A07FA"/>
    <w:rsid w:val="000A09DD"/>
    <w:rsid w:val="000A0F82"/>
    <w:rsid w:val="000A1798"/>
    <w:rsid w:val="000A2809"/>
    <w:rsid w:val="000A3482"/>
    <w:rsid w:val="000A34E4"/>
    <w:rsid w:val="000A351C"/>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3CAB"/>
    <w:rsid w:val="000C4C8F"/>
    <w:rsid w:val="000C6964"/>
    <w:rsid w:val="000D13F2"/>
    <w:rsid w:val="000D1C20"/>
    <w:rsid w:val="000D2964"/>
    <w:rsid w:val="000D2A86"/>
    <w:rsid w:val="000D2BAE"/>
    <w:rsid w:val="000D3337"/>
    <w:rsid w:val="000D525E"/>
    <w:rsid w:val="000D7F1C"/>
    <w:rsid w:val="000E1E9B"/>
    <w:rsid w:val="000E3D34"/>
    <w:rsid w:val="000E4187"/>
    <w:rsid w:val="000E7BCA"/>
    <w:rsid w:val="000F1852"/>
    <w:rsid w:val="000F4000"/>
    <w:rsid w:val="000F4E57"/>
    <w:rsid w:val="000F5114"/>
    <w:rsid w:val="000F5C40"/>
    <w:rsid w:val="000F63F5"/>
    <w:rsid w:val="000F685B"/>
    <w:rsid w:val="000F6B6F"/>
    <w:rsid w:val="00100EB0"/>
    <w:rsid w:val="00101ED0"/>
    <w:rsid w:val="00102D5B"/>
    <w:rsid w:val="0010455F"/>
    <w:rsid w:val="00105BC6"/>
    <w:rsid w:val="00107B18"/>
    <w:rsid w:val="00110756"/>
    <w:rsid w:val="00111FD3"/>
    <w:rsid w:val="00112609"/>
    <w:rsid w:val="00112ACF"/>
    <w:rsid w:val="00114C8C"/>
    <w:rsid w:val="00115947"/>
    <w:rsid w:val="00116670"/>
    <w:rsid w:val="0012019B"/>
    <w:rsid w:val="001209F5"/>
    <w:rsid w:val="001225F3"/>
    <w:rsid w:val="0012332B"/>
    <w:rsid w:val="00127ED5"/>
    <w:rsid w:val="00127EE7"/>
    <w:rsid w:val="00132839"/>
    <w:rsid w:val="00135275"/>
    <w:rsid w:val="00136502"/>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2A1"/>
    <w:rsid w:val="001704C2"/>
    <w:rsid w:val="001705BF"/>
    <w:rsid w:val="0017094D"/>
    <w:rsid w:val="00170C44"/>
    <w:rsid w:val="00170C4B"/>
    <w:rsid w:val="00171AF9"/>
    <w:rsid w:val="00171B39"/>
    <w:rsid w:val="00173C75"/>
    <w:rsid w:val="001745C9"/>
    <w:rsid w:val="001756AE"/>
    <w:rsid w:val="00175EFD"/>
    <w:rsid w:val="001815D7"/>
    <w:rsid w:val="00181F45"/>
    <w:rsid w:val="00184AAE"/>
    <w:rsid w:val="00184E9F"/>
    <w:rsid w:val="00185220"/>
    <w:rsid w:val="00185938"/>
    <w:rsid w:val="00186FFA"/>
    <w:rsid w:val="001939DE"/>
    <w:rsid w:val="001943FC"/>
    <w:rsid w:val="00194D9A"/>
    <w:rsid w:val="001952E5"/>
    <w:rsid w:val="00195BA6"/>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3F49"/>
    <w:rsid w:val="001B56E7"/>
    <w:rsid w:val="001B598D"/>
    <w:rsid w:val="001B5B83"/>
    <w:rsid w:val="001B716E"/>
    <w:rsid w:val="001C08B6"/>
    <w:rsid w:val="001C1D11"/>
    <w:rsid w:val="001C275F"/>
    <w:rsid w:val="001C404F"/>
    <w:rsid w:val="001C66FB"/>
    <w:rsid w:val="001C71D3"/>
    <w:rsid w:val="001C79DE"/>
    <w:rsid w:val="001C7D92"/>
    <w:rsid w:val="001D24DB"/>
    <w:rsid w:val="001D3C2F"/>
    <w:rsid w:val="001D4772"/>
    <w:rsid w:val="001E05E8"/>
    <w:rsid w:val="001E0E1D"/>
    <w:rsid w:val="001E3ADC"/>
    <w:rsid w:val="001E3B99"/>
    <w:rsid w:val="001E48AE"/>
    <w:rsid w:val="001E7C1E"/>
    <w:rsid w:val="001F029F"/>
    <w:rsid w:val="001F0DEC"/>
    <w:rsid w:val="001F141D"/>
    <w:rsid w:val="001F2A1F"/>
    <w:rsid w:val="001F2EE0"/>
    <w:rsid w:val="001F32BF"/>
    <w:rsid w:val="001F670C"/>
    <w:rsid w:val="001F6CAF"/>
    <w:rsid w:val="001F6E0D"/>
    <w:rsid w:val="001F7512"/>
    <w:rsid w:val="00201AB5"/>
    <w:rsid w:val="0020279D"/>
    <w:rsid w:val="00203D74"/>
    <w:rsid w:val="002040A3"/>
    <w:rsid w:val="002078F3"/>
    <w:rsid w:val="00207B12"/>
    <w:rsid w:val="00207C5C"/>
    <w:rsid w:val="00207CD5"/>
    <w:rsid w:val="00207EFA"/>
    <w:rsid w:val="00210437"/>
    <w:rsid w:val="00211085"/>
    <w:rsid w:val="00211B75"/>
    <w:rsid w:val="00212156"/>
    <w:rsid w:val="00212167"/>
    <w:rsid w:val="002126B2"/>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39E6"/>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17C"/>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E0C"/>
    <w:rsid w:val="00283F15"/>
    <w:rsid w:val="002841F3"/>
    <w:rsid w:val="002863C8"/>
    <w:rsid w:val="00291943"/>
    <w:rsid w:val="00291D52"/>
    <w:rsid w:val="00292E84"/>
    <w:rsid w:val="00293582"/>
    <w:rsid w:val="002940A2"/>
    <w:rsid w:val="00294C41"/>
    <w:rsid w:val="00295C02"/>
    <w:rsid w:val="00295EF8"/>
    <w:rsid w:val="002966EC"/>
    <w:rsid w:val="002A18EC"/>
    <w:rsid w:val="002A1DD0"/>
    <w:rsid w:val="002A6E10"/>
    <w:rsid w:val="002A7CB9"/>
    <w:rsid w:val="002B01D8"/>
    <w:rsid w:val="002B1A83"/>
    <w:rsid w:val="002B3281"/>
    <w:rsid w:val="002B3FE1"/>
    <w:rsid w:val="002B435D"/>
    <w:rsid w:val="002B4DD9"/>
    <w:rsid w:val="002B64A8"/>
    <w:rsid w:val="002B701E"/>
    <w:rsid w:val="002C29A4"/>
    <w:rsid w:val="002C385C"/>
    <w:rsid w:val="002C3C29"/>
    <w:rsid w:val="002C438F"/>
    <w:rsid w:val="002C60D4"/>
    <w:rsid w:val="002C6368"/>
    <w:rsid w:val="002D3234"/>
    <w:rsid w:val="002D32E2"/>
    <w:rsid w:val="002D33E0"/>
    <w:rsid w:val="002D581C"/>
    <w:rsid w:val="002E29A3"/>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641D"/>
    <w:rsid w:val="00307617"/>
    <w:rsid w:val="003079B5"/>
    <w:rsid w:val="00307A3B"/>
    <w:rsid w:val="00307AB6"/>
    <w:rsid w:val="003155E3"/>
    <w:rsid w:val="00315D57"/>
    <w:rsid w:val="0032059A"/>
    <w:rsid w:val="00324E41"/>
    <w:rsid w:val="00326A72"/>
    <w:rsid w:val="00326E04"/>
    <w:rsid w:val="00327DF4"/>
    <w:rsid w:val="00327F7E"/>
    <w:rsid w:val="0033271C"/>
    <w:rsid w:val="0033347C"/>
    <w:rsid w:val="00333E36"/>
    <w:rsid w:val="0033564F"/>
    <w:rsid w:val="00336927"/>
    <w:rsid w:val="00340466"/>
    <w:rsid w:val="0034084F"/>
    <w:rsid w:val="00341D19"/>
    <w:rsid w:val="00342432"/>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9D5"/>
    <w:rsid w:val="00367E2C"/>
    <w:rsid w:val="00370B4F"/>
    <w:rsid w:val="00371EC6"/>
    <w:rsid w:val="00371ED5"/>
    <w:rsid w:val="00376750"/>
    <w:rsid w:val="00377542"/>
    <w:rsid w:val="00381810"/>
    <w:rsid w:val="00381F92"/>
    <w:rsid w:val="00384FAE"/>
    <w:rsid w:val="003857A0"/>
    <w:rsid w:val="00386A86"/>
    <w:rsid w:val="0038750D"/>
    <w:rsid w:val="00390719"/>
    <w:rsid w:val="00391651"/>
    <w:rsid w:val="003928DF"/>
    <w:rsid w:val="00392C0F"/>
    <w:rsid w:val="00394FC2"/>
    <w:rsid w:val="003962D5"/>
    <w:rsid w:val="0039785F"/>
    <w:rsid w:val="00397AF5"/>
    <w:rsid w:val="003A1C92"/>
    <w:rsid w:val="003A2622"/>
    <w:rsid w:val="003A3022"/>
    <w:rsid w:val="003A6148"/>
    <w:rsid w:val="003A733C"/>
    <w:rsid w:val="003A78F9"/>
    <w:rsid w:val="003B2407"/>
    <w:rsid w:val="003B2B86"/>
    <w:rsid w:val="003B2C1E"/>
    <w:rsid w:val="003B318D"/>
    <w:rsid w:val="003B374D"/>
    <w:rsid w:val="003B3D76"/>
    <w:rsid w:val="003B42BB"/>
    <w:rsid w:val="003B55CE"/>
    <w:rsid w:val="003C0A28"/>
    <w:rsid w:val="003C12F6"/>
    <w:rsid w:val="003C3BD4"/>
    <w:rsid w:val="003C4E68"/>
    <w:rsid w:val="003C6950"/>
    <w:rsid w:val="003C71FB"/>
    <w:rsid w:val="003D25AE"/>
    <w:rsid w:val="003D32C5"/>
    <w:rsid w:val="003D3E7F"/>
    <w:rsid w:val="003D4F54"/>
    <w:rsid w:val="003E33DE"/>
    <w:rsid w:val="003E608B"/>
    <w:rsid w:val="003E7547"/>
    <w:rsid w:val="003F024E"/>
    <w:rsid w:val="003F07F0"/>
    <w:rsid w:val="003F0D6B"/>
    <w:rsid w:val="003F1495"/>
    <w:rsid w:val="003F1645"/>
    <w:rsid w:val="003F2C03"/>
    <w:rsid w:val="003F2F14"/>
    <w:rsid w:val="003F3EBD"/>
    <w:rsid w:val="003F7179"/>
    <w:rsid w:val="003F71BA"/>
    <w:rsid w:val="0040162C"/>
    <w:rsid w:val="00402349"/>
    <w:rsid w:val="004052E3"/>
    <w:rsid w:val="004055CF"/>
    <w:rsid w:val="00405A20"/>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56B"/>
    <w:rsid w:val="004307A3"/>
    <w:rsid w:val="00432722"/>
    <w:rsid w:val="00432BFD"/>
    <w:rsid w:val="004334EC"/>
    <w:rsid w:val="0043445B"/>
    <w:rsid w:val="004344F1"/>
    <w:rsid w:val="00434ACE"/>
    <w:rsid w:val="00434E0A"/>
    <w:rsid w:val="004353E6"/>
    <w:rsid w:val="00435458"/>
    <w:rsid w:val="00436233"/>
    <w:rsid w:val="0043660A"/>
    <w:rsid w:val="004366F9"/>
    <w:rsid w:val="00436D31"/>
    <w:rsid w:val="00437669"/>
    <w:rsid w:val="004419FB"/>
    <w:rsid w:val="004452AB"/>
    <w:rsid w:val="004459DE"/>
    <w:rsid w:val="00447A84"/>
    <w:rsid w:val="00451F4D"/>
    <w:rsid w:val="00453401"/>
    <w:rsid w:val="00456CDA"/>
    <w:rsid w:val="004570E4"/>
    <w:rsid w:val="00457A75"/>
    <w:rsid w:val="004604B4"/>
    <w:rsid w:val="004616B2"/>
    <w:rsid w:val="00461C13"/>
    <w:rsid w:val="00461F51"/>
    <w:rsid w:val="004632CC"/>
    <w:rsid w:val="00463AC0"/>
    <w:rsid w:val="00463D15"/>
    <w:rsid w:val="004657EA"/>
    <w:rsid w:val="00465D2A"/>
    <w:rsid w:val="004665F2"/>
    <w:rsid w:val="00467F0E"/>
    <w:rsid w:val="00470701"/>
    <w:rsid w:val="00473F80"/>
    <w:rsid w:val="00476243"/>
    <w:rsid w:val="00476ADE"/>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9731F"/>
    <w:rsid w:val="004A1E58"/>
    <w:rsid w:val="004A4445"/>
    <w:rsid w:val="004A65D7"/>
    <w:rsid w:val="004B45FA"/>
    <w:rsid w:val="004B5348"/>
    <w:rsid w:val="004B5F31"/>
    <w:rsid w:val="004B617B"/>
    <w:rsid w:val="004B72B2"/>
    <w:rsid w:val="004C13D9"/>
    <w:rsid w:val="004C1FB1"/>
    <w:rsid w:val="004C27F1"/>
    <w:rsid w:val="004C391C"/>
    <w:rsid w:val="004C42FE"/>
    <w:rsid w:val="004C4A0F"/>
    <w:rsid w:val="004C4BF6"/>
    <w:rsid w:val="004C4EE6"/>
    <w:rsid w:val="004C7982"/>
    <w:rsid w:val="004C79C5"/>
    <w:rsid w:val="004D1712"/>
    <w:rsid w:val="004D253C"/>
    <w:rsid w:val="004D2D86"/>
    <w:rsid w:val="004D3208"/>
    <w:rsid w:val="004D3275"/>
    <w:rsid w:val="004D5A0E"/>
    <w:rsid w:val="004D693A"/>
    <w:rsid w:val="004D719C"/>
    <w:rsid w:val="004D73CA"/>
    <w:rsid w:val="004D781D"/>
    <w:rsid w:val="004D7A1C"/>
    <w:rsid w:val="004E08FD"/>
    <w:rsid w:val="004E28F1"/>
    <w:rsid w:val="004E3FD5"/>
    <w:rsid w:val="004E411F"/>
    <w:rsid w:val="004E5BE5"/>
    <w:rsid w:val="004E75AB"/>
    <w:rsid w:val="004F02E3"/>
    <w:rsid w:val="004F4A3C"/>
    <w:rsid w:val="004F4E5A"/>
    <w:rsid w:val="004F589D"/>
    <w:rsid w:val="004F7007"/>
    <w:rsid w:val="00501B74"/>
    <w:rsid w:val="00503979"/>
    <w:rsid w:val="005043F9"/>
    <w:rsid w:val="005067A5"/>
    <w:rsid w:val="00506A9D"/>
    <w:rsid w:val="00511DC2"/>
    <w:rsid w:val="00513369"/>
    <w:rsid w:val="00514E09"/>
    <w:rsid w:val="00515CEA"/>
    <w:rsid w:val="00516A76"/>
    <w:rsid w:val="00517167"/>
    <w:rsid w:val="00520016"/>
    <w:rsid w:val="00521864"/>
    <w:rsid w:val="00525D26"/>
    <w:rsid w:val="005266D4"/>
    <w:rsid w:val="005307B0"/>
    <w:rsid w:val="00532478"/>
    <w:rsid w:val="005339D1"/>
    <w:rsid w:val="005370C1"/>
    <w:rsid w:val="00540285"/>
    <w:rsid w:val="00540E2F"/>
    <w:rsid w:val="00541D67"/>
    <w:rsid w:val="005435FB"/>
    <w:rsid w:val="00543AAE"/>
    <w:rsid w:val="00546072"/>
    <w:rsid w:val="00550B96"/>
    <w:rsid w:val="00552750"/>
    <w:rsid w:val="0055353E"/>
    <w:rsid w:val="00553A91"/>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3164"/>
    <w:rsid w:val="0057704C"/>
    <w:rsid w:val="00577C24"/>
    <w:rsid w:val="005801AA"/>
    <w:rsid w:val="005803F4"/>
    <w:rsid w:val="00581D26"/>
    <w:rsid w:val="0058289A"/>
    <w:rsid w:val="005829AA"/>
    <w:rsid w:val="00582E8F"/>
    <w:rsid w:val="005854A2"/>
    <w:rsid w:val="00585A88"/>
    <w:rsid w:val="005878CD"/>
    <w:rsid w:val="0059102D"/>
    <w:rsid w:val="005916C4"/>
    <w:rsid w:val="00592ACD"/>
    <w:rsid w:val="00592B7E"/>
    <w:rsid w:val="00592F1D"/>
    <w:rsid w:val="00593DBE"/>
    <w:rsid w:val="0059486A"/>
    <w:rsid w:val="00595A44"/>
    <w:rsid w:val="00597B85"/>
    <w:rsid w:val="005A098B"/>
    <w:rsid w:val="005A2417"/>
    <w:rsid w:val="005A304E"/>
    <w:rsid w:val="005A3605"/>
    <w:rsid w:val="005A4328"/>
    <w:rsid w:val="005A4878"/>
    <w:rsid w:val="005A4D49"/>
    <w:rsid w:val="005A6549"/>
    <w:rsid w:val="005A66E5"/>
    <w:rsid w:val="005A7462"/>
    <w:rsid w:val="005A7A85"/>
    <w:rsid w:val="005B1DAC"/>
    <w:rsid w:val="005B38F6"/>
    <w:rsid w:val="005B5C87"/>
    <w:rsid w:val="005B766D"/>
    <w:rsid w:val="005B7F6F"/>
    <w:rsid w:val="005C0239"/>
    <w:rsid w:val="005C220D"/>
    <w:rsid w:val="005C5145"/>
    <w:rsid w:val="005C6A23"/>
    <w:rsid w:val="005D19A9"/>
    <w:rsid w:val="005D51A1"/>
    <w:rsid w:val="005D6453"/>
    <w:rsid w:val="005E0189"/>
    <w:rsid w:val="005E0420"/>
    <w:rsid w:val="005E29FB"/>
    <w:rsid w:val="005F0253"/>
    <w:rsid w:val="005F27B9"/>
    <w:rsid w:val="005F3AD5"/>
    <w:rsid w:val="005F4F71"/>
    <w:rsid w:val="005F62D9"/>
    <w:rsid w:val="005F6C53"/>
    <w:rsid w:val="005F7A57"/>
    <w:rsid w:val="00600D85"/>
    <w:rsid w:val="00601DA1"/>
    <w:rsid w:val="00601E16"/>
    <w:rsid w:val="006020EA"/>
    <w:rsid w:val="00602B88"/>
    <w:rsid w:val="006038C3"/>
    <w:rsid w:val="0060438B"/>
    <w:rsid w:val="00604F83"/>
    <w:rsid w:val="0060620F"/>
    <w:rsid w:val="00606E9A"/>
    <w:rsid w:val="006105E9"/>
    <w:rsid w:val="00611CEA"/>
    <w:rsid w:val="006132D5"/>
    <w:rsid w:val="00613D11"/>
    <w:rsid w:val="006140CC"/>
    <w:rsid w:val="0061438B"/>
    <w:rsid w:val="006162F5"/>
    <w:rsid w:val="006207D7"/>
    <w:rsid w:val="00620DB5"/>
    <w:rsid w:val="006212EC"/>
    <w:rsid w:val="006218FD"/>
    <w:rsid w:val="00621934"/>
    <w:rsid w:val="0062238B"/>
    <w:rsid w:val="00622A23"/>
    <w:rsid w:val="00624228"/>
    <w:rsid w:val="006259CB"/>
    <w:rsid w:val="00626C8D"/>
    <w:rsid w:val="00626D65"/>
    <w:rsid w:val="00627DBF"/>
    <w:rsid w:val="00627E38"/>
    <w:rsid w:val="00627E69"/>
    <w:rsid w:val="00632249"/>
    <w:rsid w:val="00634B85"/>
    <w:rsid w:val="00634E01"/>
    <w:rsid w:val="00635709"/>
    <w:rsid w:val="006367A1"/>
    <w:rsid w:val="00636857"/>
    <w:rsid w:val="00637A2B"/>
    <w:rsid w:val="006404E1"/>
    <w:rsid w:val="006411B1"/>
    <w:rsid w:val="00641394"/>
    <w:rsid w:val="006424F1"/>
    <w:rsid w:val="0064443C"/>
    <w:rsid w:val="006447F2"/>
    <w:rsid w:val="006448EE"/>
    <w:rsid w:val="0064498B"/>
    <w:rsid w:val="00644FA5"/>
    <w:rsid w:val="006459AC"/>
    <w:rsid w:val="00645FCE"/>
    <w:rsid w:val="0064649E"/>
    <w:rsid w:val="00646DF1"/>
    <w:rsid w:val="00647036"/>
    <w:rsid w:val="00647304"/>
    <w:rsid w:val="00647998"/>
    <w:rsid w:val="00647B84"/>
    <w:rsid w:val="006500C3"/>
    <w:rsid w:val="006504A9"/>
    <w:rsid w:val="006505B7"/>
    <w:rsid w:val="00650E90"/>
    <w:rsid w:val="006541D8"/>
    <w:rsid w:val="006544D5"/>
    <w:rsid w:val="00655103"/>
    <w:rsid w:val="00656F9A"/>
    <w:rsid w:val="006610F6"/>
    <w:rsid w:val="006619D7"/>
    <w:rsid w:val="006620BA"/>
    <w:rsid w:val="00662717"/>
    <w:rsid w:val="00664560"/>
    <w:rsid w:val="006662A1"/>
    <w:rsid w:val="00666ACE"/>
    <w:rsid w:val="00673746"/>
    <w:rsid w:val="00673BD7"/>
    <w:rsid w:val="006748D6"/>
    <w:rsid w:val="0067571F"/>
    <w:rsid w:val="00675885"/>
    <w:rsid w:val="0068149E"/>
    <w:rsid w:val="0068156F"/>
    <w:rsid w:val="006827D6"/>
    <w:rsid w:val="0068365D"/>
    <w:rsid w:val="006845DD"/>
    <w:rsid w:val="00686670"/>
    <w:rsid w:val="006866D0"/>
    <w:rsid w:val="006869A7"/>
    <w:rsid w:val="00687DC9"/>
    <w:rsid w:val="00692F77"/>
    <w:rsid w:val="0069362E"/>
    <w:rsid w:val="006A1FB2"/>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0E2C"/>
    <w:rsid w:val="006C2816"/>
    <w:rsid w:val="006C365F"/>
    <w:rsid w:val="006C3D87"/>
    <w:rsid w:val="006C4A63"/>
    <w:rsid w:val="006C62CD"/>
    <w:rsid w:val="006C632A"/>
    <w:rsid w:val="006C688D"/>
    <w:rsid w:val="006C6DCF"/>
    <w:rsid w:val="006C7F36"/>
    <w:rsid w:val="006C7F55"/>
    <w:rsid w:val="006D0194"/>
    <w:rsid w:val="006D0E54"/>
    <w:rsid w:val="006D11CD"/>
    <w:rsid w:val="006D4512"/>
    <w:rsid w:val="006D6E03"/>
    <w:rsid w:val="006D6E60"/>
    <w:rsid w:val="006E30D2"/>
    <w:rsid w:val="006E47D9"/>
    <w:rsid w:val="006E4865"/>
    <w:rsid w:val="006E52A2"/>
    <w:rsid w:val="006E55E8"/>
    <w:rsid w:val="006E567D"/>
    <w:rsid w:val="006E6B5E"/>
    <w:rsid w:val="006E7CCA"/>
    <w:rsid w:val="006F0F3C"/>
    <w:rsid w:val="006F0F6A"/>
    <w:rsid w:val="006F36D3"/>
    <w:rsid w:val="006F3870"/>
    <w:rsid w:val="006F4638"/>
    <w:rsid w:val="006F58A0"/>
    <w:rsid w:val="006F5C33"/>
    <w:rsid w:val="006F741E"/>
    <w:rsid w:val="00700A1F"/>
    <w:rsid w:val="00702056"/>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3E0"/>
    <w:rsid w:val="00716B55"/>
    <w:rsid w:val="00716D3B"/>
    <w:rsid w:val="007170B3"/>
    <w:rsid w:val="00717A34"/>
    <w:rsid w:val="00722704"/>
    <w:rsid w:val="00723B1D"/>
    <w:rsid w:val="00723EE3"/>
    <w:rsid w:val="007270B2"/>
    <w:rsid w:val="00732DA2"/>
    <w:rsid w:val="0073397A"/>
    <w:rsid w:val="00733A2D"/>
    <w:rsid w:val="0073584E"/>
    <w:rsid w:val="00736608"/>
    <w:rsid w:val="00736F54"/>
    <w:rsid w:val="00740060"/>
    <w:rsid w:val="00740281"/>
    <w:rsid w:val="0074089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1CB"/>
    <w:rsid w:val="00760DC1"/>
    <w:rsid w:val="0076181C"/>
    <w:rsid w:val="00762387"/>
    <w:rsid w:val="00766DBF"/>
    <w:rsid w:val="00767E9E"/>
    <w:rsid w:val="00771C0C"/>
    <w:rsid w:val="00771D0E"/>
    <w:rsid w:val="00773E87"/>
    <w:rsid w:val="00774210"/>
    <w:rsid w:val="007743FF"/>
    <w:rsid w:val="00774BE4"/>
    <w:rsid w:val="00775ABC"/>
    <w:rsid w:val="00780A15"/>
    <w:rsid w:val="00780CE8"/>
    <w:rsid w:val="0078316E"/>
    <w:rsid w:val="007834DB"/>
    <w:rsid w:val="00785310"/>
    <w:rsid w:val="00785A76"/>
    <w:rsid w:val="00787C08"/>
    <w:rsid w:val="00787D48"/>
    <w:rsid w:val="007903C5"/>
    <w:rsid w:val="00790987"/>
    <w:rsid w:val="00790FC7"/>
    <w:rsid w:val="007929DD"/>
    <w:rsid w:val="007942D9"/>
    <w:rsid w:val="0079445F"/>
    <w:rsid w:val="00794997"/>
    <w:rsid w:val="00795893"/>
    <w:rsid w:val="00795A6A"/>
    <w:rsid w:val="00796706"/>
    <w:rsid w:val="007967A8"/>
    <w:rsid w:val="007A0133"/>
    <w:rsid w:val="007A266B"/>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B4E"/>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4D1F"/>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0F4A"/>
    <w:rsid w:val="00821726"/>
    <w:rsid w:val="008246FF"/>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003E"/>
    <w:rsid w:val="00853093"/>
    <w:rsid w:val="0085407A"/>
    <w:rsid w:val="00855EC3"/>
    <w:rsid w:val="008613AC"/>
    <w:rsid w:val="00861559"/>
    <w:rsid w:val="00861F5A"/>
    <w:rsid w:val="008641EB"/>
    <w:rsid w:val="00864D27"/>
    <w:rsid w:val="0086578E"/>
    <w:rsid w:val="00865A22"/>
    <w:rsid w:val="00866153"/>
    <w:rsid w:val="008667D3"/>
    <w:rsid w:val="00866878"/>
    <w:rsid w:val="00870D12"/>
    <w:rsid w:val="00871622"/>
    <w:rsid w:val="008733D4"/>
    <w:rsid w:val="00874351"/>
    <w:rsid w:val="008744E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5CF9"/>
    <w:rsid w:val="00896041"/>
    <w:rsid w:val="008A0316"/>
    <w:rsid w:val="008A06C3"/>
    <w:rsid w:val="008A0CB5"/>
    <w:rsid w:val="008A2FA6"/>
    <w:rsid w:val="008A35AA"/>
    <w:rsid w:val="008A3BFA"/>
    <w:rsid w:val="008A3D44"/>
    <w:rsid w:val="008A6710"/>
    <w:rsid w:val="008B23EF"/>
    <w:rsid w:val="008B2775"/>
    <w:rsid w:val="008B2C70"/>
    <w:rsid w:val="008B2FEF"/>
    <w:rsid w:val="008B3FD5"/>
    <w:rsid w:val="008B4D5A"/>
    <w:rsid w:val="008B4D9A"/>
    <w:rsid w:val="008B657B"/>
    <w:rsid w:val="008B6C7F"/>
    <w:rsid w:val="008B6C99"/>
    <w:rsid w:val="008B7004"/>
    <w:rsid w:val="008B7206"/>
    <w:rsid w:val="008B7336"/>
    <w:rsid w:val="008C3F19"/>
    <w:rsid w:val="008C709A"/>
    <w:rsid w:val="008C72FF"/>
    <w:rsid w:val="008C7978"/>
    <w:rsid w:val="008D25BC"/>
    <w:rsid w:val="008D2EA1"/>
    <w:rsid w:val="008D355E"/>
    <w:rsid w:val="008D3588"/>
    <w:rsid w:val="008D3884"/>
    <w:rsid w:val="008D4285"/>
    <w:rsid w:val="008D4429"/>
    <w:rsid w:val="008D62D7"/>
    <w:rsid w:val="008D682A"/>
    <w:rsid w:val="008D696E"/>
    <w:rsid w:val="008D769B"/>
    <w:rsid w:val="008E103C"/>
    <w:rsid w:val="008E12EB"/>
    <w:rsid w:val="008E18A6"/>
    <w:rsid w:val="008E4607"/>
    <w:rsid w:val="008E59EB"/>
    <w:rsid w:val="008E5FF6"/>
    <w:rsid w:val="008E6D3B"/>
    <w:rsid w:val="008F2FAF"/>
    <w:rsid w:val="008F3918"/>
    <w:rsid w:val="008F412E"/>
    <w:rsid w:val="008F6E8B"/>
    <w:rsid w:val="008F7348"/>
    <w:rsid w:val="008F78A8"/>
    <w:rsid w:val="00900E8E"/>
    <w:rsid w:val="00902224"/>
    <w:rsid w:val="00903CB1"/>
    <w:rsid w:val="00904611"/>
    <w:rsid w:val="009046B4"/>
    <w:rsid w:val="00904B70"/>
    <w:rsid w:val="00904EB3"/>
    <w:rsid w:val="0090511D"/>
    <w:rsid w:val="00905381"/>
    <w:rsid w:val="00906588"/>
    <w:rsid w:val="00907531"/>
    <w:rsid w:val="00911A0B"/>
    <w:rsid w:val="00911C03"/>
    <w:rsid w:val="009127E2"/>
    <w:rsid w:val="009129A5"/>
    <w:rsid w:val="00913D49"/>
    <w:rsid w:val="00916A1B"/>
    <w:rsid w:val="00917135"/>
    <w:rsid w:val="00917A8E"/>
    <w:rsid w:val="009202B7"/>
    <w:rsid w:val="009225A6"/>
    <w:rsid w:val="00922978"/>
    <w:rsid w:val="009229B7"/>
    <w:rsid w:val="00923BA5"/>
    <w:rsid w:val="009249C5"/>
    <w:rsid w:val="00927435"/>
    <w:rsid w:val="00927495"/>
    <w:rsid w:val="009277AE"/>
    <w:rsid w:val="00927EC4"/>
    <w:rsid w:val="00932586"/>
    <w:rsid w:val="00933594"/>
    <w:rsid w:val="00943D86"/>
    <w:rsid w:val="00943DCD"/>
    <w:rsid w:val="00943E94"/>
    <w:rsid w:val="00944DDE"/>
    <w:rsid w:val="009463F2"/>
    <w:rsid w:val="009467B9"/>
    <w:rsid w:val="00947662"/>
    <w:rsid w:val="0095094F"/>
    <w:rsid w:val="00953446"/>
    <w:rsid w:val="00953A8B"/>
    <w:rsid w:val="00953A9D"/>
    <w:rsid w:val="0095414F"/>
    <w:rsid w:val="0095464E"/>
    <w:rsid w:val="00954913"/>
    <w:rsid w:val="00955037"/>
    <w:rsid w:val="00955C3E"/>
    <w:rsid w:val="00956FD1"/>
    <w:rsid w:val="00961263"/>
    <w:rsid w:val="00961907"/>
    <w:rsid w:val="00961F52"/>
    <w:rsid w:val="00962247"/>
    <w:rsid w:val="009639D8"/>
    <w:rsid w:val="00965D95"/>
    <w:rsid w:val="00965E53"/>
    <w:rsid w:val="00970002"/>
    <w:rsid w:val="00970058"/>
    <w:rsid w:val="00971061"/>
    <w:rsid w:val="00971DE0"/>
    <w:rsid w:val="00972CC9"/>
    <w:rsid w:val="00974B2D"/>
    <w:rsid w:val="009768C7"/>
    <w:rsid w:val="009775BB"/>
    <w:rsid w:val="00977E6D"/>
    <w:rsid w:val="00980EE0"/>
    <w:rsid w:val="00981602"/>
    <w:rsid w:val="009816B8"/>
    <w:rsid w:val="00981EA6"/>
    <w:rsid w:val="009824BA"/>
    <w:rsid w:val="0098279D"/>
    <w:rsid w:val="00982B15"/>
    <w:rsid w:val="00982F8A"/>
    <w:rsid w:val="00986F18"/>
    <w:rsid w:val="0098753F"/>
    <w:rsid w:val="00990375"/>
    <w:rsid w:val="00990719"/>
    <w:rsid w:val="009922A6"/>
    <w:rsid w:val="00992BC7"/>
    <w:rsid w:val="00993AC8"/>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7EC3"/>
    <w:rsid w:val="009D10D8"/>
    <w:rsid w:val="009D11EF"/>
    <w:rsid w:val="009D2B1D"/>
    <w:rsid w:val="009D39E5"/>
    <w:rsid w:val="009D6C7B"/>
    <w:rsid w:val="009D7B45"/>
    <w:rsid w:val="009E0008"/>
    <w:rsid w:val="009E0EA7"/>
    <w:rsid w:val="009E0EEA"/>
    <w:rsid w:val="009E19E9"/>
    <w:rsid w:val="009E2D8D"/>
    <w:rsid w:val="009E4577"/>
    <w:rsid w:val="009E71B1"/>
    <w:rsid w:val="009F05AC"/>
    <w:rsid w:val="009F2352"/>
    <w:rsid w:val="009F527B"/>
    <w:rsid w:val="00A01319"/>
    <w:rsid w:val="00A0497F"/>
    <w:rsid w:val="00A06F1A"/>
    <w:rsid w:val="00A10026"/>
    <w:rsid w:val="00A105D3"/>
    <w:rsid w:val="00A10969"/>
    <w:rsid w:val="00A10B82"/>
    <w:rsid w:val="00A13228"/>
    <w:rsid w:val="00A15FE7"/>
    <w:rsid w:val="00A233EB"/>
    <w:rsid w:val="00A23F1B"/>
    <w:rsid w:val="00A24011"/>
    <w:rsid w:val="00A25BD3"/>
    <w:rsid w:val="00A25F53"/>
    <w:rsid w:val="00A268F2"/>
    <w:rsid w:val="00A27A58"/>
    <w:rsid w:val="00A30939"/>
    <w:rsid w:val="00A317E0"/>
    <w:rsid w:val="00A32B7B"/>
    <w:rsid w:val="00A36D05"/>
    <w:rsid w:val="00A406B6"/>
    <w:rsid w:val="00A40719"/>
    <w:rsid w:val="00A41DC4"/>
    <w:rsid w:val="00A4419B"/>
    <w:rsid w:val="00A441D8"/>
    <w:rsid w:val="00A478C6"/>
    <w:rsid w:val="00A509FC"/>
    <w:rsid w:val="00A515EC"/>
    <w:rsid w:val="00A52083"/>
    <w:rsid w:val="00A54334"/>
    <w:rsid w:val="00A5662E"/>
    <w:rsid w:val="00A56D34"/>
    <w:rsid w:val="00A617C7"/>
    <w:rsid w:val="00A62D68"/>
    <w:rsid w:val="00A64091"/>
    <w:rsid w:val="00A66633"/>
    <w:rsid w:val="00A70800"/>
    <w:rsid w:val="00A70CD3"/>
    <w:rsid w:val="00A72F96"/>
    <w:rsid w:val="00A737CD"/>
    <w:rsid w:val="00A7470D"/>
    <w:rsid w:val="00A76477"/>
    <w:rsid w:val="00A80A75"/>
    <w:rsid w:val="00A81E6E"/>
    <w:rsid w:val="00A8232E"/>
    <w:rsid w:val="00A84026"/>
    <w:rsid w:val="00A84DEF"/>
    <w:rsid w:val="00A85BF2"/>
    <w:rsid w:val="00A86555"/>
    <w:rsid w:val="00A870EE"/>
    <w:rsid w:val="00A902FD"/>
    <w:rsid w:val="00A90C15"/>
    <w:rsid w:val="00A90E33"/>
    <w:rsid w:val="00A919E1"/>
    <w:rsid w:val="00A91A75"/>
    <w:rsid w:val="00A94EE3"/>
    <w:rsid w:val="00A95996"/>
    <w:rsid w:val="00A9718B"/>
    <w:rsid w:val="00A9733E"/>
    <w:rsid w:val="00A97A34"/>
    <w:rsid w:val="00AA00C1"/>
    <w:rsid w:val="00AA06B3"/>
    <w:rsid w:val="00AA1B86"/>
    <w:rsid w:val="00AA1D46"/>
    <w:rsid w:val="00AA1DCC"/>
    <w:rsid w:val="00AA23F2"/>
    <w:rsid w:val="00AA5B81"/>
    <w:rsid w:val="00AB09B7"/>
    <w:rsid w:val="00AB0C24"/>
    <w:rsid w:val="00AB178E"/>
    <w:rsid w:val="00AB7834"/>
    <w:rsid w:val="00AB7A62"/>
    <w:rsid w:val="00AC06BC"/>
    <w:rsid w:val="00AC365A"/>
    <w:rsid w:val="00AC3A9B"/>
    <w:rsid w:val="00AC48B9"/>
    <w:rsid w:val="00AC6648"/>
    <w:rsid w:val="00AC683E"/>
    <w:rsid w:val="00AC6ACB"/>
    <w:rsid w:val="00AC76DE"/>
    <w:rsid w:val="00AC7860"/>
    <w:rsid w:val="00AC7FFA"/>
    <w:rsid w:val="00AD0F00"/>
    <w:rsid w:val="00AD2515"/>
    <w:rsid w:val="00AD352B"/>
    <w:rsid w:val="00AD4A06"/>
    <w:rsid w:val="00AD5119"/>
    <w:rsid w:val="00AD54D7"/>
    <w:rsid w:val="00AD7C5A"/>
    <w:rsid w:val="00AE3BBE"/>
    <w:rsid w:val="00AE58E1"/>
    <w:rsid w:val="00AE760D"/>
    <w:rsid w:val="00AF0459"/>
    <w:rsid w:val="00AF0CC0"/>
    <w:rsid w:val="00AF234D"/>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2EFE"/>
    <w:rsid w:val="00B17162"/>
    <w:rsid w:val="00B208BE"/>
    <w:rsid w:val="00B230AC"/>
    <w:rsid w:val="00B2428E"/>
    <w:rsid w:val="00B257F8"/>
    <w:rsid w:val="00B2607C"/>
    <w:rsid w:val="00B26126"/>
    <w:rsid w:val="00B26AC4"/>
    <w:rsid w:val="00B30835"/>
    <w:rsid w:val="00B31A82"/>
    <w:rsid w:val="00B3218B"/>
    <w:rsid w:val="00B33233"/>
    <w:rsid w:val="00B3614F"/>
    <w:rsid w:val="00B378E1"/>
    <w:rsid w:val="00B4339A"/>
    <w:rsid w:val="00B444DB"/>
    <w:rsid w:val="00B462B0"/>
    <w:rsid w:val="00B507A8"/>
    <w:rsid w:val="00B51CC3"/>
    <w:rsid w:val="00B53466"/>
    <w:rsid w:val="00B54D6B"/>
    <w:rsid w:val="00B550E5"/>
    <w:rsid w:val="00B55E1C"/>
    <w:rsid w:val="00B577FF"/>
    <w:rsid w:val="00B57A86"/>
    <w:rsid w:val="00B57E1F"/>
    <w:rsid w:val="00B60627"/>
    <w:rsid w:val="00B60CAE"/>
    <w:rsid w:val="00B612FE"/>
    <w:rsid w:val="00B6279C"/>
    <w:rsid w:val="00B6555E"/>
    <w:rsid w:val="00B6572D"/>
    <w:rsid w:val="00B657B2"/>
    <w:rsid w:val="00B65864"/>
    <w:rsid w:val="00B66964"/>
    <w:rsid w:val="00B67F9E"/>
    <w:rsid w:val="00B701CC"/>
    <w:rsid w:val="00B70C00"/>
    <w:rsid w:val="00B713F9"/>
    <w:rsid w:val="00B725B9"/>
    <w:rsid w:val="00B7322D"/>
    <w:rsid w:val="00B7394E"/>
    <w:rsid w:val="00B74125"/>
    <w:rsid w:val="00B74DE5"/>
    <w:rsid w:val="00B75320"/>
    <w:rsid w:val="00B762B2"/>
    <w:rsid w:val="00B76A24"/>
    <w:rsid w:val="00B76C5D"/>
    <w:rsid w:val="00B80137"/>
    <w:rsid w:val="00B807F6"/>
    <w:rsid w:val="00B8145F"/>
    <w:rsid w:val="00B8243F"/>
    <w:rsid w:val="00B841A9"/>
    <w:rsid w:val="00B84727"/>
    <w:rsid w:val="00B874F3"/>
    <w:rsid w:val="00B904EB"/>
    <w:rsid w:val="00B91090"/>
    <w:rsid w:val="00B9156C"/>
    <w:rsid w:val="00B93190"/>
    <w:rsid w:val="00B94070"/>
    <w:rsid w:val="00B9434C"/>
    <w:rsid w:val="00B94D03"/>
    <w:rsid w:val="00B9537A"/>
    <w:rsid w:val="00B96AA3"/>
    <w:rsid w:val="00BA2179"/>
    <w:rsid w:val="00BA2D3A"/>
    <w:rsid w:val="00BA6526"/>
    <w:rsid w:val="00BA6A61"/>
    <w:rsid w:val="00BB0E10"/>
    <w:rsid w:val="00BB3BBE"/>
    <w:rsid w:val="00BB6706"/>
    <w:rsid w:val="00BC0CD9"/>
    <w:rsid w:val="00BC0ECB"/>
    <w:rsid w:val="00BC1664"/>
    <w:rsid w:val="00BC23F7"/>
    <w:rsid w:val="00BD1034"/>
    <w:rsid w:val="00BD3B97"/>
    <w:rsid w:val="00BE059D"/>
    <w:rsid w:val="00BE3049"/>
    <w:rsid w:val="00BE31E8"/>
    <w:rsid w:val="00BE52BC"/>
    <w:rsid w:val="00BE5886"/>
    <w:rsid w:val="00BF1CE5"/>
    <w:rsid w:val="00BF303E"/>
    <w:rsid w:val="00BF5CAD"/>
    <w:rsid w:val="00BF6D52"/>
    <w:rsid w:val="00BF7B8F"/>
    <w:rsid w:val="00C01DB3"/>
    <w:rsid w:val="00C01FDA"/>
    <w:rsid w:val="00C02AAA"/>
    <w:rsid w:val="00C02B65"/>
    <w:rsid w:val="00C03236"/>
    <w:rsid w:val="00C04900"/>
    <w:rsid w:val="00C056B1"/>
    <w:rsid w:val="00C07554"/>
    <w:rsid w:val="00C079CB"/>
    <w:rsid w:val="00C126A1"/>
    <w:rsid w:val="00C13C8B"/>
    <w:rsid w:val="00C14229"/>
    <w:rsid w:val="00C15154"/>
    <w:rsid w:val="00C151E8"/>
    <w:rsid w:val="00C169CD"/>
    <w:rsid w:val="00C2125F"/>
    <w:rsid w:val="00C22EC5"/>
    <w:rsid w:val="00C30FD2"/>
    <w:rsid w:val="00C3180D"/>
    <w:rsid w:val="00C325B9"/>
    <w:rsid w:val="00C32A46"/>
    <w:rsid w:val="00C33B54"/>
    <w:rsid w:val="00C35B9A"/>
    <w:rsid w:val="00C43018"/>
    <w:rsid w:val="00C43AB1"/>
    <w:rsid w:val="00C43F36"/>
    <w:rsid w:val="00C4420B"/>
    <w:rsid w:val="00C4483D"/>
    <w:rsid w:val="00C45E81"/>
    <w:rsid w:val="00C4686F"/>
    <w:rsid w:val="00C47192"/>
    <w:rsid w:val="00C47BA9"/>
    <w:rsid w:val="00C50456"/>
    <w:rsid w:val="00C50655"/>
    <w:rsid w:val="00C5449B"/>
    <w:rsid w:val="00C553BF"/>
    <w:rsid w:val="00C55A70"/>
    <w:rsid w:val="00C5687A"/>
    <w:rsid w:val="00C569CB"/>
    <w:rsid w:val="00C57D04"/>
    <w:rsid w:val="00C61360"/>
    <w:rsid w:val="00C61A87"/>
    <w:rsid w:val="00C62978"/>
    <w:rsid w:val="00C63530"/>
    <w:rsid w:val="00C63584"/>
    <w:rsid w:val="00C70DA5"/>
    <w:rsid w:val="00C71655"/>
    <w:rsid w:val="00C716C4"/>
    <w:rsid w:val="00C71CCE"/>
    <w:rsid w:val="00C72C6C"/>
    <w:rsid w:val="00C735C3"/>
    <w:rsid w:val="00C73B18"/>
    <w:rsid w:val="00C756DC"/>
    <w:rsid w:val="00C76B96"/>
    <w:rsid w:val="00C7780F"/>
    <w:rsid w:val="00C855B0"/>
    <w:rsid w:val="00C855E8"/>
    <w:rsid w:val="00C86460"/>
    <w:rsid w:val="00C873FB"/>
    <w:rsid w:val="00C8745B"/>
    <w:rsid w:val="00C87F34"/>
    <w:rsid w:val="00C9350B"/>
    <w:rsid w:val="00C94615"/>
    <w:rsid w:val="00C959B1"/>
    <w:rsid w:val="00C96251"/>
    <w:rsid w:val="00C96BD8"/>
    <w:rsid w:val="00CA1FB8"/>
    <w:rsid w:val="00CA3D1C"/>
    <w:rsid w:val="00CA503F"/>
    <w:rsid w:val="00CA55C9"/>
    <w:rsid w:val="00CA6AE2"/>
    <w:rsid w:val="00CA7D51"/>
    <w:rsid w:val="00CB04F5"/>
    <w:rsid w:val="00CB3441"/>
    <w:rsid w:val="00CB483E"/>
    <w:rsid w:val="00CB6322"/>
    <w:rsid w:val="00CB6A88"/>
    <w:rsid w:val="00CB7CC8"/>
    <w:rsid w:val="00CB7FDF"/>
    <w:rsid w:val="00CC016C"/>
    <w:rsid w:val="00CC1524"/>
    <w:rsid w:val="00CC38A4"/>
    <w:rsid w:val="00CC38BC"/>
    <w:rsid w:val="00CC3DEA"/>
    <w:rsid w:val="00CC3FD6"/>
    <w:rsid w:val="00CC4646"/>
    <w:rsid w:val="00CC4BBF"/>
    <w:rsid w:val="00CC5211"/>
    <w:rsid w:val="00CC65D6"/>
    <w:rsid w:val="00CC661A"/>
    <w:rsid w:val="00CC6848"/>
    <w:rsid w:val="00CC6F62"/>
    <w:rsid w:val="00CC7326"/>
    <w:rsid w:val="00CD0E38"/>
    <w:rsid w:val="00CD14EE"/>
    <w:rsid w:val="00CD3951"/>
    <w:rsid w:val="00CD466E"/>
    <w:rsid w:val="00CD6407"/>
    <w:rsid w:val="00CD7625"/>
    <w:rsid w:val="00CE0741"/>
    <w:rsid w:val="00CE087B"/>
    <w:rsid w:val="00CE33BB"/>
    <w:rsid w:val="00CE433D"/>
    <w:rsid w:val="00CE5C34"/>
    <w:rsid w:val="00CE6B61"/>
    <w:rsid w:val="00CF05B4"/>
    <w:rsid w:val="00CF1BA6"/>
    <w:rsid w:val="00CF1D49"/>
    <w:rsid w:val="00CF2220"/>
    <w:rsid w:val="00CF24F4"/>
    <w:rsid w:val="00CF48EF"/>
    <w:rsid w:val="00CF5831"/>
    <w:rsid w:val="00D00216"/>
    <w:rsid w:val="00D0390E"/>
    <w:rsid w:val="00D03BF9"/>
    <w:rsid w:val="00D040E4"/>
    <w:rsid w:val="00D04116"/>
    <w:rsid w:val="00D052E5"/>
    <w:rsid w:val="00D05AD2"/>
    <w:rsid w:val="00D05E9B"/>
    <w:rsid w:val="00D076A0"/>
    <w:rsid w:val="00D12E4A"/>
    <w:rsid w:val="00D13E48"/>
    <w:rsid w:val="00D153A1"/>
    <w:rsid w:val="00D15D01"/>
    <w:rsid w:val="00D201F4"/>
    <w:rsid w:val="00D20D5E"/>
    <w:rsid w:val="00D21C3E"/>
    <w:rsid w:val="00D220CB"/>
    <w:rsid w:val="00D2224D"/>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5974"/>
    <w:rsid w:val="00D45BCE"/>
    <w:rsid w:val="00D466C1"/>
    <w:rsid w:val="00D5008E"/>
    <w:rsid w:val="00D50BF6"/>
    <w:rsid w:val="00D51298"/>
    <w:rsid w:val="00D51F1D"/>
    <w:rsid w:val="00D5367C"/>
    <w:rsid w:val="00D539D0"/>
    <w:rsid w:val="00D54704"/>
    <w:rsid w:val="00D55835"/>
    <w:rsid w:val="00D56867"/>
    <w:rsid w:val="00D579D9"/>
    <w:rsid w:val="00D60C57"/>
    <w:rsid w:val="00D61184"/>
    <w:rsid w:val="00D620BC"/>
    <w:rsid w:val="00D62D7A"/>
    <w:rsid w:val="00D646EF"/>
    <w:rsid w:val="00D65047"/>
    <w:rsid w:val="00D65943"/>
    <w:rsid w:val="00D678EB"/>
    <w:rsid w:val="00D67A9A"/>
    <w:rsid w:val="00D67B99"/>
    <w:rsid w:val="00D72EC7"/>
    <w:rsid w:val="00D72F9D"/>
    <w:rsid w:val="00D73195"/>
    <w:rsid w:val="00D73D18"/>
    <w:rsid w:val="00D746F0"/>
    <w:rsid w:val="00D74935"/>
    <w:rsid w:val="00D767F4"/>
    <w:rsid w:val="00D80B74"/>
    <w:rsid w:val="00D83FBD"/>
    <w:rsid w:val="00D8716B"/>
    <w:rsid w:val="00D879F9"/>
    <w:rsid w:val="00D87E19"/>
    <w:rsid w:val="00D90250"/>
    <w:rsid w:val="00D9048A"/>
    <w:rsid w:val="00D9095D"/>
    <w:rsid w:val="00D9445F"/>
    <w:rsid w:val="00D9458E"/>
    <w:rsid w:val="00D94904"/>
    <w:rsid w:val="00D963EA"/>
    <w:rsid w:val="00D97EAA"/>
    <w:rsid w:val="00DA019A"/>
    <w:rsid w:val="00DA1D15"/>
    <w:rsid w:val="00DA21CB"/>
    <w:rsid w:val="00DA314E"/>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0E66"/>
    <w:rsid w:val="00DC18B9"/>
    <w:rsid w:val="00DC45FE"/>
    <w:rsid w:val="00DC7717"/>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03248"/>
    <w:rsid w:val="00E1034C"/>
    <w:rsid w:val="00E106B1"/>
    <w:rsid w:val="00E10CD8"/>
    <w:rsid w:val="00E11B05"/>
    <w:rsid w:val="00E12766"/>
    <w:rsid w:val="00E139AD"/>
    <w:rsid w:val="00E141FF"/>
    <w:rsid w:val="00E14466"/>
    <w:rsid w:val="00E174CD"/>
    <w:rsid w:val="00E176A7"/>
    <w:rsid w:val="00E17756"/>
    <w:rsid w:val="00E2140F"/>
    <w:rsid w:val="00E240DA"/>
    <w:rsid w:val="00E2460D"/>
    <w:rsid w:val="00E24BAE"/>
    <w:rsid w:val="00E26015"/>
    <w:rsid w:val="00E27A70"/>
    <w:rsid w:val="00E30609"/>
    <w:rsid w:val="00E3329D"/>
    <w:rsid w:val="00E33A83"/>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1C3F"/>
    <w:rsid w:val="00E52137"/>
    <w:rsid w:val="00E52176"/>
    <w:rsid w:val="00E52A7D"/>
    <w:rsid w:val="00E54C08"/>
    <w:rsid w:val="00E54E26"/>
    <w:rsid w:val="00E552BF"/>
    <w:rsid w:val="00E55E4E"/>
    <w:rsid w:val="00E57235"/>
    <w:rsid w:val="00E57A93"/>
    <w:rsid w:val="00E61D84"/>
    <w:rsid w:val="00E62684"/>
    <w:rsid w:val="00E63ED8"/>
    <w:rsid w:val="00E669D9"/>
    <w:rsid w:val="00E674AD"/>
    <w:rsid w:val="00E70940"/>
    <w:rsid w:val="00E7129C"/>
    <w:rsid w:val="00E717B9"/>
    <w:rsid w:val="00E7399B"/>
    <w:rsid w:val="00E748C9"/>
    <w:rsid w:val="00E74B49"/>
    <w:rsid w:val="00E76519"/>
    <w:rsid w:val="00E80778"/>
    <w:rsid w:val="00E80F55"/>
    <w:rsid w:val="00E81500"/>
    <w:rsid w:val="00E82762"/>
    <w:rsid w:val="00E83BA2"/>
    <w:rsid w:val="00E85501"/>
    <w:rsid w:val="00E86E07"/>
    <w:rsid w:val="00E87192"/>
    <w:rsid w:val="00E91FD1"/>
    <w:rsid w:val="00E9391B"/>
    <w:rsid w:val="00E93FC3"/>
    <w:rsid w:val="00E94FCE"/>
    <w:rsid w:val="00E954C7"/>
    <w:rsid w:val="00E96579"/>
    <w:rsid w:val="00E973A1"/>
    <w:rsid w:val="00EA118C"/>
    <w:rsid w:val="00EA21B1"/>
    <w:rsid w:val="00EA303A"/>
    <w:rsid w:val="00EA440C"/>
    <w:rsid w:val="00EA48DF"/>
    <w:rsid w:val="00EA61A5"/>
    <w:rsid w:val="00EA663F"/>
    <w:rsid w:val="00EB099E"/>
    <w:rsid w:val="00EB3716"/>
    <w:rsid w:val="00EB393D"/>
    <w:rsid w:val="00EB4E35"/>
    <w:rsid w:val="00EB59F8"/>
    <w:rsid w:val="00EB7500"/>
    <w:rsid w:val="00EB7A6E"/>
    <w:rsid w:val="00EC00EA"/>
    <w:rsid w:val="00EC055C"/>
    <w:rsid w:val="00EC1AE2"/>
    <w:rsid w:val="00EC3E1C"/>
    <w:rsid w:val="00EC3E30"/>
    <w:rsid w:val="00EC42CA"/>
    <w:rsid w:val="00EC5578"/>
    <w:rsid w:val="00ED00EB"/>
    <w:rsid w:val="00ED1535"/>
    <w:rsid w:val="00ED161A"/>
    <w:rsid w:val="00ED215A"/>
    <w:rsid w:val="00ED28A0"/>
    <w:rsid w:val="00ED6DD5"/>
    <w:rsid w:val="00ED6E64"/>
    <w:rsid w:val="00ED759A"/>
    <w:rsid w:val="00ED7EC6"/>
    <w:rsid w:val="00EE2CAD"/>
    <w:rsid w:val="00EE2DDB"/>
    <w:rsid w:val="00EE3223"/>
    <w:rsid w:val="00EE32AB"/>
    <w:rsid w:val="00EE361C"/>
    <w:rsid w:val="00EE769B"/>
    <w:rsid w:val="00EF005C"/>
    <w:rsid w:val="00EF0BA8"/>
    <w:rsid w:val="00EF0BEE"/>
    <w:rsid w:val="00EF23BF"/>
    <w:rsid w:val="00EF388D"/>
    <w:rsid w:val="00EF4FA9"/>
    <w:rsid w:val="00EF666F"/>
    <w:rsid w:val="00EF7526"/>
    <w:rsid w:val="00F00F4C"/>
    <w:rsid w:val="00F01C7B"/>
    <w:rsid w:val="00F0312E"/>
    <w:rsid w:val="00F0470B"/>
    <w:rsid w:val="00F06043"/>
    <w:rsid w:val="00F0657B"/>
    <w:rsid w:val="00F07C7F"/>
    <w:rsid w:val="00F1136A"/>
    <w:rsid w:val="00F123C7"/>
    <w:rsid w:val="00F123CF"/>
    <w:rsid w:val="00F13903"/>
    <w:rsid w:val="00F14E8B"/>
    <w:rsid w:val="00F152EA"/>
    <w:rsid w:val="00F16B98"/>
    <w:rsid w:val="00F170B8"/>
    <w:rsid w:val="00F21671"/>
    <w:rsid w:val="00F225F5"/>
    <w:rsid w:val="00F24306"/>
    <w:rsid w:val="00F27A37"/>
    <w:rsid w:val="00F31116"/>
    <w:rsid w:val="00F32B8F"/>
    <w:rsid w:val="00F36309"/>
    <w:rsid w:val="00F36E5E"/>
    <w:rsid w:val="00F37574"/>
    <w:rsid w:val="00F40855"/>
    <w:rsid w:val="00F40B47"/>
    <w:rsid w:val="00F414AC"/>
    <w:rsid w:val="00F418FA"/>
    <w:rsid w:val="00F4197A"/>
    <w:rsid w:val="00F42888"/>
    <w:rsid w:val="00F4567E"/>
    <w:rsid w:val="00F46275"/>
    <w:rsid w:val="00F46DF6"/>
    <w:rsid w:val="00F4785D"/>
    <w:rsid w:val="00F47904"/>
    <w:rsid w:val="00F502CB"/>
    <w:rsid w:val="00F52598"/>
    <w:rsid w:val="00F53671"/>
    <w:rsid w:val="00F549C9"/>
    <w:rsid w:val="00F559B1"/>
    <w:rsid w:val="00F562CC"/>
    <w:rsid w:val="00F5696E"/>
    <w:rsid w:val="00F579C1"/>
    <w:rsid w:val="00F57AF4"/>
    <w:rsid w:val="00F57BAE"/>
    <w:rsid w:val="00F61A63"/>
    <w:rsid w:val="00F61F55"/>
    <w:rsid w:val="00F718F5"/>
    <w:rsid w:val="00F72EA2"/>
    <w:rsid w:val="00F76299"/>
    <w:rsid w:val="00F802F6"/>
    <w:rsid w:val="00F80437"/>
    <w:rsid w:val="00F8118C"/>
    <w:rsid w:val="00F81A31"/>
    <w:rsid w:val="00F81B60"/>
    <w:rsid w:val="00F82480"/>
    <w:rsid w:val="00F8348C"/>
    <w:rsid w:val="00F8358E"/>
    <w:rsid w:val="00F8366C"/>
    <w:rsid w:val="00F84877"/>
    <w:rsid w:val="00F85F0C"/>
    <w:rsid w:val="00F86EA6"/>
    <w:rsid w:val="00F87422"/>
    <w:rsid w:val="00F919AC"/>
    <w:rsid w:val="00F92CCB"/>
    <w:rsid w:val="00F943D3"/>
    <w:rsid w:val="00F974D6"/>
    <w:rsid w:val="00F978F4"/>
    <w:rsid w:val="00FA073A"/>
    <w:rsid w:val="00FA1CEB"/>
    <w:rsid w:val="00FA20B1"/>
    <w:rsid w:val="00FA20E0"/>
    <w:rsid w:val="00FA387A"/>
    <w:rsid w:val="00FA44A3"/>
    <w:rsid w:val="00FA4D06"/>
    <w:rsid w:val="00FA4FF0"/>
    <w:rsid w:val="00FA6603"/>
    <w:rsid w:val="00FA6BC6"/>
    <w:rsid w:val="00FB0928"/>
    <w:rsid w:val="00FB0F8C"/>
    <w:rsid w:val="00FB3241"/>
    <w:rsid w:val="00FB360B"/>
    <w:rsid w:val="00FB389B"/>
    <w:rsid w:val="00FB5322"/>
    <w:rsid w:val="00FB53B6"/>
    <w:rsid w:val="00FB5917"/>
    <w:rsid w:val="00FB72D8"/>
    <w:rsid w:val="00FC0EC4"/>
    <w:rsid w:val="00FC0FC7"/>
    <w:rsid w:val="00FC2B2D"/>
    <w:rsid w:val="00FC3827"/>
    <w:rsid w:val="00FC761C"/>
    <w:rsid w:val="00FD02A4"/>
    <w:rsid w:val="00FD0980"/>
    <w:rsid w:val="00FD13AE"/>
    <w:rsid w:val="00FD2447"/>
    <w:rsid w:val="00FD3125"/>
    <w:rsid w:val="00FD3C51"/>
    <w:rsid w:val="00FD3D2B"/>
    <w:rsid w:val="00FD40A6"/>
    <w:rsid w:val="00FD7D3B"/>
    <w:rsid w:val="00FE09BA"/>
    <w:rsid w:val="00FE0A3A"/>
    <w:rsid w:val="00FE351A"/>
    <w:rsid w:val="00FE6303"/>
    <w:rsid w:val="00FE71D4"/>
    <w:rsid w:val="00FE7430"/>
    <w:rsid w:val="00FF171F"/>
    <w:rsid w:val="00FF180E"/>
    <w:rsid w:val="00FF1AC9"/>
    <w:rsid w:val="00FF252B"/>
    <w:rsid w:val="00FF284A"/>
    <w:rsid w:val="00FF3DF2"/>
    <w:rsid w:val="00FF4E68"/>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C4EC43"/>
  <w15:docId w15:val="{D3C7BFD0-EE18-4B1C-88E3-1BECD2E87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rPr>
  </w:style>
  <w:style w:type="paragraph" w:styleId="a4">
    <w:name w:val="annotation text"/>
    <w:basedOn w:val="a"/>
    <w:link w:val="a6"/>
    <w:unhideWhenUsed/>
    <w:qFormat/>
    <w:pPr>
      <w:jc w:val="left"/>
    </w:pPr>
    <w:rPr>
      <w:rFonts w:ascii="Times New Roman" w:eastAsia="宋体" w:hAnsi="Times New Roman" w:cs="Times New Roman"/>
      <w:szCs w:val="20"/>
    </w:rPr>
  </w:style>
  <w:style w:type="paragraph" w:styleId="a7">
    <w:name w:val="Normal Indent"/>
    <w:basedOn w:val="a"/>
    <w:unhideWhenUsed/>
    <w:qFormat/>
    <w:pPr>
      <w:ind w:firstLineChars="200" w:firstLine="420"/>
    </w:pPr>
    <w:rPr>
      <w:rFonts w:ascii="Times New Roman" w:eastAsia="宋体" w:hAnsi="Times New Roman" w:cs="Times New Roman"/>
      <w:szCs w:val="20"/>
    </w:rPr>
  </w:style>
  <w:style w:type="paragraph" w:styleId="a8">
    <w:name w:val="Document Map"/>
    <w:basedOn w:val="a"/>
    <w:link w:val="a9"/>
    <w:unhideWhenUsed/>
    <w:qFormat/>
    <w:pPr>
      <w:shd w:val="clear" w:color="auto" w:fill="000080"/>
    </w:pPr>
    <w:rPr>
      <w:rFonts w:ascii="Times New Roman" w:eastAsia="宋体" w:hAnsi="Times New Roman" w:cs="Times New Roman"/>
      <w:szCs w:val="20"/>
    </w:rPr>
  </w:style>
  <w:style w:type="paragraph" w:styleId="aa">
    <w:name w:val="Body Text"/>
    <w:basedOn w:val="a"/>
    <w:link w:val="ab"/>
    <w:unhideWhenUsed/>
    <w:qFormat/>
    <w:pPr>
      <w:autoSpaceDE w:val="0"/>
      <w:autoSpaceDN w:val="0"/>
      <w:adjustRightInd w:val="0"/>
      <w:spacing w:line="360" w:lineRule="auto"/>
      <w:jc w:val="left"/>
    </w:pPr>
    <w:rPr>
      <w:rFonts w:ascii="宋体" w:eastAsia="宋体" w:hAnsi="Calibri" w:cs="Times New Roman"/>
      <w:kern w:val="0"/>
    </w:rPr>
  </w:style>
  <w:style w:type="paragraph" w:styleId="ac">
    <w:name w:val="Body Text Indent"/>
    <w:basedOn w:val="a"/>
    <w:link w:val="ad"/>
    <w:uiPriority w:val="99"/>
    <w:unhideWhenUsed/>
    <w:qFormat/>
    <w:pPr>
      <w:spacing w:after="120"/>
      <w:ind w:leftChars="200" w:left="420"/>
    </w:pPr>
  </w:style>
  <w:style w:type="paragraph" w:styleId="TOC3">
    <w:name w:val="toc 3"/>
    <w:basedOn w:val="a"/>
    <w:next w:val="a"/>
    <w:unhideWhenUsed/>
    <w:qFormat/>
    <w:pPr>
      <w:ind w:leftChars="400" w:left="840"/>
    </w:pPr>
    <w:rPr>
      <w:rFonts w:ascii="Times New Roman" w:eastAsia="宋体" w:hAnsi="Times New Roman" w:cs="Times New Roman"/>
      <w:szCs w:val="20"/>
    </w:rPr>
  </w:style>
  <w:style w:type="paragraph" w:styleId="ae">
    <w:name w:val="Plain Text"/>
    <w:basedOn w:val="a"/>
    <w:link w:val="af"/>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unhideWhenUsed/>
    <w:qFormat/>
    <w:pPr>
      <w:spacing w:line="360" w:lineRule="auto"/>
      <w:ind w:firstLine="425"/>
    </w:pPr>
    <w:rPr>
      <w:rFonts w:ascii="仿宋_GB2312" w:eastAsia="仿宋_GB2312" w:hAnsi="Times New Roman" w:cs="Times New Roman"/>
      <w:sz w:val="28"/>
      <w:szCs w:val="20"/>
    </w:rPr>
  </w:style>
  <w:style w:type="paragraph" w:styleId="af0">
    <w:name w:val="Balloon Text"/>
    <w:basedOn w:val="a"/>
    <w:link w:val="af1"/>
    <w:unhideWhenUsed/>
    <w:qFormat/>
    <w:rPr>
      <w:rFonts w:ascii="Times New Roman" w:eastAsia="宋体" w:hAnsi="Times New Roman" w:cs="Times New Roman"/>
      <w:sz w:val="18"/>
      <w:szCs w:val="20"/>
    </w:rPr>
  </w:style>
  <w:style w:type="paragraph" w:styleId="af2">
    <w:name w:val="footer"/>
    <w:basedOn w:val="a"/>
    <w:link w:val="af3"/>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6">
    <w:name w:val="footnote text"/>
    <w:basedOn w:val="a"/>
    <w:link w:val="af7"/>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8">
    <w:name w:val="Title"/>
    <w:basedOn w:val="a"/>
    <w:next w:val="a"/>
    <w:link w:val="af9"/>
    <w:qFormat/>
    <w:pPr>
      <w:spacing w:before="240" w:after="60"/>
      <w:jc w:val="center"/>
      <w:outlineLvl w:val="0"/>
    </w:pPr>
    <w:rPr>
      <w:rFonts w:ascii="Cambria" w:eastAsia="宋体" w:hAnsi="Cambria" w:cs="Times New Roman"/>
      <w:b/>
      <w:sz w:val="32"/>
    </w:rPr>
  </w:style>
  <w:style w:type="character" w:styleId="afa">
    <w:name w:val="FollowedHyperlink"/>
    <w:basedOn w:val="a0"/>
    <w:uiPriority w:val="99"/>
    <w:unhideWhenUsed/>
    <w:qFormat/>
    <w:rPr>
      <w:color w:val="800080" w:themeColor="followedHyperlink"/>
      <w:u w:val="single"/>
    </w:rPr>
  </w:style>
  <w:style w:type="character" w:styleId="afb">
    <w:name w:val="Hyperlink"/>
    <w:uiPriority w:val="99"/>
    <w:unhideWhenUsed/>
    <w:qFormat/>
    <w:rPr>
      <w:color w:val="0000FF"/>
      <w:u w:val="single"/>
    </w:rPr>
  </w:style>
  <w:style w:type="character" w:styleId="afc">
    <w:name w:val="annotation reference"/>
    <w:unhideWhenUsed/>
    <w:qFormat/>
    <w:rPr>
      <w:sz w:val="21"/>
    </w:rPr>
  </w:style>
  <w:style w:type="character" w:styleId="afd">
    <w:name w:val="footnote reference"/>
    <w:unhideWhenUsed/>
    <w:qFormat/>
    <w:rPr>
      <w:vertAlign w:val="superscript"/>
    </w:rPr>
  </w:style>
  <w:style w:type="table" w:styleId="afe">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7">
    <w:name w:val="脚注文本 字符"/>
    <w:basedOn w:val="a0"/>
    <w:link w:val="af6"/>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5">
    <w:name w:val="页眉 字符"/>
    <w:basedOn w:val="a0"/>
    <w:link w:val="af4"/>
    <w:uiPriority w:val="99"/>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18"/>
    </w:rPr>
  </w:style>
  <w:style w:type="character" w:customStyle="1" w:styleId="af9">
    <w:name w:val="标题 字符"/>
    <w:basedOn w:val="a0"/>
    <w:link w:val="af8"/>
    <w:qFormat/>
    <w:rPr>
      <w:rFonts w:ascii="Cambria" w:eastAsia="宋体" w:hAnsi="Cambria" w:cs="Times New Roman"/>
      <w:b/>
      <w:sz w:val="32"/>
    </w:rPr>
  </w:style>
  <w:style w:type="character" w:customStyle="1" w:styleId="ab">
    <w:name w:val="正文文本 字符"/>
    <w:basedOn w:val="a0"/>
    <w:link w:val="aa"/>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9">
    <w:name w:val="文档结构图 字符"/>
    <w:basedOn w:val="a0"/>
    <w:link w:val="a8"/>
    <w:semiHidden/>
    <w:qFormat/>
    <w:rPr>
      <w:rFonts w:ascii="Times New Roman" w:eastAsia="宋体" w:hAnsi="Times New Roman" w:cs="Times New Roman"/>
      <w:szCs w:val="20"/>
      <w:shd w:val="clear" w:color="auto" w:fill="000080"/>
    </w:rPr>
  </w:style>
  <w:style w:type="character" w:customStyle="1" w:styleId="af">
    <w:name w:val="纯文本 字符"/>
    <w:basedOn w:val="a0"/>
    <w:link w:val="ae"/>
    <w:semiHidden/>
    <w:qFormat/>
    <w:rPr>
      <w:rFonts w:ascii="宋体" w:eastAsia="宋体" w:hAnsi="Courier New" w:cs="Times New Roman"/>
      <w:kern w:val="0"/>
      <w:szCs w:val="20"/>
    </w:rPr>
  </w:style>
  <w:style w:type="character" w:customStyle="1" w:styleId="a5">
    <w:name w:val="批注主题 字符"/>
    <w:basedOn w:val="Char"/>
    <w:link w:val="a3"/>
    <w:semiHidden/>
    <w:qFormat/>
    <w:rPr>
      <w:rFonts w:ascii="Times New Roman" w:eastAsia="宋体" w:hAnsi="Times New Roman" w:cs="Times New Roman"/>
      <w:b/>
      <w:szCs w:val="20"/>
    </w:rPr>
  </w:style>
  <w:style w:type="character" w:customStyle="1" w:styleId="af1">
    <w:name w:val="批注框文本 字符"/>
    <w:basedOn w:val="a0"/>
    <w:link w:val="af0"/>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6">
    <w:name w:val="批注文字 字符"/>
    <w:basedOn w:val="a0"/>
    <w:link w:val="a4"/>
    <w:qFormat/>
    <w:locked/>
    <w:rPr>
      <w:rFonts w:ascii="Times New Roman" w:eastAsia="宋体" w:hAnsi="Times New Roman" w:cs="Times New Roman"/>
      <w:szCs w:val="20"/>
    </w:rPr>
  </w:style>
  <w:style w:type="character" w:customStyle="1" w:styleId="Char12">
    <w:name w:val="批注主题 Char1"/>
    <w:basedOn w:val="a6"/>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customStyle="1" w:styleId="12">
    <w:name w:val="列表段落1"/>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d">
    <w:name w:val="正文文本缩进 字符"/>
    <w:basedOn w:val="a0"/>
    <w:link w:val="ac"/>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styleId="aff1">
    <w:name w:val="Revision"/>
    <w:hidden/>
    <w:uiPriority w:val="99"/>
    <w:semiHidden/>
    <w:rsid w:val="007903C5"/>
    <w:rPr>
      <w:rFonts w:asciiTheme="minorHAnsi" w:eastAsiaTheme="minorEastAsia" w:hAnsiTheme="minorHAnsi" w:cstheme="minorBidi"/>
      <w:kern w:val="2"/>
      <w:sz w:val="21"/>
      <w:szCs w:val="22"/>
    </w:rPr>
  </w:style>
  <w:style w:type="paragraph" w:styleId="aff2">
    <w:name w:val="List Paragraph"/>
    <w:basedOn w:val="a"/>
    <w:uiPriority w:val="34"/>
    <w:qFormat/>
    <w:rsid w:val="00461C13"/>
    <w:pPr>
      <w:spacing w:after="160" w:line="278" w:lineRule="auto"/>
      <w:ind w:left="720"/>
      <w:contextualSpacing/>
      <w:jc w:val="left"/>
    </w:pPr>
    <w:rPr>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footer" Target="footer12.xml"/><Relationship Id="rId3" Type="http://schemas.openxmlformats.org/officeDocument/2006/relationships/numbering" Target="numbering.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image" Target="media/image1.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oter" Target="footer9.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lfund.cn" TargetMode="External"/><Relationship Id="rId22" Type="http://schemas.openxmlformats.org/officeDocument/2006/relationships/footer" Target="footer8.xml"/><Relationship Id="rId27"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D99ED1-AB42-4880-AA08-D8458FFED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142</Pages>
  <Words>15378</Words>
  <Characters>87658</Characters>
  <Application>Microsoft Office Word</Application>
  <DocSecurity>0</DocSecurity>
  <Lines>730</Lines>
  <Paragraphs>205</Paragraphs>
  <ScaleCrop>false</ScaleCrop>
  <Company>Microsoft</Company>
  <LinksUpToDate>false</LinksUpToDate>
  <CharactersWithSpaces>102831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96</cp:revision>
  <cp:lastPrinted>2022-04-14T05:05:00Z</cp:lastPrinted>
  <dcterms:created xsi:type="dcterms:W3CDTF">2023-07-21T11:23:00Z</dcterms:created>
  <dcterms:modified xsi:type="dcterms:W3CDTF">2025-03-28T03:23:00Z</dcterms:modified>
  <cp:contentStatus>浙商银行*回复: 3-公告-富荣研究优选混合型证券投资基金招募说明书*linbin@czbank.com*liuzf@furamc.com.cn * * *2023-07-21 19:24:34;</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